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04" w:rsidRPr="008A68C8" w:rsidRDefault="00F50904" w:rsidP="00F50904">
      <w:pPr>
        <w:rPr>
          <w:rFonts w:ascii="Adobe 仿宋 Std R" w:eastAsia="Adobe 仿宋 Std R" w:hAnsi="Adobe 仿宋 Std R" w:hint="eastAsia"/>
          <w:b/>
          <w:sz w:val="32"/>
          <w:szCs w:val="32"/>
        </w:rPr>
      </w:pPr>
      <w:r w:rsidRPr="008A68C8">
        <w:rPr>
          <w:rFonts w:ascii="Adobe 仿宋 Std R" w:eastAsia="Adobe 仿宋 Std R" w:hAnsi="Adobe 仿宋 Std R" w:hint="eastAsia"/>
          <w:b/>
          <w:sz w:val="32"/>
          <w:szCs w:val="32"/>
        </w:rPr>
        <w:t>附件：</w:t>
      </w:r>
    </w:p>
    <w:p w:rsidR="00F50904" w:rsidRPr="00FE7D2B" w:rsidRDefault="00F50904" w:rsidP="00F50904">
      <w:pPr>
        <w:spacing w:line="360" w:lineRule="auto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FE7D2B">
        <w:rPr>
          <w:rFonts w:hint="eastAsia"/>
          <w:b/>
          <w:sz w:val="24"/>
        </w:rPr>
        <w:t>说明：</w:t>
      </w:r>
      <w:r w:rsidRPr="00FE7D2B">
        <w:rPr>
          <w:rFonts w:ascii="宋体" w:hAnsi="宋体" w:cs="宋体" w:hint="eastAsia"/>
          <w:b/>
          <w:kern w:val="0"/>
          <w:sz w:val="24"/>
        </w:rPr>
        <w:t>本技术要求仅做参考，不是唯一指标。</w:t>
      </w:r>
    </w:p>
    <w:p w:rsidR="00F50904" w:rsidRPr="00FE7D2B" w:rsidRDefault="00F50904" w:rsidP="00F50904">
      <w:pPr>
        <w:spacing w:line="360" w:lineRule="auto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FE7D2B">
        <w:rPr>
          <w:rFonts w:ascii="宋体" w:hAnsi="宋体" w:cs="宋体" w:hint="eastAsia"/>
          <w:b/>
          <w:kern w:val="0"/>
          <w:sz w:val="24"/>
        </w:rPr>
        <w:t>本次医疗设备技术论证及市场调研项目如下：</w:t>
      </w: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数字化弹性阻力纠正训练系统</w:t>
      </w:r>
    </w:p>
    <w:p w:rsidR="00F50904" w:rsidRDefault="00F50904" w:rsidP="00F5090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用于患者康复训练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7C12FC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7C12FC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采样率：</w:t>
      </w:r>
      <w:r>
        <w:rPr>
          <w:rFonts w:hint="eastAsia"/>
        </w:rPr>
        <w:t>50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秒。</w:t>
      </w:r>
    </w:p>
    <w:p w:rsidR="00F50904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具备测量力量、动作速度等多项指标。</w:t>
      </w:r>
    </w:p>
    <w:p w:rsidR="00F50904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具备自动记录动作数据功能。</w:t>
      </w:r>
    </w:p>
    <w:p w:rsidR="00F50904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具备过度训练警报功能。</w:t>
      </w:r>
    </w:p>
    <w:p w:rsidR="00F50904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受力范围：0～250磅。</w:t>
      </w:r>
    </w:p>
    <w:p w:rsidR="00F50904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具备常规练习动作和诊断板块。</w:t>
      </w:r>
    </w:p>
    <w:p w:rsidR="00F50904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具备导入视频、动画和图片功能。</w:t>
      </w:r>
    </w:p>
    <w:p w:rsidR="00F50904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具备功能调控动作时间。</w:t>
      </w:r>
    </w:p>
    <w:p w:rsidR="00F50904" w:rsidRPr="00462792" w:rsidRDefault="00F50904" w:rsidP="00F50904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具备不锈钢轨道功能。</w:t>
      </w:r>
    </w:p>
    <w:p w:rsidR="00F50904" w:rsidRDefault="00F50904" w:rsidP="00F50904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4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经颅磁刺激仪</w:t>
      </w:r>
    </w:p>
    <w:p w:rsidR="00F50904" w:rsidRDefault="00F50904" w:rsidP="00F50904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用于脑外伤患者康复治疗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FE2AD0" w:rsidRDefault="00F50904" w:rsidP="00F50904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7C12FC" w:rsidRDefault="00F50904" w:rsidP="00F50904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磁场强度：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ＭＴ。</w:t>
      </w:r>
    </w:p>
    <w:p w:rsidR="00F50904" w:rsidRPr="007C12FC" w:rsidRDefault="00F50904" w:rsidP="00F50904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输出噪声电平：≤</w:t>
      </w:r>
      <w:r>
        <w:rPr>
          <w:rFonts w:hint="eastAsia"/>
        </w:rPr>
        <w:t>2V</w:t>
      </w:r>
      <w:r>
        <w:rPr>
          <w:rFonts w:hint="eastAsia"/>
        </w:rPr>
        <w:t>。</w:t>
      </w:r>
    </w:p>
    <w:p w:rsidR="00F50904" w:rsidRPr="007C12FC" w:rsidRDefault="00F50904" w:rsidP="00F50904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磁场强度输出精度误差：≤±</w:t>
      </w:r>
      <w:r>
        <w:rPr>
          <w:rFonts w:hint="eastAsia"/>
        </w:rPr>
        <w:t>20%</w:t>
      </w:r>
      <w:r>
        <w:rPr>
          <w:rFonts w:hint="eastAsia"/>
        </w:rPr>
        <w:t>。</w:t>
      </w:r>
    </w:p>
    <w:p w:rsidR="00F50904" w:rsidRPr="007C12FC" w:rsidRDefault="00F50904" w:rsidP="00F50904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治疗时间：</w:t>
      </w:r>
      <w:r>
        <w:rPr>
          <w:rFonts w:hint="eastAsia"/>
        </w:rPr>
        <w:t>0~60min</w:t>
      </w:r>
      <w:r>
        <w:rPr>
          <w:rFonts w:hint="eastAsia"/>
        </w:rPr>
        <w:t>并连续可调。</w:t>
      </w:r>
    </w:p>
    <w:p w:rsidR="00F50904" w:rsidRPr="007C12FC" w:rsidRDefault="00F50904" w:rsidP="00F50904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lastRenderedPageBreak/>
        <w:t>具备控制主机、仿人脑半球型线圈或治疗帽等装置。</w:t>
      </w:r>
    </w:p>
    <w:p w:rsidR="00F50904" w:rsidRPr="00462792" w:rsidRDefault="00F50904" w:rsidP="00F50904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刺激线圈具备自然或风冷却方式。</w:t>
      </w:r>
    </w:p>
    <w:p w:rsidR="00F50904" w:rsidRDefault="00F50904" w:rsidP="00F50904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7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脑降落图仪</w:t>
      </w:r>
    </w:p>
    <w:p w:rsidR="00F50904" w:rsidRDefault="00F50904" w:rsidP="00F50904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用于脑瘫患者大脑运动兴奋性评估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C65B14" w:rsidRDefault="00F50904" w:rsidP="00F50904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Default="00F50904" w:rsidP="00F50904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具备无线传输、同步运行的量表评估系统。</w:t>
      </w:r>
    </w:p>
    <w:p w:rsidR="00F50904" w:rsidRDefault="00F50904" w:rsidP="00F50904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具备密闭式台车整机方案设计功能。</w:t>
      </w:r>
    </w:p>
    <w:p w:rsidR="00F50904" w:rsidRPr="00FE2AD0" w:rsidRDefault="00F50904" w:rsidP="00F50904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幅频特性：1～30HZ。</w:t>
      </w:r>
    </w:p>
    <w:p w:rsidR="00F50904" w:rsidRDefault="00F50904" w:rsidP="00F50904">
      <w:pPr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10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57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表面肌电分析系统</w:t>
      </w:r>
    </w:p>
    <w:p w:rsidR="00F50904" w:rsidRDefault="00F50904" w:rsidP="00F50904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用于定量评定患者肌肉功能情况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462792" w:rsidRDefault="00F50904" w:rsidP="00F50904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462792" w:rsidRDefault="00F50904" w:rsidP="00F50904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检测通道：≥</w:t>
      </w:r>
      <w:r>
        <w:rPr>
          <w:rFonts w:hint="eastAsia"/>
        </w:rPr>
        <w:t>10</w:t>
      </w:r>
      <w:r>
        <w:rPr>
          <w:rFonts w:hint="eastAsia"/>
        </w:rPr>
        <w:t>通道。</w:t>
      </w:r>
    </w:p>
    <w:p w:rsidR="00F50904" w:rsidRPr="00462792" w:rsidRDefault="00F50904" w:rsidP="00F50904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电极具备防水功能。</w:t>
      </w:r>
    </w:p>
    <w:p w:rsidR="00F50904" w:rsidRPr="00AC4B04" w:rsidRDefault="00F50904" w:rsidP="00F50904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</w:t>
      </w:r>
      <w:r>
        <w:rPr>
          <w:rFonts w:hint="eastAsia"/>
        </w:rPr>
        <w:t>USB</w:t>
      </w:r>
      <w:r>
        <w:rPr>
          <w:rFonts w:hint="eastAsia"/>
        </w:rPr>
        <w:t>接收装置。</w:t>
      </w:r>
    </w:p>
    <w:p w:rsidR="00F50904" w:rsidRPr="00640FEF" w:rsidRDefault="00F50904" w:rsidP="00F50904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具备无线电极信号。</w:t>
      </w:r>
    </w:p>
    <w:p w:rsidR="00F50904" w:rsidRDefault="00F50904" w:rsidP="00F50904">
      <w:pPr>
        <w:numPr>
          <w:ilvl w:val="0"/>
          <w:numId w:val="11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13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便携式数字化肌力与脊柱关节活动度测量仪</w:t>
      </w:r>
    </w:p>
    <w:p w:rsidR="00F50904" w:rsidRDefault="00F50904" w:rsidP="00F50904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用于脊柱关节活动度测试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lastRenderedPageBreak/>
        <w:t>技术要求</w:t>
      </w:r>
    </w:p>
    <w:p w:rsidR="00F50904" w:rsidRPr="00D91248" w:rsidRDefault="00F50904" w:rsidP="00F50904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D91248" w:rsidRDefault="00F50904" w:rsidP="00F50904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具备数字测力计。</w:t>
      </w:r>
    </w:p>
    <w:p w:rsidR="00F50904" w:rsidRPr="00D91248" w:rsidRDefault="00F50904" w:rsidP="00F50904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具备测量全身固定体位的单块肌肉力量。</w:t>
      </w:r>
    </w:p>
    <w:p w:rsidR="00F50904" w:rsidRPr="00D91248" w:rsidRDefault="00F50904" w:rsidP="00F50904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具备显示测量力和持续时间功能。</w:t>
      </w:r>
    </w:p>
    <w:p w:rsidR="00F50904" w:rsidRPr="00640FEF" w:rsidRDefault="00F50904" w:rsidP="00F50904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具备测量颈椎、胸椎、腰椎等活动角度。</w:t>
      </w:r>
    </w:p>
    <w:p w:rsidR="00F50904" w:rsidRDefault="00F50904" w:rsidP="00F50904">
      <w:pPr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16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恒定阻力无轨迹训练台</w:t>
      </w:r>
    </w:p>
    <w:p w:rsidR="00F50904" w:rsidRDefault="00F50904" w:rsidP="00F50904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用于患者康复治疗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474E82" w:rsidRDefault="00F50904" w:rsidP="00F50904">
      <w:pPr>
        <w:widowControl/>
        <w:numPr>
          <w:ilvl w:val="0"/>
          <w:numId w:val="1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474E82" w:rsidRDefault="00F50904" w:rsidP="00F50904">
      <w:pPr>
        <w:widowControl/>
        <w:numPr>
          <w:ilvl w:val="0"/>
          <w:numId w:val="1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具备全身抗阻训练设备。</w:t>
      </w:r>
    </w:p>
    <w:p w:rsidR="00F50904" w:rsidRDefault="00F50904" w:rsidP="00F50904">
      <w:pPr>
        <w:widowControl/>
        <w:numPr>
          <w:ilvl w:val="0"/>
          <w:numId w:val="1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具备不同固定点对使用者施加阻力功能。</w:t>
      </w:r>
    </w:p>
    <w:p w:rsidR="00F50904" w:rsidRDefault="00F50904" w:rsidP="00F50904">
      <w:pPr>
        <w:widowControl/>
        <w:numPr>
          <w:ilvl w:val="0"/>
          <w:numId w:val="1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具备阻力调节功能。</w:t>
      </w:r>
    </w:p>
    <w:p w:rsidR="00F50904" w:rsidRPr="00640FEF" w:rsidRDefault="00F50904" w:rsidP="00F50904">
      <w:pPr>
        <w:widowControl/>
        <w:numPr>
          <w:ilvl w:val="0"/>
          <w:numId w:val="1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具备多向跟踪装置。</w:t>
      </w:r>
    </w:p>
    <w:p w:rsidR="00F50904" w:rsidRDefault="00F50904" w:rsidP="00F50904">
      <w:pPr>
        <w:numPr>
          <w:ilvl w:val="0"/>
          <w:numId w:val="17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19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康复版攀爬机</w:t>
      </w:r>
    </w:p>
    <w:p w:rsidR="00F50904" w:rsidRDefault="00F50904" w:rsidP="00F50904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用于肌体损伤患者康复治疗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6477DA" w:rsidRDefault="00F50904" w:rsidP="00F50904">
      <w:pPr>
        <w:widowControl/>
        <w:numPr>
          <w:ilvl w:val="0"/>
          <w:numId w:val="2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6477DA" w:rsidRDefault="00F50904" w:rsidP="00F50904">
      <w:pPr>
        <w:widowControl/>
        <w:numPr>
          <w:ilvl w:val="0"/>
          <w:numId w:val="2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具备全身练习功能。</w:t>
      </w:r>
    </w:p>
    <w:p w:rsidR="00F50904" w:rsidRPr="006477DA" w:rsidRDefault="00F50904" w:rsidP="00F50904">
      <w:pPr>
        <w:widowControl/>
        <w:numPr>
          <w:ilvl w:val="0"/>
          <w:numId w:val="2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最大阻力：≥</w:t>
      </w:r>
      <w:r>
        <w:rPr>
          <w:rFonts w:hint="eastAsia"/>
        </w:rPr>
        <w:t>500</w:t>
      </w:r>
      <w:r>
        <w:rPr>
          <w:rFonts w:hint="eastAsia"/>
        </w:rPr>
        <w:t>磅。</w:t>
      </w:r>
    </w:p>
    <w:p w:rsidR="00F50904" w:rsidRPr="006477DA" w:rsidRDefault="00F50904" w:rsidP="00F50904">
      <w:pPr>
        <w:widowControl/>
        <w:numPr>
          <w:ilvl w:val="0"/>
          <w:numId w:val="2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攀爬角度：≥</w:t>
      </w:r>
      <w:r>
        <w:rPr>
          <w:rFonts w:hint="eastAsia"/>
        </w:rPr>
        <w:t>75</w:t>
      </w:r>
      <w:r>
        <w:rPr>
          <w:rFonts w:hint="eastAsia"/>
        </w:rPr>
        <w:t>度。</w:t>
      </w:r>
    </w:p>
    <w:p w:rsidR="00F50904" w:rsidRPr="006477DA" w:rsidRDefault="00F50904" w:rsidP="00F50904">
      <w:pPr>
        <w:widowControl/>
        <w:numPr>
          <w:ilvl w:val="0"/>
          <w:numId w:val="2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具备手臂延展器功能。</w:t>
      </w:r>
    </w:p>
    <w:p w:rsidR="00F50904" w:rsidRPr="002D7AD5" w:rsidRDefault="00F50904" w:rsidP="00F50904">
      <w:pPr>
        <w:widowControl/>
        <w:numPr>
          <w:ilvl w:val="0"/>
          <w:numId w:val="2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lastRenderedPageBreak/>
        <w:t>踏步高度范围：</w:t>
      </w:r>
      <w:r>
        <w:rPr>
          <w:rFonts w:hint="eastAsia"/>
        </w:rPr>
        <w:t>1~20</w:t>
      </w:r>
      <w:r>
        <w:rPr>
          <w:rFonts w:hint="eastAsia"/>
        </w:rPr>
        <w:t>英寸。</w:t>
      </w:r>
    </w:p>
    <w:p w:rsidR="00F50904" w:rsidRPr="0098231D" w:rsidRDefault="00F50904" w:rsidP="00F50904">
      <w:pPr>
        <w:widowControl/>
        <w:numPr>
          <w:ilvl w:val="0"/>
          <w:numId w:val="2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具备语音指导与反馈功能。</w:t>
      </w:r>
    </w:p>
    <w:p w:rsidR="00F50904" w:rsidRPr="00640FEF" w:rsidRDefault="00F50904" w:rsidP="00F50904">
      <w:pPr>
        <w:widowControl/>
        <w:numPr>
          <w:ilvl w:val="0"/>
          <w:numId w:val="2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具备训练卡路里计算功能。</w:t>
      </w:r>
    </w:p>
    <w:p w:rsidR="00F50904" w:rsidRDefault="00F50904" w:rsidP="00F50904">
      <w:pPr>
        <w:numPr>
          <w:ilvl w:val="0"/>
          <w:numId w:val="20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Pr="00BE2A7B" w:rsidRDefault="00F50904" w:rsidP="00F50904">
      <w:pPr>
        <w:numPr>
          <w:ilvl w:val="0"/>
          <w:numId w:val="22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盆底肌电生物反馈系统</w:t>
      </w:r>
    </w:p>
    <w:p w:rsidR="00F50904" w:rsidRDefault="00F50904" w:rsidP="00F50904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用于产后康复治疗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6477DA" w:rsidRDefault="00F50904" w:rsidP="00F50904">
      <w:pPr>
        <w:widowControl/>
        <w:numPr>
          <w:ilvl w:val="0"/>
          <w:numId w:val="2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6477DA" w:rsidRDefault="00F50904" w:rsidP="00F50904">
      <w:pPr>
        <w:widowControl/>
        <w:numPr>
          <w:ilvl w:val="0"/>
          <w:numId w:val="2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内置放大器带宽：</w:t>
      </w:r>
      <w:r>
        <w:rPr>
          <w:rFonts w:hint="eastAsia"/>
        </w:rPr>
        <w:t>30~450HZ</w:t>
      </w:r>
      <w:r>
        <w:rPr>
          <w:rFonts w:hint="eastAsia"/>
        </w:rPr>
        <w:t>。</w:t>
      </w:r>
    </w:p>
    <w:p w:rsidR="00F50904" w:rsidRPr="006477DA" w:rsidRDefault="00F50904" w:rsidP="00F50904">
      <w:pPr>
        <w:widowControl/>
        <w:numPr>
          <w:ilvl w:val="0"/>
          <w:numId w:val="2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表面肌电灵敏度：</w:t>
      </w:r>
      <w:r>
        <w:rPr>
          <w:rFonts w:hint="eastAsia"/>
        </w:rPr>
        <w:t>0.2UV</w:t>
      </w:r>
      <w:r>
        <w:rPr>
          <w:rFonts w:hint="eastAsia"/>
        </w:rPr>
        <w:t>。</w:t>
      </w:r>
    </w:p>
    <w:p w:rsidR="00F50904" w:rsidRPr="006477DA" w:rsidRDefault="00F50904" w:rsidP="00F50904">
      <w:pPr>
        <w:widowControl/>
        <w:numPr>
          <w:ilvl w:val="0"/>
          <w:numId w:val="2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输出电流：</w:t>
      </w:r>
      <w:r>
        <w:rPr>
          <w:rFonts w:hint="eastAsia"/>
        </w:rPr>
        <w:t>0~100mA</w:t>
      </w:r>
      <w:r>
        <w:rPr>
          <w:rFonts w:hint="eastAsia"/>
        </w:rPr>
        <w:t>。</w:t>
      </w:r>
    </w:p>
    <w:p w:rsidR="00F50904" w:rsidRPr="006477DA" w:rsidRDefault="00F50904" w:rsidP="00F50904">
      <w:pPr>
        <w:widowControl/>
        <w:numPr>
          <w:ilvl w:val="0"/>
          <w:numId w:val="2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刺激频率：≤</w:t>
      </w:r>
      <w:r>
        <w:rPr>
          <w:rFonts w:hint="eastAsia"/>
        </w:rPr>
        <w:t>100HZ</w:t>
      </w:r>
      <w:r>
        <w:rPr>
          <w:rFonts w:hint="eastAsia"/>
        </w:rPr>
        <w:t>。</w:t>
      </w:r>
    </w:p>
    <w:p w:rsidR="00F50904" w:rsidRPr="006477DA" w:rsidRDefault="00F50904" w:rsidP="00F50904">
      <w:pPr>
        <w:widowControl/>
        <w:numPr>
          <w:ilvl w:val="0"/>
          <w:numId w:val="2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刺激波宽：≤</w:t>
      </w:r>
      <w:r>
        <w:rPr>
          <w:rFonts w:hint="eastAsia"/>
        </w:rPr>
        <w:t>400</w:t>
      </w:r>
      <w:r>
        <w:rPr>
          <w:rFonts w:hint="eastAsia"/>
        </w:rPr>
        <w:t>μ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:rsidR="00F50904" w:rsidRPr="006477DA" w:rsidRDefault="00F50904" w:rsidP="00F50904">
      <w:pPr>
        <w:widowControl/>
        <w:numPr>
          <w:ilvl w:val="0"/>
          <w:numId w:val="2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具备产妇专用训练电极</w:t>
      </w:r>
    </w:p>
    <w:p w:rsidR="00F50904" w:rsidRPr="00640FEF" w:rsidRDefault="00F50904" w:rsidP="00F50904">
      <w:pPr>
        <w:widowControl/>
        <w:numPr>
          <w:ilvl w:val="0"/>
          <w:numId w:val="2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刺激上升和下降时间：</w:t>
      </w:r>
      <w:r>
        <w:rPr>
          <w:rFonts w:hint="eastAsia"/>
        </w:rPr>
        <w:t>0~10s</w:t>
      </w:r>
      <w:r>
        <w:rPr>
          <w:rFonts w:hint="eastAsia"/>
        </w:rPr>
        <w:t>。</w:t>
      </w:r>
    </w:p>
    <w:p w:rsidR="00F50904" w:rsidRDefault="00F50904" w:rsidP="00F50904">
      <w:pPr>
        <w:numPr>
          <w:ilvl w:val="0"/>
          <w:numId w:val="23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25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深层肌肉刺激仪</w:t>
      </w:r>
    </w:p>
    <w:p w:rsidR="00F50904" w:rsidRDefault="00F50904" w:rsidP="00F50904">
      <w:pPr>
        <w:numPr>
          <w:ilvl w:val="0"/>
          <w:numId w:val="26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用于肌肉痉挛患者康复治疗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26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26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6477DA" w:rsidRDefault="00F50904" w:rsidP="00F50904">
      <w:pPr>
        <w:widowControl/>
        <w:numPr>
          <w:ilvl w:val="0"/>
          <w:numId w:val="2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6477DA" w:rsidRDefault="00F50904" w:rsidP="00F50904">
      <w:pPr>
        <w:widowControl/>
        <w:numPr>
          <w:ilvl w:val="0"/>
          <w:numId w:val="2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震动频率：≥</w:t>
      </w:r>
      <w:r>
        <w:rPr>
          <w:rFonts w:hint="eastAsia"/>
        </w:rPr>
        <w:t>2000</w:t>
      </w:r>
      <w:r>
        <w:rPr>
          <w:rFonts w:hint="eastAsia"/>
        </w:rPr>
        <w:t>次</w:t>
      </w:r>
      <w:r>
        <w:rPr>
          <w:rFonts w:hint="eastAsia"/>
        </w:rPr>
        <w:t>/min</w:t>
      </w:r>
      <w:r>
        <w:rPr>
          <w:rFonts w:hint="eastAsia"/>
        </w:rPr>
        <w:t>。</w:t>
      </w:r>
    </w:p>
    <w:p w:rsidR="00F50904" w:rsidRPr="006477DA" w:rsidRDefault="00F50904" w:rsidP="00F50904">
      <w:pPr>
        <w:widowControl/>
        <w:numPr>
          <w:ilvl w:val="0"/>
          <w:numId w:val="2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震动头敲击频率：≥</w:t>
      </w:r>
      <w:r>
        <w:rPr>
          <w:rFonts w:hint="eastAsia"/>
        </w:rPr>
        <w:t>35HZ</w:t>
      </w:r>
    </w:p>
    <w:p w:rsidR="00F50904" w:rsidRPr="00640FEF" w:rsidRDefault="00F50904" w:rsidP="00F50904">
      <w:pPr>
        <w:widowControl/>
        <w:numPr>
          <w:ilvl w:val="0"/>
          <w:numId w:val="2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震动头伸缩距离：≥</w:t>
      </w:r>
      <w:r>
        <w:rPr>
          <w:rFonts w:hint="eastAsia"/>
        </w:rPr>
        <w:t>6mm</w:t>
      </w:r>
    </w:p>
    <w:p w:rsidR="00F50904" w:rsidRDefault="00F50904" w:rsidP="00F50904">
      <w:pPr>
        <w:numPr>
          <w:ilvl w:val="0"/>
          <w:numId w:val="26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28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2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三氧治疗仪</w:t>
      </w:r>
    </w:p>
    <w:p w:rsidR="00F50904" w:rsidRDefault="00F50904" w:rsidP="00F50904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用于肌骨疼痛患者康复训练治疗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460872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460872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具备数字控制的机电一体化设计功能。</w:t>
      </w:r>
    </w:p>
    <w:p w:rsidR="00F50904" w:rsidRPr="00460872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臭氧浓度范围：</w:t>
      </w:r>
      <w:r>
        <w:rPr>
          <w:rFonts w:hint="eastAsia"/>
        </w:rPr>
        <w:t>0~80ug/ml</w:t>
      </w:r>
      <w:r>
        <w:rPr>
          <w:rFonts w:hint="eastAsia"/>
        </w:rPr>
        <w:t>。</w:t>
      </w:r>
    </w:p>
    <w:p w:rsidR="00F50904" w:rsidRPr="00460872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具备自动连续作业模式。</w:t>
      </w:r>
    </w:p>
    <w:p w:rsidR="00F50904" w:rsidRPr="00460872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具备医用臭氧浓度设定及双向检测浓度修正功能。</w:t>
      </w:r>
    </w:p>
    <w:p w:rsidR="00F50904" w:rsidRPr="00460872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具备内置净化装置。</w:t>
      </w:r>
    </w:p>
    <w:p w:rsidR="00F50904" w:rsidRPr="00460872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具备开机系统自检装置。</w:t>
      </w:r>
    </w:p>
    <w:p w:rsidR="00F50904" w:rsidRPr="00460872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具备声光报警操作提示装置。</w:t>
      </w:r>
    </w:p>
    <w:p w:rsidR="00F50904" w:rsidRPr="00640FEF" w:rsidRDefault="00F50904" w:rsidP="00F50904">
      <w:pPr>
        <w:widowControl/>
        <w:numPr>
          <w:ilvl w:val="0"/>
          <w:numId w:val="3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具备自动关机安全保护装置</w:t>
      </w:r>
    </w:p>
    <w:p w:rsidR="00F50904" w:rsidRDefault="00F50904" w:rsidP="00F50904">
      <w:pPr>
        <w:numPr>
          <w:ilvl w:val="0"/>
          <w:numId w:val="29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31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空气波治疗仪</w:t>
      </w:r>
    </w:p>
    <w:p w:rsidR="00F50904" w:rsidRDefault="00F50904" w:rsidP="00F50904">
      <w:pPr>
        <w:numPr>
          <w:ilvl w:val="0"/>
          <w:numId w:val="32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用于肢体功能障碍等患者康复训练治疗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32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32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FB7D1F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FB7D1F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具备液晶触摸显示屏功能。</w:t>
      </w:r>
    </w:p>
    <w:p w:rsidR="00F50904" w:rsidRPr="00FE3401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具备专用治疗模式等。</w:t>
      </w:r>
    </w:p>
    <w:p w:rsidR="00F50904" w:rsidRPr="00FE3401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具备各腔独立开启及关闭功能。</w:t>
      </w:r>
    </w:p>
    <w:p w:rsidR="00F50904" w:rsidRPr="00FE3401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具备同时连接多个治疗气囊功能。</w:t>
      </w:r>
    </w:p>
    <w:p w:rsidR="00F50904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具备空气波压强连续可调功能。</w:t>
      </w:r>
    </w:p>
    <w:p w:rsidR="00F50904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时间设定：1~99h。</w:t>
      </w:r>
    </w:p>
    <w:p w:rsidR="00F50904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具备特制充气气泵。</w:t>
      </w:r>
    </w:p>
    <w:p w:rsidR="00F50904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具备选配气囊。</w:t>
      </w:r>
    </w:p>
    <w:p w:rsidR="00F50904" w:rsidRPr="00640FEF" w:rsidRDefault="00F50904" w:rsidP="00F50904">
      <w:pPr>
        <w:widowControl/>
        <w:numPr>
          <w:ilvl w:val="0"/>
          <w:numId w:val="3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具备断电保护功能。</w:t>
      </w:r>
    </w:p>
    <w:p w:rsidR="00F50904" w:rsidRDefault="00F50904" w:rsidP="00F50904">
      <w:pPr>
        <w:numPr>
          <w:ilvl w:val="0"/>
          <w:numId w:val="3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50904" w:rsidRDefault="00F50904" w:rsidP="00F50904">
      <w:pPr>
        <w:numPr>
          <w:ilvl w:val="0"/>
          <w:numId w:val="34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2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中医超声药透电疗仪</w:t>
      </w:r>
    </w:p>
    <w:p w:rsidR="00F50904" w:rsidRDefault="00F50904" w:rsidP="00F50904">
      <w:pPr>
        <w:numPr>
          <w:ilvl w:val="0"/>
          <w:numId w:val="35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用于肠道功能紊乱患者康复治疗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35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35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5762EE" w:rsidRDefault="00F50904" w:rsidP="00F50904">
      <w:pPr>
        <w:widowControl/>
        <w:numPr>
          <w:ilvl w:val="0"/>
          <w:numId w:val="3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5762EE" w:rsidRDefault="00F50904" w:rsidP="00F50904">
      <w:pPr>
        <w:widowControl/>
        <w:numPr>
          <w:ilvl w:val="0"/>
          <w:numId w:val="3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额定输入功率：</w:t>
      </w:r>
      <w:r>
        <w:rPr>
          <w:rFonts w:hint="eastAsia"/>
        </w:rPr>
        <w:t>50kw</w:t>
      </w:r>
      <w:r>
        <w:rPr>
          <w:rFonts w:hint="eastAsia"/>
        </w:rPr>
        <w:t>。</w:t>
      </w:r>
    </w:p>
    <w:p w:rsidR="00F50904" w:rsidRDefault="00F50904" w:rsidP="00F50904">
      <w:pPr>
        <w:widowControl/>
        <w:numPr>
          <w:ilvl w:val="0"/>
          <w:numId w:val="3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超声频率：1MHz。</w:t>
      </w:r>
    </w:p>
    <w:p w:rsidR="00F50904" w:rsidRDefault="00F50904" w:rsidP="00F50904">
      <w:pPr>
        <w:widowControl/>
        <w:numPr>
          <w:ilvl w:val="0"/>
          <w:numId w:val="3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输出功率：490mW。</w:t>
      </w:r>
    </w:p>
    <w:p w:rsidR="00F50904" w:rsidRPr="00640FEF" w:rsidRDefault="00F50904" w:rsidP="00F50904">
      <w:pPr>
        <w:widowControl/>
        <w:numPr>
          <w:ilvl w:val="0"/>
          <w:numId w:val="3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脉冲宽度：5-250us。</w:t>
      </w:r>
    </w:p>
    <w:p w:rsidR="00F50904" w:rsidRDefault="00F50904" w:rsidP="00F50904">
      <w:pPr>
        <w:numPr>
          <w:ilvl w:val="0"/>
          <w:numId w:val="35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37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6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电动升降训练床</w:t>
      </w:r>
    </w:p>
    <w:p w:rsidR="00F50904" w:rsidRDefault="00F50904" w:rsidP="00F50904">
      <w:pPr>
        <w:numPr>
          <w:ilvl w:val="0"/>
          <w:numId w:val="38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用于患者康复训练治疗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38"/>
        </w:numPr>
        <w:spacing w:line="360" w:lineRule="auto"/>
        <w:ind w:left="562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38"/>
        </w:numPr>
        <w:spacing w:line="360" w:lineRule="auto"/>
        <w:ind w:left="562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6C71DD" w:rsidRDefault="00F50904" w:rsidP="00F50904">
      <w:pPr>
        <w:widowControl/>
        <w:numPr>
          <w:ilvl w:val="0"/>
          <w:numId w:val="3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640FEF" w:rsidRDefault="00F50904" w:rsidP="00F50904">
      <w:pPr>
        <w:widowControl/>
        <w:numPr>
          <w:ilvl w:val="0"/>
          <w:numId w:val="3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具备脚控和手控升降高度功能。</w:t>
      </w:r>
    </w:p>
    <w:p w:rsidR="00F50904" w:rsidRPr="00640FEF" w:rsidRDefault="00F50904" w:rsidP="00F50904">
      <w:pPr>
        <w:widowControl/>
        <w:numPr>
          <w:ilvl w:val="0"/>
          <w:numId w:val="3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最大高度调节：≥</w:t>
      </w:r>
      <w:r>
        <w:rPr>
          <w:rFonts w:hint="eastAsia"/>
        </w:rPr>
        <w:t>90cm</w:t>
      </w:r>
      <w:r>
        <w:rPr>
          <w:rFonts w:hint="eastAsia"/>
        </w:rPr>
        <w:t>。</w:t>
      </w:r>
    </w:p>
    <w:p w:rsidR="00F50904" w:rsidRPr="00640FEF" w:rsidRDefault="00F50904" w:rsidP="00F50904">
      <w:pPr>
        <w:widowControl/>
        <w:numPr>
          <w:ilvl w:val="0"/>
          <w:numId w:val="3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头部调节角度：</w:t>
      </w:r>
      <w:r>
        <w:rPr>
          <w:rFonts w:hint="eastAsia"/>
        </w:rPr>
        <w:t>0~75</w:t>
      </w:r>
      <w:r>
        <w:rPr>
          <w:rFonts w:hint="eastAsia"/>
        </w:rPr>
        <w:t>度。</w:t>
      </w:r>
    </w:p>
    <w:p w:rsidR="00F50904" w:rsidRPr="005762EE" w:rsidRDefault="00F50904" w:rsidP="00F50904">
      <w:pPr>
        <w:widowControl/>
        <w:numPr>
          <w:ilvl w:val="0"/>
          <w:numId w:val="3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具备两段位设计功能。</w:t>
      </w:r>
    </w:p>
    <w:p w:rsidR="00F50904" w:rsidRDefault="00F50904" w:rsidP="00F50904">
      <w:pPr>
        <w:numPr>
          <w:ilvl w:val="0"/>
          <w:numId w:val="38"/>
        </w:numPr>
        <w:spacing w:line="360" w:lineRule="auto"/>
        <w:ind w:left="562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40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足底压力分析系统</w:t>
      </w:r>
    </w:p>
    <w:p w:rsidR="00F50904" w:rsidRDefault="00F50904" w:rsidP="00F50904">
      <w:pPr>
        <w:numPr>
          <w:ilvl w:val="0"/>
          <w:numId w:val="41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用于康复患者足底压力收集分析</w:t>
      </w:r>
      <w:r>
        <w:rPr>
          <w:sz w:val="24"/>
        </w:rPr>
        <w:t xml:space="preserve"> 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41"/>
        </w:numPr>
        <w:spacing w:line="360" w:lineRule="auto"/>
        <w:ind w:left="562"/>
        <w:rPr>
          <w:sz w:val="24"/>
        </w:rPr>
      </w:pPr>
      <w:r>
        <w:rPr>
          <w:rFonts w:hint="eastAsia"/>
          <w:b/>
        </w:rPr>
        <w:lastRenderedPageBreak/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41"/>
        </w:numPr>
        <w:spacing w:line="360" w:lineRule="auto"/>
        <w:ind w:left="562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0869D8" w:rsidRDefault="00F50904" w:rsidP="00F50904">
      <w:pPr>
        <w:widowControl/>
        <w:numPr>
          <w:ilvl w:val="0"/>
          <w:numId w:val="4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0869D8" w:rsidRDefault="00F50904" w:rsidP="00F50904">
      <w:pPr>
        <w:widowControl/>
        <w:numPr>
          <w:ilvl w:val="0"/>
          <w:numId w:val="4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具备足印分析与足部辅具定制功能。</w:t>
      </w:r>
    </w:p>
    <w:p w:rsidR="00F50904" w:rsidRPr="000869D8" w:rsidRDefault="00F50904" w:rsidP="00F50904">
      <w:pPr>
        <w:widowControl/>
        <w:numPr>
          <w:ilvl w:val="0"/>
          <w:numId w:val="4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具备摄像系统。</w:t>
      </w:r>
    </w:p>
    <w:p w:rsidR="00F50904" w:rsidRPr="000869D8" w:rsidRDefault="00F50904" w:rsidP="00F50904">
      <w:pPr>
        <w:widowControl/>
        <w:numPr>
          <w:ilvl w:val="0"/>
          <w:numId w:val="4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具备图像显示足印压力分布情况功能。</w:t>
      </w:r>
    </w:p>
    <w:p w:rsidR="00F50904" w:rsidRPr="000869D8" w:rsidRDefault="00F50904" w:rsidP="00F50904">
      <w:pPr>
        <w:widowControl/>
        <w:numPr>
          <w:ilvl w:val="0"/>
          <w:numId w:val="4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具备自动生成足垫处方功能。</w:t>
      </w:r>
    </w:p>
    <w:p w:rsidR="00F50904" w:rsidRPr="007D6AD2" w:rsidRDefault="00F50904" w:rsidP="00F50904">
      <w:pPr>
        <w:widowControl/>
        <w:numPr>
          <w:ilvl w:val="0"/>
          <w:numId w:val="4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具备校验足垫功能</w:t>
      </w:r>
    </w:p>
    <w:p w:rsidR="00F50904" w:rsidRDefault="00F50904" w:rsidP="00F50904">
      <w:pPr>
        <w:numPr>
          <w:ilvl w:val="0"/>
          <w:numId w:val="41"/>
        </w:numPr>
        <w:spacing w:line="360" w:lineRule="auto"/>
        <w:ind w:left="562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43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电动升降手法床</w:t>
      </w:r>
    </w:p>
    <w:p w:rsidR="00F50904" w:rsidRDefault="00F50904" w:rsidP="00F50904">
      <w:pPr>
        <w:numPr>
          <w:ilvl w:val="0"/>
          <w:numId w:val="44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用于患者康复训练治疗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44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44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640FEF" w:rsidRDefault="00F50904" w:rsidP="00F50904">
      <w:pPr>
        <w:widowControl/>
        <w:numPr>
          <w:ilvl w:val="0"/>
          <w:numId w:val="4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640FEF" w:rsidRDefault="00F50904" w:rsidP="00F50904">
      <w:pPr>
        <w:widowControl/>
        <w:numPr>
          <w:ilvl w:val="0"/>
          <w:numId w:val="4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具备脚控和手控升降高度功能。</w:t>
      </w:r>
    </w:p>
    <w:p w:rsidR="00F50904" w:rsidRPr="00640FEF" w:rsidRDefault="00F50904" w:rsidP="00F50904">
      <w:pPr>
        <w:widowControl/>
        <w:numPr>
          <w:ilvl w:val="0"/>
          <w:numId w:val="4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最大高度调节：≥</w:t>
      </w:r>
      <w:r>
        <w:rPr>
          <w:rFonts w:hint="eastAsia"/>
        </w:rPr>
        <w:t>90cm</w:t>
      </w:r>
      <w:r>
        <w:rPr>
          <w:rFonts w:hint="eastAsia"/>
        </w:rPr>
        <w:t>。</w:t>
      </w:r>
    </w:p>
    <w:p w:rsidR="00F50904" w:rsidRPr="00640FEF" w:rsidRDefault="00F50904" w:rsidP="00F50904">
      <w:pPr>
        <w:widowControl/>
        <w:numPr>
          <w:ilvl w:val="0"/>
          <w:numId w:val="4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头部调节角度：</w:t>
      </w:r>
      <w:r>
        <w:rPr>
          <w:rFonts w:hint="eastAsia"/>
        </w:rPr>
        <w:t>0~75</w:t>
      </w:r>
      <w:r>
        <w:rPr>
          <w:rFonts w:hint="eastAsia"/>
        </w:rPr>
        <w:t>度。</w:t>
      </w:r>
    </w:p>
    <w:p w:rsidR="00F50904" w:rsidRPr="007D6AD2" w:rsidRDefault="00F50904" w:rsidP="00F50904">
      <w:pPr>
        <w:widowControl/>
        <w:numPr>
          <w:ilvl w:val="0"/>
          <w:numId w:val="4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具备两段位设计功能。</w:t>
      </w:r>
    </w:p>
    <w:p w:rsidR="00F50904" w:rsidRDefault="00F50904" w:rsidP="00F50904">
      <w:pPr>
        <w:numPr>
          <w:ilvl w:val="0"/>
          <w:numId w:val="44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46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2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上下肢运动康复训练器</w:t>
      </w:r>
    </w:p>
    <w:p w:rsidR="00F50904" w:rsidRDefault="00F50904" w:rsidP="00F50904">
      <w:pPr>
        <w:numPr>
          <w:ilvl w:val="0"/>
          <w:numId w:val="47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用于中风与偏瘫患者康复训练治疗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47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47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7D6AD2" w:rsidRDefault="00F50904" w:rsidP="00F50904">
      <w:pPr>
        <w:widowControl/>
        <w:numPr>
          <w:ilvl w:val="0"/>
          <w:numId w:val="4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640FEF" w:rsidRDefault="00F50904" w:rsidP="00F50904">
      <w:pPr>
        <w:widowControl/>
        <w:numPr>
          <w:ilvl w:val="0"/>
          <w:numId w:val="4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具备设备动力控制功能。</w:t>
      </w:r>
    </w:p>
    <w:p w:rsidR="00F50904" w:rsidRPr="00640FEF" w:rsidRDefault="00F50904" w:rsidP="00F50904">
      <w:pPr>
        <w:widowControl/>
        <w:numPr>
          <w:ilvl w:val="0"/>
          <w:numId w:val="4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上下肢阻力设定范围：</w:t>
      </w:r>
      <w:r>
        <w:rPr>
          <w:rFonts w:hint="eastAsia"/>
        </w:rPr>
        <w:t>0~20Nm</w:t>
      </w:r>
      <w:r>
        <w:rPr>
          <w:rFonts w:hint="eastAsia"/>
        </w:rPr>
        <w:t>。</w:t>
      </w:r>
    </w:p>
    <w:p w:rsidR="00F50904" w:rsidRPr="00640FEF" w:rsidRDefault="00F50904" w:rsidP="00F50904">
      <w:pPr>
        <w:widowControl/>
        <w:numPr>
          <w:ilvl w:val="0"/>
          <w:numId w:val="4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转数：</w:t>
      </w:r>
      <w:r>
        <w:rPr>
          <w:rFonts w:hint="eastAsia"/>
        </w:rPr>
        <w:t>1-60rpm</w:t>
      </w:r>
      <w:r>
        <w:rPr>
          <w:rFonts w:hint="eastAsia"/>
        </w:rPr>
        <w:t>。</w:t>
      </w:r>
    </w:p>
    <w:p w:rsidR="00F50904" w:rsidRPr="007D6AD2" w:rsidRDefault="00F50904" w:rsidP="00F50904">
      <w:pPr>
        <w:widowControl/>
        <w:numPr>
          <w:ilvl w:val="0"/>
          <w:numId w:val="4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lastRenderedPageBreak/>
        <w:t>定时时间：</w:t>
      </w:r>
      <w:r>
        <w:rPr>
          <w:rFonts w:hint="eastAsia"/>
        </w:rPr>
        <w:t>1~120min</w:t>
      </w:r>
      <w:r>
        <w:rPr>
          <w:rFonts w:hint="eastAsia"/>
        </w:rPr>
        <w:t>。</w:t>
      </w:r>
    </w:p>
    <w:p w:rsidR="00F50904" w:rsidRDefault="00F50904" w:rsidP="00F50904">
      <w:pPr>
        <w:numPr>
          <w:ilvl w:val="0"/>
          <w:numId w:val="47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49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低周波治疗仪</w:t>
      </w:r>
    </w:p>
    <w:p w:rsidR="00F50904" w:rsidRDefault="00F50904" w:rsidP="00F50904">
      <w:pPr>
        <w:numPr>
          <w:ilvl w:val="0"/>
          <w:numId w:val="50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用于肌骨疼痛患者康复治疗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50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50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7D6AD2" w:rsidRDefault="00F50904" w:rsidP="00F50904">
      <w:pPr>
        <w:widowControl/>
        <w:numPr>
          <w:ilvl w:val="0"/>
          <w:numId w:val="5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7D6AD2" w:rsidRDefault="00F50904" w:rsidP="00F50904">
      <w:pPr>
        <w:widowControl/>
        <w:numPr>
          <w:ilvl w:val="0"/>
          <w:numId w:val="5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工作频率：</w:t>
      </w:r>
      <w:r>
        <w:rPr>
          <w:rFonts w:hint="eastAsia"/>
        </w:rPr>
        <w:t>1~1500Hz</w:t>
      </w:r>
      <w:r>
        <w:rPr>
          <w:rFonts w:hint="eastAsia"/>
        </w:rPr>
        <w:t>。</w:t>
      </w:r>
    </w:p>
    <w:p w:rsidR="00F50904" w:rsidRPr="007D6AD2" w:rsidRDefault="00F50904" w:rsidP="00F50904">
      <w:pPr>
        <w:widowControl/>
        <w:numPr>
          <w:ilvl w:val="0"/>
          <w:numId w:val="5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最大输出电流：≥</w:t>
      </w:r>
      <w:r>
        <w:rPr>
          <w:rFonts w:hint="eastAsia"/>
        </w:rPr>
        <w:t>35mA</w:t>
      </w:r>
      <w:r>
        <w:rPr>
          <w:rFonts w:hint="eastAsia"/>
        </w:rPr>
        <w:t>。</w:t>
      </w:r>
    </w:p>
    <w:p w:rsidR="00F50904" w:rsidRPr="007D6AD2" w:rsidRDefault="00F50904" w:rsidP="00F50904">
      <w:pPr>
        <w:widowControl/>
        <w:numPr>
          <w:ilvl w:val="0"/>
          <w:numId w:val="5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输出波形：矩形脉冲等。</w:t>
      </w:r>
    </w:p>
    <w:p w:rsidR="00F50904" w:rsidRPr="007D6AD2" w:rsidRDefault="00F50904" w:rsidP="00F50904">
      <w:pPr>
        <w:widowControl/>
        <w:numPr>
          <w:ilvl w:val="0"/>
          <w:numId w:val="5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定时：</w:t>
      </w:r>
      <w:r>
        <w:rPr>
          <w:rFonts w:hint="eastAsia"/>
        </w:rPr>
        <w:t>1~60min</w:t>
      </w:r>
      <w:r>
        <w:rPr>
          <w:rFonts w:hint="eastAsia"/>
        </w:rPr>
        <w:t>。</w:t>
      </w:r>
    </w:p>
    <w:p w:rsidR="00F50904" w:rsidRPr="007D6AD2" w:rsidRDefault="00F50904" w:rsidP="00F50904">
      <w:pPr>
        <w:widowControl/>
        <w:numPr>
          <w:ilvl w:val="0"/>
          <w:numId w:val="5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连续工作时间：≥</w:t>
      </w:r>
      <w:r>
        <w:rPr>
          <w:rFonts w:hint="eastAsia"/>
        </w:rPr>
        <w:t>4h</w:t>
      </w:r>
      <w:r>
        <w:rPr>
          <w:rFonts w:hint="eastAsia"/>
        </w:rPr>
        <w:t>。</w:t>
      </w:r>
    </w:p>
    <w:p w:rsidR="00F50904" w:rsidRPr="00976693" w:rsidRDefault="00F50904" w:rsidP="00F50904">
      <w:pPr>
        <w:widowControl/>
        <w:numPr>
          <w:ilvl w:val="0"/>
          <w:numId w:val="5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具备多种工作输出模式和吸附模式。</w:t>
      </w:r>
    </w:p>
    <w:p w:rsidR="00F50904" w:rsidRDefault="00F50904" w:rsidP="00F50904">
      <w:pPr>
        <w:numPr>
          <w:ilvl w:val="0"/>
          <w:numId w:val="50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52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</w:t>
      </w:r>
      <w:r>
        <w:rPr>
          <w:rFonts w:ascii="Calibri" w:hAnsi="Calibri" w:hint="eastAsia"/>
          <w:szCs w:val="21"/>
        </w:rPr>
        <w:t>2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吸附式电刺激治疗仪</w:t>
      </w:r>
    </w:p>
    <w:p w:rsidR="00F50904" w:rsidRDefault="00F50904" w:rsidP="00F50904">
      <w:pPr>
        <w:numPr>
          <w:ilvl w:val="0"/>
          <w:numId w:val="53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用于经皮镇痛及改善肌肉萎缩等康复治疗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53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53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3202D3" w:rsidRDefault="00F50904" w:rsidP="00F50904">
      <w:pPr>
        <w:widowControl/>
        <w:numPr>
          <w:ilvl w:val="0"/>
          <w:numId w:val="5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3202D3" w:rsidRDefault="00F50904" w:rsidP="00F50904">
      <w:pPr>
        <w:widowControl/>
        <w:numPr>
          <w:ilvl w:val="0"/>
          <w:numId w:val="5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具备彩色液晶触摸显示屏。</w:t>
      </w:r>
    </w:p>
    <w:p w:rsidR="00F50904" w:rsidRPr="003202D3" w:rsidRDefault="00F50904" w:rsidP="00F50904">
      <w:pPr>
        <w:widowControl/>
        <w:numPr>
          <w:ilvl w:val="0"/>
          <w:numId w:val="5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具备多组电路输出功能。</w:t>
      </w:r>
    </w:p>
    <w:p w:rsidR="00F50904" w:rsidRPr="003202D3" w:rsidRDefault="00F50904" w:rsidP="00F50904">
      <w:pPr>
        <w:widowControl/>
        <w:numPr>
          <w:ilvl w:val="0"/>
          <w:numId w:val="5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脉冲频率范围：</w:t>
      </w:r>
      <w:r>
        <w:rPr>
          <w:rFonts w:hint="eastAsia"/>
        </w:rPr>
        <w:t>1~99Hz</w:t>
      </w:r>
      <w:r>
        <w:rPr>
          <w:rFonts w:hint="eastAsia"/>
        </w:rPr>
        <w:t>。</w:t>
      </w:r>
    </w:p>
    <w:p w:rsidR="00F50904" w:rsidRPr="003202D3" w:rsidRDefault="00F50904" w:rsidP="00F50904">
      <w:pPr>
        <w:widowControl/>
        <w:numPr>
          <w:ilvl w:val="0"/>
          <w:numId w:val="5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具备治疗时间可调功能。</w:t>
      </w:r>
    </w:p>
    <w:p w:rsidR="00F50904" w:rsidRPr="00976693" w:rsidRDefault="00F50904" w:rsidP="00F50904">
      <w:pPr>
        <w:widowControl/>
        <w:numPr>
          <w:ilvl w:val="0"/>
          <w:numId w:val="5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具备吸附式电极和普通电极可供选择。</w:t>
      </w:r>
    </w:p>
    <w:p w:rsidR="00F50904" w:rsidRDefault="00F50904" w:rsidP="00F50904">
      <w:pPr>
        <w:numPr>
          <w:ilvl w:val="0"/>
          <w:numId w:val="53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55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干扰电治疗仪</w:t>
      </w:r>
    </w:p>
    <w:p w:rsidR="00F50904" w:rsidRDefault="00F50904" w:rsidP="00F50904">
      <w:pPr>
        <w:numPr>
          <w:ilvl w:val="0"/>
          <w:numId w:val="56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用于肌骨疾病康复治疗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56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56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976693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976693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具备三维干涉波输出功能。</w:t>
      </w:r>
    </w:p>
    <w:p w:rsidR="00F50904" w:rsidRPr="00976693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具备吸附式电极。</w:t>
      </w:r>
    </w:p>
    <w:p w:rsidR="00F50904" w:rsidRPr="00976693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具备连续模式、脉冲模式和自动模式等吸引模式。</w:t>
      </w:r>
    </w:p>
    <w:p w:rsidR="00F50904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具备吸引压智能调节功能。</w:t>
      </w:r>
    </w:p>
    <w:p w:rsidR="00F50904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具备顶板自动加热功能。</w:t>
      </w:r>
    </w:p>
    <w:p w:rsidR="00F50904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具备干涉模式调节功能。</w:t>
      </w:r>
    </w:p>
    <w:p w:rsidR="00F50904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具备向量调节功能。</w:t>
      </w:r>
    </w:p>
    <w:p w:rsidR="00F50904" w:rsidRPr="00713AFF" w:rsidRDefault="00F50904" w:rsidP="00F50904">
      <w:pPr>
        <w:widowControl/>
        <w:numPr>
          <w:ilvl w:val="0"/>
          <w:numId w:val="5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具备多种治疗模式并可调节。</w:t>
      </w:r>
    </w:p>
    <w:p w:rsidR="00F50904" w:rsidRDefault="00F50904" w:rsidP="00F50904">
      <w:pPr>
        <w:numPr>
          <w:ilvl w:val="0"/>
          <w:numId w:val="56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58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磁振热治疗仪</w:t>
      </w:r>
    </w:p>
    <w:p w:rsidR="00F50904" w:rsidRDefault="00F50904" w:rsidP="00F50904">
      <w:pPr>
        <w:numPr>
          <w:ilvl w:val="0"/>
          <w:numId w:val="59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用于慢性软组织损伤和颈肩腰腿痛康复治疗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59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59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223199" w:rsidRDefault="00F50904" w:rsidP="00F50904">
      <w:pPr>
        <w:widowControl/>
        <w:numPr>
          <w:ilvl w:val="0"/>
          <w:numId w:val="6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223199" w:rsidRDefault="00F50904" w:rsidP="00F50904">
      <w:pPr>
        <w:widowControl/>
        <w:numPr>
          <w:ilvl w:val="0"/>
          <w:numId w:val="6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具备磁场、振动、温热等治疗方式。</w:t>
      </w:r>
    </w:p>
    <w:p w:rsidR="00F50904" w:rsidRPr="00223199" w:rsidRDefault="00F50904" w:rsidP="00F50904">
      <w:pPr>
        <w:widowControl/>
        <w:numPr>
          <w:ilvl w:val="0"/>
          <w:numId w:val="6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具备独立双通道输出功能。</w:t>
      </w:r>
    </w:p>
    <w:p w:rsidR="00F50904" w:rsidRPr="00223199" w:rsidRDefault="00F50904" w:rsidP="00F50904">
      <w:pPr>
        <w:widowControl/>
        <w:numPr>
          <w:ilvl w:val="0"/>
          <w:numId w:val="6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具备治疗温度多级可调功能。</w:t>
      </w:r>
    </w:p>
    <w:p w:rsidR="00F50904" w:rsidRPr="00223199" w:rsidRDefault="00F50904" w:rsidP="00F50904">
      <w:pPr>
        <w:widowControl/>
        <w:numPr>
          <w:ilvl w:val="0"/>
          <w:numId w:val="6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具备无热治疗模式。</w:t>
      </w:r>
    </w:p>
    <w:p w:rsidR="00F50904" w:rsidRPr="00713AFF" w:rsidRDefault="00F50904" w:rsidP="00F50904">
      <w:pPr>
        <w:widowControl/>
        <w:numPr>
          <w:ilvl w:val="0"/>
          <w:numId w:val="6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具备治疗时间可调功能。</w:t>
      </w:r>
    </w:p>
    <w:p w:rsidR="00F50904" w:rsidRDefault="00F50904" w:rsidP="00F50904">
      <w:pPr>
        <w:numPr>
          <w:ilvl w:val="0"/>
          <w:numId w:val="59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61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2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lastRenderedPageBreak/>
        <w:t>电脑骨伤治疗仪</w:t>
      </w:r>
    </w:p>
    <w:p w:rsidR="00F50904" w:rsidRDefault="00F50904" w:rsidP="00F50904">
      <w:pPr>
        <w:numPr>
          <w:ilvl w:val="0"/>
          <w:numId w:val="62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62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62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614696" w:rsidRDefault="00F50904" w:rsidP="00F50904">
      <w:pPr>
        <w:widowControl/>
        <w:numPr>
          <w:ilvl w:val="0"/>
          <w:numId w:val="6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614696" w:rsidRDefault="00F50904" w:rsidP="00F50904">
      <w:pPr>
        <w:widowControl/>
        <w:numPr>
          <w:ilvl w:val="0"/>
          <w:numId w:val="6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调制波：方波、尖波、三角波等。</w:t>
      </w:r>
    </w:p>
    <w:p w:rsidR="00F50904" w:rsidRPr="00614696" w:rsidRDefault="00F50904" w:rsidP="00F50904">
      <w:pPr>
        <w:widowControl/>
        <w:numPr>
          <w:ilvl w:val="0"/>
          <w:numId w:val="6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中频载波：双向方波等。</w:t>
      </w:r>
    </w:p>
    <w:p w:rsidR="00F50904" w:rsidRPr="00614696" w:rsidRDefault="00F50904" w:rsidP="00F50904">
      <w:pPr>
        <w:widowControl/>
        <w:numPr>
          <w:ilvl w:val="0"/>
          <w:numId w:val="6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具备连续调制功能</w:t>
      </w:r>
    </w:p>
    <w:p w:rsidR="00F50904" w:rsidRPr="00614696" w:rsidRDefault="00F50904" w:rsidP="00F50904">
      <w:pPr>
        <w:widowControl/>
        <w:numPr>
          <w:ilvl w:val="0"/>
          <w:numId w:val="6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具备输出电流调节功能。</w:t>
      </w:r>
    </w:p>
    <w:p w:rsidR="00F50904" w:rsidRPr="00713AFF" w:rsidRDefault="00F50904" w:rsidP="00F50904">
      <w:pPr>
        <w:widowControl/>
        <w:numPr>
          <w:ilvl w:val="0"/>
          <w:numId w:val="6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输出通道：两组</w:t>
      </w:r>
      <w:r>
        <w:rPr>
          <w:rFonts w:hint="eastAsia"/>
        </w:rPr>
        <w:t>4</w:t>
      </w:r>
      <w:r>
        <w:rPr>
          <w:rFonts w:hint="eastAsia"/>
        </w:rPr>
        <w:t>通道或</w:t>
      </w:r>
      <w:r>
        <w:rPr>
          <w:rFonts w:hint="eastAsia"/>
        </w:rPr>
        <w:t>2</w:t>
      </w:r>
      <w:r>
        <w:rPr>
          <w:rFonts w:hint="eastAsia"/>
        </w:rPr>
        <w:t>组通道，可同步或异步工作。</w:t>
      </w:r>
    </w:p>
    <w:p w:rsidR="00F50904" w:rsidRDefault="00F50904" w:rsidP="00F50904">
      <w:pPr>
        <w:numPr>
          <w:ilvl w:val="0"/>
          <w:numId w:val="62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64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</w:t>
      </w:r>
      <w:r>
        <w:rPr>
          <w:rFonts w:ascii="Calibri" w:hAnsi="Calibri" w:hint="eastAsia"/>
          <w:szCs w:val="21"/>
        </w:rPr>
        <w:t>4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电动起立床</w:t>
      </w:r>
    </w:p>
    <w:p w:rsidR="00F50904" w:rsidRDefault="00F50904" w:rsidP="00F50904">
      <w:pPr>
        <w:numPr>
          <w:ilvl w:val="0"/>
          <w:numId w:val="65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用于治疗中枢神经系统疾患或损伤所致的瘫痪患者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65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65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843181" w:rsidRDefault="00F50904" w:rsidP="00F50904">
      <w:pPr>
        <w:widowControl/>
        <w:numPr>
          <w:ilvl w:val="0"/>
          <w:numId w:val="6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843181" w:rsidRDefault="00F50904" w:rsidP="00F50904">
      <w:pPr>
        <w:widowControl/>
        <w:numPr>
          <w:ilvl w:val="0"/>
          <w:numId w:val="6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起立角度：</w:t>
      </w:r>
      <w:r>
        <w:rPr>
          <w:rFonts w:hint="eastAsia"/>
        </w:rPr>
        <w:t>0~90</w:t>
      </w:r>
      <w:r>
        <w:rPr>
          <w:rFonts w:hint="eastAsia"/>
        </w:rPr>
        <w:t>度。</w:t>
      </w:r>
    </w:p>
    <w:p w:rsidR="00F50904" w:rsidRPr="00843181" w:rsidRDefault="00F50904" w:rsidP="00F50904">
      <w:pPr>
        <w:widowControl/>
        <w:numPr>
          <w:ilvl w:val="0"/>
          <w:numId w:val="6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足部支架调节角度：﹢</w:t>
      </w:r>
      <w:r>
        <w:rPr>
          <w:rFonts w:hint="eastAsia"/>
        </w:rPr>
        <w:t>30</w:t>
      </w:r>
      <w:r>
        <w:rPr>
          <w:rFonts w:hint="eastAsia"/>
        </w:rPr>
        <w:t>°</w:t>
      </w:r>
      <w:r>
        <w:rPr>
          <w:rFonts w:hint="eastAsia"/>
        </w:rPr>
        <w:t>~-40</w:t>
      </w:r>
      <w:r>
        <w:rPr>
          <w:rFonts w:hint="eastAsia"/>
        </w:rPr>
        <w:t>°。</w:t>
      </w:r>
    </w:p>
    <w:p w:rsidR="00F50904" w:rsidRPr="00713AFF" w:rsidRDefault="00F50904" w:rsidP="00F50904">
      <w:pPr>
        <w:widowControl/>
        <w:numPr>
          <w:ilvl w:val="0"/>
          <w:numId w:val="6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最大使用者重量：≥</w:t>
      </w:r>
      <w:r>
        <w:rPr>
          <w:rFonts w:hint="eastAsia"/>
        </w:rPr>
        <w:t>100kg</w:t>
      </w:r>
      <w:r>
        <w:rPr>
          <w:rFonts w:hint="eastAsia"/>
        </w:rPr>
        <w:t>。</w:t>
      </w:r>
    </w:p>
    <w:p w:rsidR="00F50904" w:rsidRDefault="00F50904" w:rsidP="00F50904">
      <w:pPr>
        <w:numPr>
          <w:ilvl w:val="0"/>
          <w:numId w:val="65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67"/>
        </w:numPr>
        <w:spacing w:line="360" w:lineRule="auto"/>
        <w:rPr>
          <w:rFonts w:ascii="Calibri" w:hAnsi="Calibri" w:hint="eastAsia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2</w:t>
      </w:r>
      <w:r>
        <w:rPr>
          <w:rFonts w:ascii="Calibri" w:hAnsi="Calibri" w:hint="eastAsia"/>
          <w:szCs w:val="21"/>
        </w:rPr>
        <w:t>台</w:t>
      </w:r>
    </w:p>
    <w:p w:rsidR="00F50904" w:rsidRDefault="00F50904" w:rsidP="00F50904">
      <w:pPr>
        <w:spacing w:line="360" w:lineRule="auto"/>
        <w:ind w:left="210"/>
        <w:rPr>
          <w:rFonts w:ascii="Calibri" w:hAnsi="Calibri"/>
          <w:szCs w:val="21"/>
        </w:rPr>
      </w:pPr>
    </w:p>
    <w:p w:rsidR="00F50904" w:rsidRDefault="00F50904" w:rsidP="00F50904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中频电疗仪</w:t>
      </w:r>
    </w:p>
    <w:p w:rsidR="00F50904" w:rsidRDefault="00F50904" w:rsidP="00F50904">
      <w:pPr>
        <w:numPr>
          <w:ilvl w:val="0"/>
          <w:numId w:val="68"/>
        </w:numPr>
        <w:spacing w:line="360" w:lineRule="auto"/>
        <w:rPr>
          <w:sz w:val="24"/>
        </w:rPr>
      </w:pPr>
      <w:r>
        <w:rPr>
          <w:rFonts w:hint="eastAsia"/>
          <w:b/>
        </w:rPr>
        <w:t>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用于康复治疗</w:t>
      </w:r>
      <w:r>
        <w:rPr>
          <w:rFonts w:ascii="宋体" w:hAnsi="宋体" w:hint="eastAsia"/>
        </w:rPr>
        <w:t>。</w:t>
      </w:r>
    </w:p>
    <w:p w:rsidR="00F50904" w:rsidRDefault="00F50904" w:rsidP="00F50904">
      <w:pPr>
        <w:numPr>
          <w:ilvl w:val="0"/>
          <w:numId w:val="68"/>
        </w:numPr>
        <w:spacing w:line="360" w:lineRule="auto"/>
        <w:rPr>
          <w:sz w:val="24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t>10</w:t>
      </w:r>
      <w:r>
        <w:rPr>
          <w:rFonts w:hint="eastAsia"/>
        </w:rPr>
        <w:t>台</w:t>
      </w:r>
    </w:p>
    <w:p w:rsidR="00F50904" w:rsidRDefault="00F50904" w:rsidP="00F50904">
      <w:pPr>
        <w:numPr>
          <w:ilvl w:val="0"/>
          <w:numId w:val="68"/>
        </w:numPr>
        <w:spacing w:line="360" w:lineRule="auto"/>
        <w:rPr>
          <w:sz w:val="24"/>
        </w:rPr>
      </w:pPr>
      <w:r>
        <w:rPr>
          <w:rFonts w:hint="eastAsia"/>
          <w:b/>
        </w:rPr>
        <w:t>技术要求</w:t>
      </w:r>
    </w:p>
    <w:p w:rsidR="00F50904" w:rsidRPr="00713AFF" w:rsidRDefault="00F50904" w:rsidP="00F50904">
      <w:pPr>
        <w:widowControl/>
        <w:numPr>
          <w:ilvl w:val="0"/>
          <w:numId w:val="6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F50904" w:rsidRPr="00713AFF" w:rsidRDefault="00F50904" w:rsidP="00F50904">
      <w:pPr>
        <w:widowControl/>
        <w:numPr>
          <w:ilvl w:val="0"/>
          <w:numId w:val="6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调制方式：连续调制与交替调制等。</w:t>
      </w:r>
    </w:p>
    <w:p w:rsidR="00F50904" w:rsidRPr="00713AFF" w:rsidRDefault="00F50904" w:rsidP="00F50904">
      <w:pPr>
        <w:widowControl/>
        <w:numPr>
          <w:ilvl w:val="0"/>
          <w:numId w:val="6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输出波形：低频调制波与中频载波等。</w:t>
      </w:r>
    </w:p>
    <w:p w:rsidR="00F50904" w:rsidRPr="00713AFF" w:rsidRDefault="00F50904" w:rsidP="00F50904">
      <w:pPr>
        <w:widowControl/>
        <w:numPr>
          <w:ilvl w:val="0"/>
          <w:numId w:val="6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lastRenderedPageBreak/>
        <w:t>输出通道：两组</w:t>
      </w:r>
      <w:r>
        <w:rPr>
          <w:rFonts w:hint="eastAsia"/>
        </w:rPr>
        <w:t>4</w:t>
      </w:r>
      <w:r>
        <w:rPr>
          <w:rFonts w:hint="eastAsia"/>
        </w:rPr>
        <w:t>通道，可同步或异步工作。</w:t>
      </w:r>
    </w:p>
    <w:p w:rsidR="00F50904" w:rsidRPr="00FF4245" w:rsidRDefault="00F50904" w:rsidP="00F50904">
      <w:pPr>
        <w:widowControl/>
        <w:numPr>
          <w:ilvl w:val="0"/>
          <w:numId w:val="6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最大功率：≥</w:t>
      </w:r>
      <w:r>
        <w:rPr>
          <w:rFonts w:hint="eastAsia"/>
        </w:rPr>
        <w:t>50W</w:t>
      </w:r>
      <w:r>
        <w:rPr>
          <w:rFonts w:hint="eastAsia"/>
        </w:rPr>
        <w:t>。</w:t>
      </w:r>
    </w:p>
    <w:p w:rsidR="00F50904" w:rsidRDefault="00F50904" w:rsidP="00F50904">
      <w:pPr>
        <w:numPr>
          <w:ilvl w:val="0"/>
          <w:numId w:val="68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F50904" w:rsidRDefault="00F50904" w:rsidP="00F50904">
      <w:pPr>
        <w:numPr>
          <w:ilvl w:val="0"/>
          <w:numId w:val="70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10</w:t>
      </w:r>
      <w:r>
        <w:rPr>
          <w:rFonts w:ascii="Calibri" w:hAnsi="Calibri" w:hint="eastAsia"/>
          <w:szCs w:val="21"/>
        </w:rPr>
        <w:t>台</w:t>
      </w:r>
    </w:p>
    <w:p w:rsidR="00B56017" w:rsidRDefault="00B56017"/>
    <w:sectPr w:rsidR="00B56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17" w:rsidRDefault="00B56017" w:rsidP="00F50904">
      <w:r>
        <w:separator/>
      </w:r>
    </w:p>
  </w:endnote>
  <w:endnote w:type="continuationSeparator" w:id="1">
    <w:p w:rsidR="00B56017" w:rsidRDefault="00B56017" w:rsidP="00F5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华文中宋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17" w:rsidRDefault="00B56017" w:rsidP="00F50904">
      <w:r>
        <w:separator/>
      </w:r>
    </w:p>
  </w:footnote>
  <w:footnote w:type="continuationSeparator" w:id="1">
    <w:p w:rsidR="00B56017" w:rsidRDefault="00B56017" w:rsidP="00F50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F2C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825650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B03436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EA5EAC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4276B3A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5EB2534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097D407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9DE47CF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7137CE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E1E599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F027EA1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0F08520C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109149FB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1131271D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8852E0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182752D1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8BE5FF9"/>
    <w:multiLevelType w:val="hybridMultilevel"/>
    <w:tmpl w:val="220C8D38"/>
    <w:lvl w:ilvl="0" w:tplc="E19CAC22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1A2079CB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C371639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F2F7D93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A11079D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2A29247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A746FB2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2B13244E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2BCD23BC"/>
    <w:multiLevelType w:val="hybridMultilevel"/>
    <w:tmpl w:val="FDF67396"/>
    <w:lvl w:ilvl="0" w:tplc="0504A6E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2D9D127F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2DE866D7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2E912435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2F1B4FE0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21F12A6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3C72238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37D638B8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38FD02A4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3BD10427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4">
    <w:nsid w:val="3CFD6D33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3EF33ACE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6">
    <w:nsid w:val="3F247B3D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3F542CB3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8">
    <w:nsid w:val="41A107F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422845DC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439158C0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45923E3B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2">
    <w:nsid w:val="47AD7C0F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3">
    <w:nsid w:val="47FD6D1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49F929ED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4C7609BB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51561F9B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7">
    <w:nsid w:val="51613614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55030E10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55CC4965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0">
    <w:nsid w:val="55DF13A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571A38BF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2">
    <w:nsid w:val="59585CD7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5BB15DD4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5E522EFF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60834959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613876B8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639A4978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9">
    <w:nsid w:val="64A7175A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64CB0936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68DB554F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6B200382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6B5209E0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4">
    <w:nsid w:val="6F7C2E2F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5">
    <w:nsid w:val="757978B3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6">
    <w:nsid w:val="783D13FF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7">
    <w:nsid w:val="7A486265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8">
    <w:nsid w:val="7BC5793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7D3E1314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6"/>
  </w:num>
  <w:num w:numId="4">
    <w:abstractNumId w:val="15"/>
  </w:num>
  <w:num w:numId="5">
    <w:abstractNumId w:val="27"/>
  </w:num>
  <w:num w:numId="6">
    <w:abstractNumId w:val="24"/>
  </w:num>
  <w:num w:numId="7">
    <w:abstractNumId w:val="2"/>
  </w:num>
  <w:num w:numId="8">
    <w:abstractNumId w:val="13"/>
  </w:num>
  <w:num w:numId="9">
    <w:abstractNumId w:val="33"/>
  </w:num>
  <w:num w:numId="10">
    <w:abstractNumId w:val="0"/>
  </w:num>
  <w:num w:numId="11">
    <w:abstractNumId w:val="32"/>
  </w:num>
  <w:num w:numId="12">
    <w:abstractNumId w:val="66"/>
  </w:num>
  <w:num w:numId="13">
    <w:abstractNumId w:val="19"/>
  </w:num>
  <w:num w:numId="14">
    <w:abstractNumId w:val="56"/>
  </w:num>
  <w:num w:numId="15">
    <w:abstractNumId w:val="67"/>
  </w:num>
  <w:num w:numId="16">
    <w:abstractNumId w:val="29"/>
  </w:num>
  <w:num w:numId="17">
    <w:abstractNumId w:val="34"/>
  </w:num>
  <w:num w:numId="18">
    <w:abstractNumId w:val="11"/>
  </w:num>
  <w:num w:numId="19">
    <w:abstractNumId w:val="39"/>
  </w:num>
  <w:num w:numId="20">
    <w:abstractNumId w:val="38"/>
  </w:num>
  <w:num w:numId="21">
    <w:abstractNumId w:val="22"/>
  </w:num>
  <w:num w:numId="22">
    <w:abstractNumId w:val="48"/>
  </w:num>
  <w:num w:numId="23">
    <w:abstractNumId w:val="6"/>
  </w:num>
  <w:num w:numId="24">
    <w:abstractNumId w:val="51"/>
  </w:num>
  <w:num w:numId="25">
    <w:abstractNumId w:val="25"/>
  </w:num>
  <w:num w:numId="26">
    <w:abstractNumId w:val="21"/>
  </w:num>
  <w:num w:numId="27">
    <w:abstractNumId w:val="20"/>
  </w:num>
  <w:num w:numId="28">
    <w:abstractNumId w:val="45"/>
  </w:num>
  <w:num w:numId="29">
    <w:abstractNumId w:val="28"/>
  </w:num>
  <w:num w:numId="30">
    <w:abstractNumId w:val="5"/>
  </w:num>
  <w:num w:numId="31">
    <w:abstractNumId w:val="61"/>
  </w:num>
  <w:num w:numId="32">
    <w:abstractNumId w:val="8"/>
  </w:num>
  <w:num w:numId="33">
    <w:abstractNumId w:val="10"/>
  </w:num>
  <w:num w:numId="34">
    <w:abstractNumId w:val="47"/>
  </w:num>
  <w:num w:numId="35">
    <w:abstractNumId w:val="54"/>
  </w:num>
  <w:num w:numId="36">
    <w:abstractNumId w:val="42"/>
  </w:num>
  <w:num w:numId="37">
    <w:abstractNumId w:val="26"/>
  </w:num>
  <w:num w:numId="38">
    <w:abstractNumId w:val="17"/>
  </w:num>
  <w:num w:numId="39">
    <w:abstractNumId w:val="63"/>
  </w:num>
  <w:num w:numId="40">
    <w:abstractNumId w:val="60"/>
  </w:num>
  <w:num w:numId="41">
    <w:abstractNumId w:val="36"/>
  </w:num>
  <w:num w:numId="42">
    <w:abstractNumId w:val="37"/>
  </w:num>
  <w:num w:numId="43">
    <w:abstractNumId w:val="55"/>
  </w:num>
  <w:num w:numId="44">
    <w:abstractNumId w:val="1"/>
  </w:num>
  <w:num w:numId="45">
    <w:abstractNumId w:val="12"/>
  </w:num>
  <w:num w:numId="46">
    <w:abstractNumId w:val="59"/>
  </w:num>
  <w:num w:numId="47">
    <w:abstractNumId w:val="50"/>
  </w:num>
  <w:num w:numId="48">
    <w:abstractNumId w:val="41"/>
  </w:num>
  <w:num w:numId="49">
    <w:abstractNumId w:val="7"/>
  </w:num>
  <w:num w:numId="50">
    <w:abstractNumId w:val="68"/>
  </w:num>
  <w:num w:numId="51">
    <w:abstractNumId w:val="14"/>
  </w:num>
  <w:num w:numId="52">
    <w:abstractNumId w:val="18"/>
  </w:num>
  <w:num w:numId="53">
    <w:abstractNumId w:val="9"/>
  </w:num>
  <w:num w:numId="54">
    <w:abstractNumId w:val="58"/>
  </w:num>
  <w:num w:numId="55">
    <w:abstractNumId w:val="52"/>
  </w:num>
  <w:num w:numId="56">
    <w:abstractNumId w:val="43"/>
  </w:num>
  <w:num w:numId="57">
    <w:abstractNumId w:val="49"/>
  </w:num>
  <w:num w:numId="58">
    <w:abstractNumId w:val="65"/>
  </w:num>
  <w:num w:numId="59">
    <w:abstractNumId w:val="69"/>
  </w:num>
  <w:num w:numId="60">
    <w:abstractNumId w:val="64"/>
  </w:num>
  <w:num w:numId="61">
    <w:abstractNumId w:val="3"/>
  </w:num>
  <w:num w:numId="62">
    <w:abstractNumId w:val="62"/>
  </w:num>
  <w:num w:numId="63">
    <w:abstractNumId w:val="35"/>
  </w:num>
  <w:num w:numId="64">
    <w:abstractNumId w:val="30"/>
  </w:num>
  <w:num w:numId="65">
    <w:abstractNumId w:val="57"/>
  </w:num>
  <w:num w:numId="66">
    <w:abstractNumId w:val="46"/>
  </w:num>
  <w:num w:numId="67">
    <w:abstractNumId w:val="4"/>
  </w:num>
  <w:num w:numId="68">
    <w:abstractNumId w:val="31"/>
  </w:num>
  <w:num w:numId="69">
    <w:abstractNumId w:val="23"/>
  </w:num>
  <w:num w:numId="70">
    <w:abstractNumId w:val="4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904"/>
    <w:rsid w:val="00B56017"/>
    <w:rsid w:val="00F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516</Words>
  <Characters>2946</Characters>
  <Application>Microsoft Office Word</Application>
  <DocSecurity>0</DocSecurity>
  <Lines>24</Lines>
  <Paragraphs>6</Paragraphs>
  <ScaleCrop>false</ScaleCrop>
  <Company>gd2h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2018-05-07T09:06:00Z</dcterms:created>
  <dcterms:modified xsi:type="dcterms:W3CDTF">2018-05-07T09:06:00Z</dcterms:modified>
</cp:coreProperties>
</file>