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1" w:rsidRPr="0000425F" w:rsidRDefault="00515321" w:rsidP="00515321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515321" w:rsidRDefault="00515321" w:rsidP="00515321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515321" w:rsidRPr="002811A6" w:rsidRDefault="00515321" w:rsidP="00515321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 w:rsidRPr="00FB6138">
        <w:rPr>
          <w:rFonts w:ascii="宋体" w:hAnsi="宋体" w:cs="宋体" w:hint="eastAsia"/>
          <w:b/>
          <w:color w:val="000000"/>
          <w:kern w:val="0"/>
          <w:sz w:val="24"/>
        </w:rPr>
        <w:t>半导体激光手术系统</w:t>
      </w:r>
    </w:p>
    <w:p w:rsidR="00515321" w:rsidRDefault="00515321" w:rsidP="0051532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胎儿宫内诊疗</w:t>
      </w:r>
    </w:p>
    <w:p w:rsidR="00515321" w:rsidRDefault="00515321" w:rsidP="0051532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15321" w:rsidRPr="00E27ECA" w:rsidRDefault="00515321" w:rsidP="0051532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品牌：国内外知名品牌。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主机具备双激光波长设计。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功率：≥40</w:t>
      </w:r>
      <w:r w:rsidRPr="00A46018">
        <w:rPr>
          <w:rFonts w:ascii="宋体" w:hAnsi="宋体"/>
          <w:szCs w:val="21"/>
        </w:rPr>
        <w:t>KW</w:t>
      </w:r>
      <w:r w:rsidRPr="00A46018">
        <w:rPr>
          <w:rFonts w:ascii="宋体" w:hAnsi="宋体" w:hint="eastAsia"/>
          <w:szCs w:val="21"/>
        </w:rPr>
        <w:t>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具备连续波，脉冲波，部分波，单次波等输出模式。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具备预置功能。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具备脉冲释放时间和间隔时间可调功能。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具备激光警报功能。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光纤</w:t>
      </w:r>
      <w:r w:rsidRPr="00A46018">
        <w:rPr>
          <w:rFonts w:ascii="宋体" w:hAnsi="宋体" w:hint="eastAsia"/>
          <w:color w:val="000000"/>
          <w:kern w:val="0"/>
          <w:szCs w:val="21"/>
        </w:rPr>
        <w:t>类型</w:t>
      </w:r>
      <w:r w:rsidRPr="00A46018">
        <w:rPr>
          <w:rFonts w:ascii="宋体" w:hAnsi="宋体"/>
          <w:color w:val="000000"/>
          <w:kern w:val="0"/>
          <w:szCs w:val="21"/>
        </w:rPr>
        <w:t>：</w:t>
      </w:r>
      <w:r w:rsidRPr="00A46018">
        <w:rPr>
          <w:rFonts w:ascii="宋体" w:hAnsi="宋体" w:hint="eastAsia"/>
          <w:color w:val="000000"/>
          <w:kern w:val="0"/>
          <w:szCs w:val="21"/>
        </w:rPr>
        <w:t>≥2种。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color w:val="000000"/>
          <w:kern w:val="0"/>
          <w:szCs w:val="21"/>
        </w:rPr>
        <w:t>光纤直径：≤0.8mm（可满足</w:t>
      </w:r>
      <w:proofErr w:type="gramStart"/>
      <w:r w:rsidRPr="00A46018">
        <w:rPr>
          <w:rFonts w:ascii="宋体" w:hAnsi="宋体" w:hint="eastAsia"/>
          <w:color w:val="000000"/>
          <w:kern w:val="0"/>
          <w:szCs w:val="21"/>
        </w:rPr>
        <w:t>最</w:t>
      </w:r>
      <w:proofErr w:type="gramEnd"/>
      <w:r w:rsidRPr="00A46018">
        <w:rPr>
          <w:rFonts w:ascii="宋体" w:hAnsi="宋体" w:hint="eastAsia"/>
          <w:color w:val="000000"/>
          <w:kern w:val="0"/>
          <w:szCs w:val="21"/>
        </w:rPr>
        <w:t>新型胎儿镜器械通道要求）。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具备切割、汽化、</w:t>
      </w:r>
      <w:r w:rsidRPr="00A46018">
        <w:rPr>
          <w:rFonts w:ascii="宋体" w:hAnsi="宋体" w:hint="eastAsia"/>
          <w:color w:val="000000"/>
          <w:kern w:val="0"/>
          <w:szCs w:val="21"/>
        </w:rPr>
        <w:t>碳化、</w:t>
      </w:r>
      <w:r w:rsidRPr="00A46018">
        <w:rPr>
          <w:rFonts w:ascii="宋体" w:hAnsi="宋体"/>
          <w:color w:val="000000"/>
          <w:kern w:val="0"/>
          <w:szCs w:val="21"/>
        </w:rPr>
        <w:t>凝结</w:t>
      </w:r>
      <w:r w:rsidRPr="00A46018">
        <w:rPr>
          <w:rFonts w:ascii="宋体" w:hAnsi="宋体" w:hint="eastAsia"/>
          <w:color w:val="000000"/>
          <w:kern w:val="0"/>
          <w:szCs w:val="21"/>
        </w:rPr>
        <w:t>、止血和照射等功能。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具备连续、单脉冲、重复脉冲、倒计时</w:t>
      </w:r>
      <w:r w:rsidRPr="00A46018">
        <w:rPr>
          <w:rFonts w:ascii="宋体" w:hAnsi="宋体" w:hint="eastAsia"/>
          <w:color w:val="000000"/>
          <w:kern w:val="0"/>
          <w:szCs w:val="21"/>
        </w:rPr>
        <w:t>等应用模式。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具备</w:t>
      </w:r>
      <w:r w:rsidRPr="00A46018">
        <w:rPr>
          <w:rFonts w:ascii="宋体" w:hAnsi="宋体" w:hint="eastAsia"/>
          <w:color w:val="000000"/>
          <w:kern w:val="0"/>
          <w:szCs w:val="21"/>
        </w:rPr>
        <w:t>脉冲数</w:t>
      </w:r>
      <w:r w:rsidRPr="00A46018">
        <w:rPr>
          <w:rFonts w:ascii="宋体" w:hAnsi="宋体"/>
          <w:color w:val="000000"/>
          <w:kern w:val="0"/>
          <w:szCs w:val="21"/>
        </w:rPr>
        <w:t>量</w:t>
      </w:r>
      <w:r w:rsidRPr="00A46018">
        <w:rPr>
          <w:rFonts w:ascii="宋体" w:hAnsi="宋体" w:hint="eastAsia"/>
          <w:color w:val="000000"/>
          <w:kern w:val="0"/>
          <w:szCs w:val="21"/>
        </w:rPr>
        <w:t>、</w:t>
      </w:r>
      <w:r w:rsidRPr="00A46018">
        <w:rPr>
          <w:rFonts w:ascii="宋体" w:hAnsi="宋体"/>
          <w:color w:val="000000"/>
          <w:kern w:val="0"/>
          <w:szCs w:val="21"/>
        </w:rPr>
        <w:t>照射时间、能量</w:t>
      </w:r>
      <w:r w:rsidRPr="00A46018">
        <w:rPr>
          <w:rFonts w:ascii="宋体" w:hAnsi="宋体" w:hint="eastAsia"/>
          <w:color w:val="000000"/>
          <w:kern w:val="0"/>
          <w:szCs w:val="21"/>
        </w:rPr>
        <w:t>、残留等剂量方式。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备</w:t>
      </w:r>
      <w:r w:rsidRPr="00A46018">
        <w:rPr>
          <w:rFonts w:ascii="宋体" w:hAnsi="宋体" w:hint="eastAsia"/>
          <w:color w:val="000000"/>
          <w:kern w:val="0"/>
          <w:szCs w:val="21"/>
        </w:rPr>
        <w:t>脉冲数</w:t>
      </w:r>
      <w:r w:rsidRPr="00A46018">
        <w:rPr>
          <w:rFonts w:ascii="宋体" w:hAnsi="宋体"/>
          <w:color w:val="000000"/>
          <w:kern w:val="0"/>
          <w:szCs w:val="21"/>
        </w:rPr>
        <w:t>量</w:t>
      </w:r>
      <w:r w:rsidRPr="00A46018">
        <w:rPr>
          <w:rFonts w:ascii="宋体" w:hAnsi="宋体" w:hint="eastAsia"/>
          <w:color w:val="000000"/>
          <w:kern w:val="0"/>
          <w:szCs w:val="21"/>
        </w:rPr>
        <w:t>、</w:t>
      </w:r>
      <w:r w:rsidRPr="00A46018">
        <w:rPr>
          <w:rFonts w:ascii="宋体" w:hAnsi="宋体"/>
          <w:color w:val="000000"/>
          <w:kern w:val="0"/>
          <w:szCs w:val="21"/>
        </w:rPr>
        <w:t>照射时间、能量</w:t>
      </w:r>
      <w:r w:rsidRPr="00A46018">
        <w:rPr>
          <w:rFonts w:ascii="宋体" w:hAnsi="宋体" w:hint="eastAsia"/>
          <w:color w:val="000000"/>
          <w:kern w:val="0"/>
          <w:szCs w:val="21"/>
        </w:rPr>
        <w:t>等显示方式。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color w:val="000000"/>
          <w:kern w:val="0"/>
          <w:szCs w:val="21"/>
        </w:rPr>
        <w:t>具备</w:t>
      </w:r>
      <w:r w:rsidRPr="00A46018">
        <w:rPr>
          <w:rFonts w:ascii="宋体" w:hAnsi="宋体"/>
          <w:color w:val="000000"/>
          <w:kern w:val="0"/>
          <w:szCs w:val="21"/>
        </w:rPr>
        <w:t>光信号</w:t>
      </w:r>
      <w:r w:rsidRPr="00A46018">
        <w:rPr>
          <w:rFonts w:ascii="宋体" w:hAnsi="宋体" w:hint="eastAsia"/>
          <w:color w:val="000000"/>
          <w:kern w:val="0"/>
          <w:szCs w:val="21"/>
        </w:rPr>
        <w:t>、</w:t>
      </w:r>
      <w:r w:rsidRPr="00A46018">
        <w:rPr>
          <w:rFonts w:ascii="宋体" w:hAnsi="宋体"/>
          <w:color w:val="000000"/>
          <w:kern w:val="0"/>
          <w:szCs w:val="21"/>
        </w:rPr>
        <w:t>声音信号</w:t>
      </w:r>
      <w:r w:rsidRPr="00A46018">
        <w:rPr>
          <w:rFonts w:ascii="宋体" w:hAnsi="宋体" w:hint="eastAsia"/>
          <w:color w:val="000000"/>
          <w:kern w:val="0"/>
          <w:szCs w:val="21"/>
        </w:rPr>
        <w:t>等警告方式。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/>
          <w:color w:val="000000"/>
          <w:kern w:val="0"/>
          <w:szCs w:val="21"/>
        </w:rPr>
        <w:t>具备自动检测系统</w:t>
      </w:r>
      <w:r w:rsidRPr="00A46018">
        <w:rPr>
          <w:rFonts w:ascii="宋体" w:hAnsi="宋体" w:hint="eastAsia"/>
          <w:color w:val="000000"/>
          <w:kern w:val="0"/>
          <w:szCs w:val="21"/>
        </w:rPr>
        <w:t>。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color w:val="000000"/>
          <w:kern w:val="0"/>
          <w:szCs w:val="21"/>
        </w:rPr>
        <w:t>具备</w:t>
      </w:r>
      <w:r w:rsidRPr="00A46018">
        <w:rPr>
          <w:rFonts w:ascii="宋体" w:hAnsi="宋体"/>
          <w:color w:val="000000"/>
          <w:kern w:val="0"/>
          <w:szCs w:val="21"/>
        </w:rPr>
        <w:t>自动提示故障代码</w:t>
      </w:r>
      <w:r w:rsidRPr="00A46018">
        <w:rPr>
          <w:rFonts w:ascii="宋体" w:hAnsi="宋体" w:hint="eastAsia"/>
          <w:color w:val="000000"/>
          <w:kern w:val="0"/>
          <w:szCs w:val="21"/>
        </w:rPr>
        <w:t>的</w:t>
      </w:r>
      <w:r w:rsidRPr="00A46018">
        <w:rPr>
          <w:rFonts w:ascii="宋体" w:hAnsi="宋体"/>
          <w:color w:val="000000"/>
          <w:kern w:val="0"/>
          <w:szCs w:val="21"/>
        </w:rPr>
        <w:t>功能</w:t>
      </w:r>
    </w:p>
    <w:p w:rsidR="00515321" w:rsidRPr="00A46018" w:rsidRDefault="00515321" w:rsidP="0051532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A46018">
        <w:rPr>
          <w:rFonts w:ascii="宋体" w:hAnsi="宋体" w:hint="eastAsia"/>
          <w:szCs w:val="21"/>
        </w:rPr>
        <w:t>具备</w:t>
      </w:r>
      <w:r w:rsidRPr="00A46018">
        <w:rPr>
          <w:rFonts w:ascii="宋体" w:hAnsi="宋体" w:hint="eastAsia"/>
          <w:color w:val="000000"/>
          <w:kern w:val="0"/>
          <w:szCs w:val="21"/>
        </w:rPr>
        <w:t>组织温度控制技术（LPS技术）。</w:t>
      </w:r>
    </w:p>
    <w:p w:rsidR="00515321" w:rsidRPr="00B43D5D" w:rsidRDefault="00515321" w:rsidP="00515321">
      <w:pPr>
        <w:spacing w:line="360" w:lineRule="auto"/>
        <w:rPr>
          <w:b/>
        </w:rPr>
      </w:pPr>
      <w:r w:rsidRPr="00B43D5D">
        <w:rPr>
          <w:rFonts w:hint="eastAsia"/>
          <w:b/>
        </w:rPr>
        <w:t>（四）配置要求</w:t>
      </w:r>
    </w:p>
    <w:p w:rsidR="00515321" w:rsidRDefault="00515321" w:rsidP="00515321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1、 主机 1台</w:t>
      </w:r>
    </w:p>
    <w:p w:rsidR="00515321" w:rsidRPr="0000425F" w:rsidRDefault="00515321" w:rsidP="00515321"/>
    <w:p w:rsidR="00515321" w:rsidRPr="00B15E0D" w:rsidRDefault="00515321" w:rsidP="00515321">
      <w:pPr>
        <w:spacing w:line="360" w:lineRule="auto"/>
      </w:pPr>
    </w:p>
    <w:p w:rsidR="009562C7" w:rsidRPr="00515321" w:rsidRDefault="009562C7"/>
    <w:sectPr w:rsidR="009562C7" w:rsidRPr="00515321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D37"/>
    <w:multiLevelType w:val="hybridMultilevel"/>
    <w:tmpl w:val="0DFCBF0C"/>
    <w:lvl w:ilvl="0" w:tplc="D292AD2C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D09076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321"/>
    <w:rsid w:val="0000087E"/>
    <w:rsid w:val="00000DB5"/>
    <w:rsid w:val="00002CC3"/>
    <w:rsid w:val="0000361B"/>
    <w:rsid w:val="00003C72"/>
    <w:rsid w:val="000056F9"/>
    <w:rsid w:val="00005A8B"/>
    <w:rsid w:val="000068AD"/>
    <w:rsid w:val="000100C2"/>
    <w:rsid w:val="00010DAE"/>
    <w:rsid w:val="000114CF"/>
    <w:rsid w:val="00012458"/>
    <w:rsid w:val="0001303E"/>
    <w:rsid w:val="00020CF9"/>
    <w:rsid w:val="0002138A"/>
    <w:rsid w:val="00021F8B"/>
    <w:rsid w:val="00022EFB"/>
    <w:rsid w:val="000238DD"/>
    <w:rsid w:val="00030B9B"/>
    <w:rsid w:val="00031B63"/>
    <w:rsid w:val="00033758"/>
    <w:rsid w:val="00034FA3"/>
    <w:rsid w:val="00040A02"/>
    <w:rsid w:val="00041B4A"/>
    <w:rsid w:val="00044AF0"/>
    <w:rsid w:val="0005149D"/>
    <w:rsid w:val="00051831"/>
    <w:rsid w:val="0005329E"/>
    <w:rsid w:val="00055650"/>
    <w:rsid w:val="000565AD"/>
    <w:rsid w:val="00057691"/>
    <w:rsid w:val="000658B0"/>
    <w:rsid w:val="00066DF2"/>
    <w:rsid w:val="00067F91"/>
    <w:rsid w:val="000724FC"/>
    <w:rsid w:val="000724FE"/>
    <w:rsid w:val="00076C1C"/>
    <w:rsid w:val="00076CCC"/>
    <w:rsid w:val="00080B24"/>
    <w:rsid w:val="00080B66"/>
    <w:rsid w:val="00083E6A"/>
    <w:rsid w:val="00085626"/>
    <w:rsid w:val="000871B5"/>
    <w:rsid w:val="00091670"/>
    <w:rsid w:val="00091F52"/>
    <w:rsid w:val="00093DCF"/>
    <w:rsid w:val="000A40A0"/>
    <w:rsid w:val="000A519C"/>
    <w:rsid w:val="000A5853"/>
    <w:rsid w:val="000A614C"/>
    <w:rsid w:val="000A6E2E"/>
    <w:rsid w:val="000A7500"/>
    <w:rsid w:val="000B4237"/>
    <w:rsid w:val="000B44BD"/>
    <w:rsid w:val="000B51CC"/>
    <w:rsid w:val="000B5C67"/>
    <w:rsid w:val="000B6EF0"/>
    <w:rsid w:val="000C2206"/>
    <w:rsid w:val="000C33FD"/>
    <w:rsid w:val="000D17D8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37F20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75EFD"/>
    <w:rsid w:val="0018057C"/>
    <w:rsid w:val="00180CD4"/>
    <w:rsid w:val="00180FB7"/>
    <w:rsid w:val="0018416F"/>
    <w:rsid w:val="001849BB"/>
    <w:rsid w:val="00185F39"/>
    <w:rsid w:val="00187DDA"/>
    <w:rsid w:val="00191A00"/>
    <w:rsid w:val="00192252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151"/>
    <w:rsid w:val="001D1938"/>
    <w:rsid w:val="001D2929"/>
    <w:rsid w:val="001D35FB"/>
    <w:rsid w:val="001D36F9"/>
    <w:rsid w:val="001D7C45"/>
    <w:rsid w:val="001E25B3"/>
    <w:rsid w:val="001E32EC"/>
    <w:rsid w:val="001E3AB3"/>
    <w:rsid w:val="001E5E44"/>
    <w:rsid w:val="001E79DF"/>
    <w:rsid w:val="001F169A"/>
    <w:rsid w:val="001F187F"/>
    <w:rsid w:val="001F1D3C"/>
    <w:rsid w:val="001F554E"/>
    <w:rsid w:val="001F7C57"/>
    <w:rsid w:val="002024E6"/>
    <w:rsid w:val="002028A1"/>
    <w:rsid w:val="002039E7"/>
    <w:rsid w:val="00203BCA"/>
    <w:rsid w:val="00204073"/>
    <w:rsid w:val="00205BDF"/>
    <w:rsid w:val="0020603A"/>
    <w:rsid w:val="00207F71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1EF5"/>
    <w:rsid w:val="002623C4"/>
    <w:rsid w:val="00262EF8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2C42"/>
    <w:rsid w:val="00284C1D"/>
    <w:rsid w:val="002850DE"/>
    <w:rsid w:val="0028761E"/>
    <w:rsid w:val="00293CB6"/>
    <w:rsid w:val="00293EDF"/>
    <w:rsid w:val="002965E1"/>
    <w:rsid w:val="002967A3"/>
    <w:rsid w:val="002A4EE7"/>
    <w:rsid w:val="002A63F0"/>
    <w:rsid w:val="002A6B95"/>
    <w:rsid w:val="002B03F7"/>
    <w:rsid w:val="002B7B9E"/>
    <w:rsid w:val="002C1432"/>
    <w:rsid w:val="002C46BA"/>
    <w:rsid w:val="002D3008"/>
    <w:rsid w:val="002D496D"/>
    <w:rsid w:val="002D4E6C"/>
    <w:rsid w:val="002D4F7D"/>
    <w:rsid w:val="002D564C"/>
    <w:rsid w:val="002D6D7D"/>
    <w:rsid w:val="002E11AB"/>
    <w:rsid w:val="002E4221"/>
    <w:rsid w:val="002E4BAB"/>
    <w:rsid w:val="002F1E85"/>
    <w:rsid w:val="002F4C6A"/>
    <w:rsid w:val="002F795B"/>
    <w:rsid w:val="00301533"/>
    <w:rsid w:val="00301D27"/>
    <w:rsid w:val="003036F5"/>
    <w:rsid w:val="003045F8"/>
    <w:rsid w:val="003049CD"/>
    <w:rsid w:val="00306082"/>
    <w:rsid w:val="003077D8"/>
    <w:rsid w:val="00315E4A"/>
    <w:rsid w:val="00316B15"/>
    <w:rsid w:val="003179DF"/>
    <w:rsid w:val="00322720"/>
    <w:rsid w:val="00322AAC"/>
    <w:rsid w:val="00322E1F"/>
    <w:rsid w:val="003234BB"/>
    <w:rsid w:val="003242D1"/>
    <w:rsid w:val="00325B94"/>
    <w:rsid w:val="00325FF1"/>
    <w:rsid w:val="00327F10"/>
    <w:rsid w:val="003311E0"/>
    <w:rsid w:val="00331435"/>
    <w:rsid w:val="00332CEA"/>
    <w:rsid w:val="00334469"/>
    <w:rsid w:val="00340482"/>
    <w:rsid w:val="00341141"/>
    <w:rsid w:val="00341BBB"/>
    <w:rsid w:val="00341EF5"/>
    <w:rsid w:val="00342E3E"/>
    <w:rsid w:val="003430B7"/>
    <w:rsid w:val="00344274"/>
    <w:rsid w:val="00346DEC"/>
    <w:rsid w:val="00352E9C"/>
    <w:rsid w:val="00354CC4"/>
    <w:rsid w:val="00356393"/>
    <w:rsid w:val="00365A90"/>
    <w:rsid w:val="003764E0"/>
    <w:rsid w:val="00376AB2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3607"/>
    <w:rsid w:val="003B51B9"/>
    <w:rsid w:val="003B5483"/>
    <w:rsid w:val="003B7665"/>
    <w:rsid w:val="003C00FE"/>
    <w:rsid w:val="003C1DFF"/>
    <w:rsid w:val="003C2C1E"/>
    <w:rsid w:val="003C4C0A"/>
    <w:rsid w:val="003D025D"/>
    <w:rsid w:val="003D0F52"/>
    <w:rsid w:val="003D49E5"/>
    <w:rsid w:val="003D6AE1"/>
    <w:rsid w:val="003E1243"/>
    <w:rsid w:val="003E2BE4"/>
    <w:rsid w:val="003E4050"/>
    <w:rsid w:val="003E47D2"/>
    <w:rsid w:val="003E4ECB"/>
    <w:rsid w:val="003E7C88"/>
    <w:rsid w:val="003F2CE3"/>
    <w:rsid w:val="003F2D27"/>
    <w:rsid w:val="003F5B79"/>
    <w:rsid w:val="003F76C6"/>
    <w:rsid w:val="0040017A"/>
    <w:rsid w:val="004055EC"/>
    <w:rsid w:val="0040701B"/>
    <w:rsid w:val="00407975"/>
    <w:rsid w:val="004105F0"/>
    <w:rsid w:val="0041243C"/>
    <w:rsid w:val="00414004"/>
    <w:rsid w:val="0041458C"/>
    <w:rsid w:val="00414A29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0CB1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24B2"/>
    <w:rsid w:val="004D4D4E"/>
    <w:rsid w:val="004E5AA3"/>
    <w:rsid w:val="004E63BF"/>
    <w:rsid w:val="004E7EA5"/>
    <w:rsid w:val="004F0BC4"/>
    <w:rsid w:val="004F5E5E"/>
    <w:rsid w:val="004F647E"/>
    <w:rsid w:val="00504ACD"/>
    <w:rsid w:val="0050545A"/>
    <w:rsid w:val="00505D8D"/>
    <w:rsid w:val="00511AE0"/>
    <w:rsid w:val="00512657"/>
    <w:rsid w:val="00515321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31C3"/>
    <w:rsid w:val="005334E7"/>
    <w:rsid w:val="00537786"/>
    <w:rsid w:val="00543DE0"/>
    <w:rsid w:val="005459B9"/>
    <w:rsid w:val="00545D4A"/>
    <w:rsid w:val="00545F5C"/>
    <w:rsid w:val="00547514"/>
    <w:rsid w:val="00557229"/>
    <w:rsid w:val="00561DB9"/>
    <w:rsid w:val="00564464"/>
    <w:rsid w:val="00565712"/>
    <w:rsid w:val="00566B36"/>
    <w:rsid w:val="0057004A"/>
    <w:rsid w:val="0057270F"/>
    <w:rsid w:val="00574905"/>
    <w:rsid w:val="00574CF0"/>
    <w:rsid w:val="00576BA1"/>
    <w:rsid w:val="00583911"/>
    <w:rsid w:val="0058458C"/>
    <w:rsid w:val="005872CF"/>
    <w:rsid w:val="00591679"/>
    <w:rsid w:val="00593445"/>
    <w:rsid w:val="00593D79"/>
    <w:rsid w:val="00594E5C"/>
    <w:rsid w:val="00597189"/>
    <w:rsid w:val="005A26D6"/>
    <w:rsid w:val="005A2791"/>
    <w:rsid w:val="005A5022"/>
    <w:rsid w:val="005A7A6B"/>
    <w:rsid w:val="005B4028"/>
    <w:rsid w:val="005B4338"/>
    <w:rsid w:val="005B4827"/>
    <w:rsid w:val="005B483C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2043"/>
    <w:rsid w:val="005F377B"/>
    <w:rsid w:val="005F4B0C"/>
    <w:rsid w:val="005F4F05"/>
    <w:rsid w:val="00603743"/>
    <w:rsid w:val="0060628F"/>
    <w:rsid w:val="00606DC0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19DA"/>
    <w:rsid w:val="0066278E"/>
    <w:rsid w:val="00667B96"/>
    <w:rsid w:val="00670F2D"/>
    <w:rsid w:val="00673858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B6CD1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D7DF3"/>
    <w:rsid w:val="006E56A3"/>
    <w:rsid w:val="006E713E"/>
    <w:rsid w:val="006F00F5"/>
    <w:rsid w:val="006F6160"/>
    <w:rsid w:val="007043DF"/>
    <w:rsid w:val="00706F39"/>
    <w:rsid w:val="00707002"/>
    <w:rsid w:val="0071074B"/>
    <w:rsid w:val="00712B28"/>
    <w:rsid w:val="00715C95"/>
    <w:rsid w:val="007205CF"/>
    <w:rsid w:val="00725796"/>
    <w:rsid w:val="00727346"/>
    <w:rsid w:val="007309AB"/>
    <w:rsid w:val="007318E8"/>
    <w:rsid w:val="00732E91"/>
    <w:rsid w:val="007334A4"/>
    <w:rsid w:val="00733925"/>
    <w:rsid w:val="007354FA"/>
    <w:rsid w:val="00742594"/>
    <w:rsid w:val="007443FD"/>
    <w:rsid w:val="00744577"/>
    <w:rsid w:val="007458FE"/>
    <w:rsid w:val="007475B9"/>
    <w:rsid w:val="00750A12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59A6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2474"/>
    <w:rsid w:val="007C355B"/>
    <w:rsid w:val="007C73DC"/>
    <w:rsid w:val="007D1B95"/>
    <w:rsid w:val="007E404E"/>
    <w:rsid w:val="007E6785"/>
    <w:rsid w:val="007F1435"/>
    <w:rsid w:val="007F20BD"/>
    <w:rsid w:val="007F342C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6BDE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56BB"/>
    <w:rsid w:val="008678C5"/>
    <w:rsid w:val="00870AB8"/>
    <w:rsid w:val="008726EF"/>
    <w:rsid w:val="00872A76"/>
    <w:rsid w:val="008743F2"/>
    <w:rsid w:val="008750B4"/>
    <w:rsid w:val="0087632F"/>
    <w:rsid w:val="00880833"/>
    <w:rsid w:val="0089099B"/>
    <w:rsid w:val="0089503D"/>
    <w:rsid w:val="0089786C"/>
    <w:rsid w:val="008A1465"/>
    <w:rsid w:val="008A2136"/>
    <w:rsid w:val="008A48E4"/>
    <w:rsid w:val="008A72E0"/>
    <w:rsid w:val="008A7C72"/>
    <w:rsid w:val="008B0732"/>
    <w:rsid w:val="008B5CA9"/>
    <w:rsid w:val="008B7D88"/>
    <w:rsid w:val="008C1DF1"/>
    <w:rsid w:val="008C2579"/>
    <w:rsid w:val="008C2A78"/>
    <w:rsid w:val="008C4114"/>
    <w:rsid w:val="008C7650"/>
    <w:rsid w:val="008D1AAF"/>
    <w:rsid w:val="008D2FC3"/>
    <w:rsid w:val="008D3D18"/>
    <w:rsid w:val="008D421E"/>
    <w:rsid w:val="008D5477"/>
    <w:rsid w:val="008D54AF"/>
    <w:rsid w:val="008E025E"/>
    <w:rsid w:val="008E34B2"/>
    <w:rsid w:val="008F27DD"/>
    <w:rsid w:val="008F3644"/>
    <w:rsid w:val="008F5C58"/>
    <w:rsid w:val="009006FE"/>
    <w:rsid w:val="00901E12"/>
    <w:rsid w:val="00902EED"/>
    <w:rsid w:val="00903AFB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0FB4"/>
    <w:rsid w:val="009476AB"/>
    <w:rsid w:val="00947988"/>
    <w:rsid w:val="009507D0"/>
    <w:rsid w:val="00952194"/>
    <w:rsid w:val="00952D13"/>
    <w:rsid w:val="00953CFE"/>
    <w:rsid w:val="009562C7"/>
    <w:rsid w:val="0095665F"/>
    <w:rsid w:val="00956DD9"/>
    <w:rsid w:val="00960F2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8559F"/>
    <w:rsid w:val="0099117D"/>
    <w:rsid w:val="0099306E"/>
    <w:rsid w:val="00994AF4"/>
    <w:rsid w:val="0099557F"/>
    <w:rsid w:val="00997F5C"/>
    <w:rsid w:val="009A18D7"/>
    <w:rsid w:val="009A19B7"/>
    <w:rsid w:val="009A1DEC"/>
    <w:rsid w:val="009A44AF"/>
    <w:rsid w:val="009A6708"/>
    <w:rsid w:val="009C09DD"/>
    <w:rsid w:val="009C472B"/>
    <w:rsid w:val="009C6821"/>
    <w:rsid w:val="009C73EF"/>
    <w:rsid w:val="009D61F5"/>
    <w:rsid w:val="009D726C"/>
    <w:rsid w:val="009D7F0C"/>
    <w:rsid w:val="009E084E"/>
    <w:rsid w:val="009E17F0"/>
    <w:rsid w:val="009E2D36"/>
    <w:rsid w:val="009E2EE9"/>
    <w:rsid w:val="009F3F62"/>
    <w:rsid w:val="009F4B56"/>
    <w:rsid w:val="009F540D"/>
    <w:rsid w:val="00A041E6"/>
    <w:rsid w:val="00A04227"/>
    <w:rsid w:val="00A046D0"/>
    <w:rsid w:val="00A077EB"/>
    <w:rsid w:val="00A07853"/>
    <w:rsid w:val="00A07A25"/>
    <w:rsid w:val="00A1033F"/>
    <w:rsid w:val="00A12D74"/>
    <w:rsid w:val="00A13E98"/>
    <w:rsid w:val="00A1599A"/>
    <w:rsid w:val="00A165B8"/>
    <w:rsid w:val="00A22235"/>
    <w:rsid w:val="00A2324A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478B2"/>
    <w:rsid w:val="00A52931"/>
    <w:rsid w:val="00A5324B"/>
    <w:rsid w:val="00A535BF"/>
    <w:rsid w:val="00A70376"/>
    <w:rsid w:val="00A71662"/>
    <w:rsid w:val="00A7406D"/>
    <w:rsid w:val="00A743CA"/>
    <w:rsid w:val="00A74624"/>
    <w:rsid w:val="00A74AA4"/>
    <w:rsid w:val="00A83379"/>
    <w:rsid w:val="00A862F8"/>
    <w:rsid w:val="00A86690"/>
    <w:rsid w:val="00A86B75"/>
    <w:rsid w:val="00A86C2F"/>
    <w:rsid w:val="00A87C2E"/>
    <w:rsid w:val="00A921EA"/>
    <w:rsid w:val="00A947DD"/>
    <w:rsid w:val="00A94AF4"/>
    <w:rsid w:val="00A9599A"/>
    <w:rsid w:val="00A96C6D"/>
    <w:rsid w:val="00A97577"/>
    <w:rsid w:val="00AA0DEA"/>
    <w:rsid w:val="00AA16BF"/>
    <w:rsid w:val="00AA1E94"/>
    <w:rsid w:val="00AA23D0"/>
    <w:rsid w:val="00AA5405"/>
    <w:rsid w:val="00AB33DD"/>
    <w:rsid w:val="00AC1927"/>
    <w:rsid w:val="00AC57EF"/>
    <w:rsid w:val="00AC6DDB"/>
    <w:rsid w:val="00AD0AC5"/>
    <w:rsid w:val="00AD0B79"/>
    <w:rsid w:val="00AD1490"/>
    <w:rsid w:val="00AD4D9A"/>
    <w:rsid w:val="00AD68F0"/>
    <w:rsid w:val="00AD79B6"/>
    <w:rsid w:val="00AE0915"/>
    <w:rsid w:val="00AE11EE"/>
    <w:rsid w:val="00AE1541"/>
    <w:rsid w:val="00AE3A34"/>
    <w:rsid w:val="00AE3F7E"/>
    <w:rsid w:val="00AF0318"/>
    <w:rsid w:val="00AF3007"/>
    <w:rsid w:val="00AF7C22"/>
    <w:rsid w:val="00B0139A"/>
    <w:rsid w:val="00B020D5"/>
    <w:rsid w:val="00B038E0"/>
    <w:rsid w:val="00B04BBB"/>
    <w:rsid w:val="00B05CE2"/>
    <w:rsid w:val="00B10744"/>
    <w:rsid w:val="00B15775"/>
    <w:rsid w:val="00B158D7"/>
    <w:rsid w:val="00B15B0C"/>
    <w:rsid w:val="00B15C86"/>
    <w:rsid w:val="00B17BC4"/>
    <w:rsid w:val="00B17D65"/>
    <w:rsid w:val="00B17DDA"/>
    <w:rsid w:val="00B20471"/>
    <w:rsid w:val="00B300F8"/>
    <w:rsid w:val="00B31CCC"/>
    <w:rsid w:val="00B32E16"/>
    <w:rsid w:val="00B35C9C"/>
    <w:rsid w:val="00B36130"/>
    <w:rsid w:val="00B36A72"/>
    <w:rsid w:val="00B4076D"/>
    <w:rsid w:val="00B40FE5"/>
    <w:rsid w:val="00B45A1C"/>
    <w:rsid w:val="00B4600A"/>
    <w:rsid w:val="00B46436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5F4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0D51"/>
    <w:rsid w:val="00BD2A83"/>
    <w:rsid w:val="00BD3978"/>
    <w:rsid w:val="00BD6FBA"/>
    <w:rsid w:val="00BD7B01"/>
    <w:rsid w:val="00BE3811"/>
    <w:rsid w:val="00BF0840"/>
    <w:rsid w:val="00BF13AD"/>
    <w:rsid w:val="00BF36ED"/>
    <w:rsid w:val="00BF4B73"/>
    <w:rsid w:val="00BF52DD"/>
    <w:rsid w:val="00BF5A7F"/>
    <w:rsid w:val="00BF6684"/>
    <w:rsid w:val="00C01B86"/>
    <w:rsid w:val="00C03F2D"/>
    <w:rsid w:val="00C07D45"/>
    <w:rsid w:val="00C1062B"/>
    <w:rsid w:val="00C11710"/>
    <w:rsid w:val="00C11FED"/>
    <w:rsid w:val="00C13CF8"/>
    <w:rsid w:val="00C171D8"/>
    <w:rsid w:val="00C203F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36BC"/>
    <w:rsid w:val="00C56B3C"/>
    <w:rsid w:val="00C63136"/>
    <w:rsid w:val="00C66256"/>
    <w:rsid w:val="00C67093"/>
    <w:rsid w:val="00C727F0"/>
    <w:rsid w:val="00C81824"/>
    <w:rsid w:val="00C82CFE"/>
    <w:rsid w:val="00C91209"/>
    <w:rsid w:val="00C95B46"/>
    <w:rsid w:val="00CA1A33"/>
    <w:rsid w:val="00CA1DB0"/>
    <w:rsid w:val="00CA1DB6"/>
    <w:rsid w:val="00CA2ED4"/>
    <w:rsid w:val="00CA4EDB"/>
    <w:rsid w:val="00CA56F1"/>
    <w:rsid w:val="00CA5B12"/>
    <w:rsid w:val="00CB1680"/>
    <w:rsid w:val="00CB300A"/>
    <w:rsid w:val="00CB307D"/>
    <w:rsid w:val="00CB53FA"/>
    <w:rsid w:val="00CB6232"/>
    <w:rsid w:val="00CB6E96"/>
    <w:rsid w:val="00CB7CA8"/>
    <w:rsid w:val="00CC2411"/>
    <w:rsid w:val="00CC35A2"/>
    <w:rsid w:val="00CD116D"/>
    <w:rsid w:val="00CD37AB"/>
    <w:rsid w:val="00CD4B6C"/>
    <w:rsid w:val="00CD7364"/>
    <w:rsid w:val="00CD7716"/>
    <w:rsid w:val="00CD77D9"/>
    <w:rsid w:val="00CD7AA4"/>
    <w:rsid w:val="00CE0193"/>
    <w:rsid w:val="00CE52B1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730ED"/>
    <w:rsid w:val="00D81AE5"/>
    <w:rsid w:val="00D8229E"/>
    <w:rsid w:val="00D85733"/>
    <w:rsid w:val="00D905CA"/>
    <w:rsid w:val="00D90982"/>
    <w:rsid w:val="00D916FD"/>
    <w:rsid w:val="00D934E5"/>
    <w:rsid w:val="00D94EDD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D67DC"/>
    <w:rsid w:val="00DE2B97"/>
    <w:rsid w:val="00DE34B3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4D6"/>
    <w:rsid w:val="00E206B2"/>
    <w:rsid w:val="00E2194F"/>
    <w:rsid w:val="00E22B9C"/>
    <w:rsid w:val="00E23E43"/>
    <w:rsid w:val="00E23FF6"/>
    <w:rsid w:val="00E274BE"/>
    <w:rsid w:val="00E32A20"/>
    <w:rsid w:val="00E37A0A"/>
    <w:rsid w:val="00E40509"/>
    <w:rsid w:val="00E4329C"/>
    <w:rsid w:val="00E44B12"/>
    <w:rsid w:val="00E454F9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1328"/>
    <w:rsid w:val="00EB6673"/>
    <w:rsid w:val="00EB6B2C"/>
    <w:rsid w:val="00EC03DE"/>
    <w:rsid w:val="00EC272A"/>
    <w:rsid w:val="00EC5435"/>
    <w:rsid w:val="00EC7B7A"/>
    <w:rsid w:val="00EC7C4D"/>
    <w:rsid w:val="00ED027F"/>
    <w:rsid w:val="00ED0E2D"/>
    <w:rsid w:val="00ED1B56"/>
    <w:rsid w:val="00ED205C"/>
    <w:rsid w:val="00ED475A"/>
    <w:rsid w:val="00ED4A01"/>
    <w:rsid w:val="00ED6C60"/>
    <w:rsid w:val="00EE065C"/>
    <w:rsid w:val="00EE3403"/>
    <w:rsid w:val="00EE65B1"/>
    <w:rsid w:val="00EF157C"/>
    <w:rsid w:val="00EF3F63"/>
    <w:rsid w:val="00EF4B09"/>
    <w:rsid w:val="00EF60DB"/>
    <w:rsid w:val="00F03772"/>
    <w:rsid w:val="00F04EC6"/>
    <w:rsid w:val="00F05698"/>
    <w:rsid w:val="00F06127"/>
    <w:rsid w:val="00F06AE2"/>
    <w:rsid w:val="00F11468"/>
    <w:rsid w:val="00F114E3"/>
    <w:rsid w:val="00F129C4"/>
    <w:rsid w:val="00F16A44"/>
    <w:rsid w:val="00F16E36"/>
    <w:rsid w:val="00F240C5"/>
    <w:rsid w:val="00F27365"/>
    <w:rsid w:val="00F27706"/>
    <w:rsid w:val="00F30F54"/>
    <w:rsid w:val="00F314E5"/>
    <w:rsid w:val="00F33209"/>
    <w:rsid w:val="00F3539B"/>
    <w:rsid w:val="00F37F16"/>
    <w:rsid w:val="00F400AA"/>
    <w:rsid w:val="00F42BBD"/>
    <w:rsid w:val="00F434E4"/>
    <w:rsid w:val="00F4639E"/>
    <w:rsid w:val="00F513B0"/>
    <w:rsid w:val="00F5345E"/>
    <w:rsid w:val="00F53E7E"/>
    <w:rsid w:val="00F5526A"/>
    <w:rsid w:val="00F55690"/>
    <w:rsid w:val="00F56A7B"/>
    <w:rsid w:val="00F56FB1"/>
    <w:rsid w:val="00F6147C"/>
    <w:rsid w:val="00F6595F"/>
    <w:rsid w:val="00F675CB"/>
    <w:rsid w:val="00F76645"/>
    <w:rsid w:val="00F77CA8"/>
    <w:rsid w:val="00F844B1"/>
    <w:rsid w:val="00F84F3D"/>
    <w:rsid w:val="00F86F75"/>
    <w:rsid w:val="00F9755A"/>
    <w:rsid w:val="00F97E43"/>
    <w:rsid w:val="00FA0622"/>
    <w:rsid w:val="00FA14C8"/>
    <w:rsid w:val="00FA1B9E"/>
    <w:rsid w:val="00FA4612"/>
    <w:rsid w:val="00FA4A55"/>
    <w:rsid w:val="00FA6DF0"/>
    <w:rsid w:val="00FB045A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3F8"/>
    <w:rsid w:val="00FE5BC4"/>
    <w:rsid w:val="00FE5C69"/>
    <w:rsid w:val="00FF2A63"/>
    <w:rsid w:val="00FF6F6A"/>
    <w:rsid w:val="00FF709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gd2h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2019-02-26T03:43:00Z</dcterms:created>
  <dcterms:modified xsi:type="dcterms:W3CDTF">2019-02-26T03:44:00Z</dcterms:modified>
</cp:coreProperties>
</file>