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1" w:rsidRDefault="00F40871" w:rsidP="00F40871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  <w:r w:rsidRPr="0000425F">
        <w:rPr>
          <w:rFonts w:ascii="宋体" w:hAnsi="宋体" w:cs="宋体" w:hint="eastAsia"/>
          <w:b/>
          <w:kern w:val="0"/>
          <w:sz w:val="24"/>
        </w:rPr>
        <w:t>附件：</w:t>
      </w:r>
    </w:p>
    <w:p w:rsidR="00F40871" w:rsidRDefault="00F40871" w:rsidP="00F40871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F40871" w:rsidRPr="00A42223" w:rsidRDefault="00F40871" w:rsidP="00F40871">
      <w:pPr>
        <w:pStyle w:val="a3"/>
        <w:widowControl/>
        <w:numPr>
          <w:ilvl w:val="0"/>
          <w:numId w:val="15"/>
        </w:numPr>
        <w:tabs>
          <w:tab w:val="clear" w:pos="480"/>
          <w:tab w:val="num" w:pos="709"/>
        </w:tabs>
        <w:ind w:left="709" w:firstLineChars="0" w:hanging="709"/>
        <w:rPr>
          <w:rFonts w:ascii="宋体" w:hAnsi="宋体" w:cs="宋体"/>
          <w:b/>
          <w:color w:val="000000"/>
          <w:kern w:val="0"/>
          <w:sz w:val="24"/>
        </w:rPr>
      </w:pPr>
      <w:bookmarkStart w:id="0" w:name="_Hlk528333484"/>
      <w:r w:rsidRPr="00A42223">
        <w:rPr>
          <w:rFonts w:ascii="宋体" w:hAnsi="宋体" w:cs="宋体" w:hint="eastAsia"/>
          <w:b/>
          <w:color w:val="000000"/>
          <w:kern w:val="0"/>
          <w:sz w:val="24"/>
        </w:rPr>
        <w:t>多功能动态平板</w:t>
      </w:r>
      <w:r w:rsidRPr="00A42223">
        <w:rPr>
          <w:rFonts w:ascii="宋体" w:hAnsi="宋体" w:cs="宋体"/>
          <w:b/>
          <w:color w:val="000000"/>
          <w:kern w:val="0"/>
          <w:sz w:val="24"/>
        </w:rPr>
        <w:t>DR-X</w:t>
      </w:r>
      <w:r w:rsidRPr="00A42223">
        <w:rPr>
          <w:rFonts w:ascii="宋体" w:hAnsi="宋体" w:cs="宋体" w:hint="eastAsia"/>
          <w:b/>
          <w:color w:val="000000"/>
          <w:kern w:val="0"/>
          <w:sz w:val="24"/>
        </w:rPr>
        <w:t>射线机</w:t>
      </w:r>
    </w:p>
    <w:p w:rsidR="00F40871" w:rsidRDefault="00F40871" w:rsidP="00F4087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放射检查诊断。</w:t>
      </w:r>
    </w:p>
    <w:p w:rsidR="00F40871" w:rsidRDefault="00F40871" w:rsidP="00F4087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F40871" w:rsidRPr="00B43D5D" w:rsidRDefault="00F40871" w:rsidP="00F4087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40871" w:rsidRPr="001F5833" w:rsidRDefault="00F40871" w:rsidP="00F40871">
      <w:pPr>
        <w:pStyle w:val="a3"/>
        <w:numPr>
          <w:ilvl w:val="0"/>
          <w:numId w:val="7"/>
        </w:numPr>
        <w:spacing w:line="360" w:lineRule="auto"/>
        <w:ind w:firstLineChars="0" w:firstLine="6"/>
        <w:rPr>
          <w:rFonts w:ascii="宋体" w:hAnsi="宋体"/>
          <w:szCs w:val="21"/>
        </w:rPr>
      </w:pPr>
      <w:r w:rsidRPr="001F5833">
        <w:rPr>
          <w:rFonts w:ascii="宋体" w:hAnsi="宋体" w:hint="eastAsia"/>
          <w:szCs w:val="21"/>
        </w:rPr>
        <w:t>品牌：国内外知名品牌。</w:t>
      </w:r>
    </w:p>
    <w:p w:rsidR="00F40871" w:rsidRDefault="00F40871" w:rsidP="00F40871">
      <w:pPr>
        <w:pStyle w:val="a3"/>
        <w:numPr>
          <w:ilvl w:val="0"/>
          <w:numId w:val="7"/>
        </w:numPr>
        <w:spacing w:line="360" w:lineRule="auto"/>
        <w:ind w:firstLineChars="0" w:firstLine="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具备动态透视、数字断层摄影、D</w:t>
      </w:r>
      <w:r>
        <w:rPr>
          <w:rFonts w:ascii="宋体" w:hAnsi="宋体"/>
          <w:szCs w:val="21"/>
        </w:rPr>
        <w:t>R</w:t>
      </w:r>
      <w:r>
        <w:rPr>
          <w:rFonts w:ascii="宋体" w:hAnsi="宋体" w:hint="eastAsia"/>
          <w:szCs w:val="21"/>
        </w:rPr>
        <w:t>摄影、容积</w:t>
      </w:r>
      <w:proofErr w:type="gramStart"/>
      <w:r>
        <w:rPr>
          <w:rFonts w:ascii="宋体" w:hAnsi="宋体" w:hint="eastAsia"/>
          <w:szCs w:val="21"/>
        </w:rPr>
        <w:t>照像</w:t>
      </w:r>
      <w:proofErr w:type="gramEnd"/>
      <w:r>
        <w:rPr>
          <w:rFonts w:ascii="宋体" w:hAnsi="宋体" w:hint="eastAsia"/>
          <w:szCs w:val="21"/>
        </w:rPr>
        <w:t>功能。</w:t>
      </w:r>
    </w:p>
    <w:p w:rsidR="00F40871" w:rsidRDefault="00F40871" w:rsidP="00F40871">
      <w:pPr>
        <w:pStyle w:val="a3"/>
        <w:numPr>
          <w:ilvl w:val="0"/>
          <w:numId w:val="7"/>
        </w:numPr>
        <w:spacing w:line="360" w:lineRule="auto"/>
        <w:ind w:firstLineChars="0" w:firstLine="6"/>
        <w:rPr>
          <w:rFonts w:ascii="宋体" w:hAnsi="宋体"/>
          <w:szCs w:val="21"/>
        </w:rPr>
      </w:pPr>
      <w:r w:rsidRPr="001F5833">
        <w:rPr>
          <w:rFonts w:ascii="宋体" w:hAnsi="宋体" w:hint="eastAsia"/>
          <w:szCs w:val="21"/>
        </w:rPr>
        <w:t>动态</w:t>
      </w:r>
      <w:r w:rsidRPr="001F5833">
        <w:rPr>
          <w:rFonts w:ascii="宋体" w:hAnsi="宋体"/>
          <w:szCs w:val="21"/>
        </w:rPr>
        <w:t>DR</w:t>
      </w:r>
      <w:r w:rsidRPr="001F5833">
        <w:rPr>
          <w:rFonts w:ascii="宋体" w:hAnsi="宋体" w:hint="eastAsia"/>
          <w:szCs w:val="21"/>
        </w:rPr>
        <w:t>平板：≥17×17寸</w:t>
      </w:r>
      <w:r>
        <w:rPr>
          <w:rFonts w:ascii="宋体" w:hAnsi="宋体" w:hint="eastAsia"/>
          <w:szCs w:val="21"/>
        </w:rPr>
        <w:t>，像素：≥900万。</w:t>
      </w:r>
    </w:p>
    <w:p w:rsidR="00F40871" w:rsidRDefault="00F40871" w:rsidP="00F40871">
      <w:pPr>
        <w:pStyle w:val="a3"/>
        <w:numPr>
          <w:ilvl w:val="0"/>
          <w:numId w:val="7"/>
        </w:numPr>
        <w:spacing w:line="360" w:lineRule="auto"/>
        <w:ind w:firstLineChars="0" w:firstLine="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具备全景脊柱、全下肢摄影技术。</w:t>
      </w:r>
    </w:p>
    <w:p w:rsidR="00F40871" w:rsidRPr="001F5833" w:rsidRDefault="00F40871" w:rsidP="00F40871">
      <w:pPr>
        <w:pStyle w:val="a3"/>
        <w:numPr>
          <w:ilvl w:val="0"/>
          <w:numId w:val="7"/>
        </w:numPr>
        <w:spacing w:line="360" w:lineRule="auto"/>
        <w:ind w:firstLineChars="0" w:firstLine="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X</w:t>
      </w:r>
      <w:proofErr w:type="gramStart"/>
      <w:r>
        <w:rPr>
          <w:rFonts w:ascii="宋体" w:hAnsi="宋体" w:hint="eastAsia"/>
          <w:szCs w:val="21"/>
        </w:rPr>
        <w:t>线球管功率</w:t>
      </w:r>
      <w:proofErr w:type="gramEnd"/>
      <w:r>
        <w:rPr>
          <w:rFonts w:ascii="宋体" w:hAnsi="宋体" w:hint="eastAsia"/>
          <w:szCs w:val="21"/>
        </w:rPr>
        <w:t>：≥60</w:t>
      </w:r>
      <w:r>
        <w:rPr>
          <w:rFonts w:ascii="宋体" w:hAnsi="宋体"/>
          <w:szCs w:val="21"/>
        </w:rPr>
        <w:t>KW</w:t>
      </w:r>
      <w:r>
        <w:rPr>
          <w:rFonts w:ascii="宋体" w:hAnsi="宋体" w:hint="eastAsia"/>
          <w:szCs w:val="21"/>
        </w:rPr>
        <w:t>。</w:t>
      </w:r>
    </w:p>
    <w:p w:rsidR="00F40871" w:rsidRPr="00B43D5D" w:rsidRDefault="00F40871" w:rsidP="00F40871">
      <w:pPr>
        <w:spacing w:line="360" w:lineRule="auto"/>
        <w:rPr>
          <w:b/>
        </w:rPr>
      </w:pPr>
      <w:r w:rsidRPr="00B43D5D">
        <w:rPr>
          <w:rFonts w:hint="eastAsia"/>
          <w:b/>
        </w:rPr>
        <w:t>（四）配置要求</w:t>
      </w:r>
    </w:p>
    <w:p w:rsidR="00F40871" w:rsidRDefault="00F40871" w:rsidP="00F40871">
      <w:pPr>
        <w:pStyle w:val="a3"/>
        <w:numPr>
          <w:ilvl w:val="0"/>
          <w:numId w:val="8"/>
        </w:numPr>
        <w:spacing w:line="360" w:lineRule="auto"/>
        <w:ind w:firstLineChars="0" w:hanging="114"/>
        <w:rPr>
          <w:rFonts w:ascii="宋体" w:hAnsi="宋体"/>
          <w:szCs w:val="21"/>
        </w:rPr>
      </w:pPr>
      <w:r w:rsidRPr="001F5833">
        <w:rPr>
          <w:rFonts w:ascii="宋体" w:hAnsi="宋体" w:hint="eastAsia"/>
          <w:szCs w:val="21"/>
        </w:rPr>
        <w:t xml:space="preserve"> 主机        1台</w:t>
      </w:r>
    </w:p>
    <w:bookmarkEnd w:id="0"/>
    <w:p w:rsidR="00F40871" w:rsidRPr="00A42223" w:rsidRDefault="00F40871" w:rsidP="00F40871">
      <w:pPr>
        <w:pStyle w:val="a3"/>
        <w:numPr>
          <w:ilvl w:val="1"/>
          <w:numId w:val="8"/>
        </w:numPr>
        <w:tabs>
          <w:tab w:val="num" w:pos="567"/>
        </w:tabs>
        <w:spacing w:line="360" w:lineRule="auto"/>
        <w:ind w:left="709" w:firstLineChars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A42223">
        <w:rPr>
          <w:rFonts w:ascii="宋体" w:hAnsi="宋体" w:cs="宋体" w:hint="eastAsia"/>
          <w:b/>
          <w:color w:val="000000"/>
          <w:kern w:val="0"/>
          <w:sz w:val="24"/>
        </w:rPr>
        <w:t>电子内窥镜系统</w:t>
      </w:r>
    </w:p>
    <w:p w:rsidR="00F40871" w:rsidRDefault="00F40871" w:rsidP="00F40871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呼吸系统疾病诊断与治疗。</w:t>
      </w:r>
    </w:p>
    <w:p w:rsidR="00F40871" w:rsidRDefault="00F40871" w:rsidP="00F40871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F40871" w:rsidRPr="00F47295" w:rsidRDefault="00F40871" w:rsidP="00F40871">
      <w:pPr>
        <w:numPr>
          <w:ilvl w:val="0"/>
          <w:numId w:val="2"/>
        </w:numPr>
        <w:spacing w:line="360" w:lineRule="auto"/>
        <w:rPr>
          <w:sz w:val="24"/>
        </w:rPr>
      </w:pPr>
      <w:r w:rsidRPr="00F47295">
        <w:rPr>
          <w:rFonts w:hint="eastAsia"/>
          <w:b/>
        </w:rPr>
        <w:t>、技术要求</w:t>
      </w:r>
    </w:p>
    <w:p w:rsidR="00F40871" w:rsidRDefault="00F40871" w:rsidP="00F40871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</w:t>
      </w:r>
      <w:r>
        <w:rPr>
          <w:rFonts w:ascii="宋体" w:hAnsi="宋体" w:hint="eastAsia"/>
          <w:szCs w:val="21"/>
        </w:rPr>
        <w:t>内外知名</w:t>
      </w:r>
      <w:r w:rsidRPr="000154C8">
        <w:rPr>
          <w:rFonts w:ascii="宋体" w:hAnsi="宋体" w:hint="eastAsia"/>
          <w:szCs w:val="21"/>
        </w:rPr>
        <w:t>品牌。</w:t>
      </w:r>
    </w:p>
    <w:p w:rsidR="00F40871" w:rsidRDefault="00F40871" w:rsidP="00F40871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图像处理装置：</w:t>
      </w:r>
    </w:p>
    <w:p w:rsidR="00F40871" w:rsidRDefault="00F40871" w:rsidP="00F40871">
      <w:pPr>
        <w:pStyle w:val="a3"/>
        <w:widowControl/>
        <w:numPr>
          <w:ilvl w:val="1"/>
          <w:numId w:val="9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 w:rsidRPr="00A46FEA">
        <w:rPr>
          <w:rFonts w:ascii="宋体" w:hAnsi="宋体" w:hint="eastAsia"/>
          <w:szCs w:val="21"/>
        </w:rPr>
        <w:t>具备自体荧光成像技术图像处理功能。</w:t>
      </w:r>
    </w:p>
    <w:p w:rsidR="00F40871" w:rsidRDefault="00F40871" w:rsidP="00F40871">
      <w:pPr>
        <w:pStyle w:val="a3"/>
        <w:widowControl/>
        <w:numPr>
          <w:ilvl w:val="1"/>
          <w:numId w:val="9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具备自体荧光色彩平衡调节功能。</w:t>
      </w:r>
    </w:p>
    <w:p w:rsidR="00F40871" w:rsidRDefault="00F40871" w:rsidP="00F40871">
      <w:pPr>
        <w:pStyle w:val="a3"/>
        <w:widowControl/>
        <w:numPr>
          <w:ilvl w:val="1"/>
          <w:numId w:val="9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ascii="宋体" w:hAnsi="宋体"/>
          <w:szCs w:val="21"/>
        </w:rPr>
        <w:t>HDTV</w:t>
      </w:r>
      <w:r>
        <w:rPr>
          <w:rFonts w:ascii="宋体" w:hAnsi="宋体" w:hint="eastAsia"/>
          <w:szCs w:val="21"/>
        </w:rPr>
        <w:t>图像处理和信号输出功能。</w:t>
      </w:r>
    </w:p>
    <w:p w:rsidR="00F40871" w:rsidRDefault="00F40871" w:rsidP="00F40871">
      <w:pPr>
        <w:pStyle w:val="a3"/>
        <w:widowControl/>
        <w:numPr>
          <w:ilvl w:val="1"/>
          <w:numId w:val="9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具备血色素色彩强调和</w:t>
      </w:r>
      <w:proofErr w:type="gramStart"/>
      <w:r>
        <w:rPr>
          <w:rFonts w:ascii="宋体" w:hAnsi="宋体" w:hint="eastAsia"/>
          <w:szCs w:val="21"/>
        </w:rPr>
        <w:t>色图</w:t>
      </w:r>
      <w:proofErr w:type="gramEnd"/>
      <w:r>
        <w:rPr>
          <w:rFonts w:ascii="宋体" w:hAnsi="宋体" w:hint="eastAsia"/>
          <w:szCs w:val="21"/>
        </w:rPr>
        <w:t>显示功能。</w:t>
      </w:r>
    </w:p>
    <w:p w:rsidR="00F40871" w:rsidRDefault="00F40871" w:rsidP="00F40871">
      <w:pPr>
        <w:pStyle w:val="a3"/>
        <w:widowControl/>
        <w:numPr>
          <w:ilvl w:val="1"/>
          <w:numId w:val="9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具备自动增益功能。</w:t>
      </w:r>
    </w:p>
    <w:p w:rsidR="00F40871" w:rsidRDefault="00F40871" w:rsidP="00F40871">
      <w:pPr>
        <w:pStyle w:val="a3"/>
        <w:widowControl/>
        <w:numPr>
          <w:ilvl w:val="1"/>
          <w:numId w:val="9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具备平均、峰值、全自动等测光模式。</w:t>
      </w:r>
    </w:p>
    <w:p w:rsidR="00F40871" w:rsidRDefault="00F40871" w:rsidP="00F40871">
      <w:pPr>
        <w:pStyle w:val="a3"/>
        <w:widowControl/>
        <w:numPr>
          <w:ilvl w:val="1"/>
          <w:numId w:val="9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具备轮廓强调功能。</w:t>
      </w:r>
    </w:p>
    <w:p w:rsidR="00F40871" w:rsidRDefault="00F40871" w:rsidP="00F40871">
      <w:pPr>
        <w:pStyle w:val="a3"/>
        <w:widowControl/>
        <w:numPr>
          <w:ilvl w:val="1"/>
          <w:numId w:val="9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具备电子放大功能。</w:t>
      </w:r>
    </w:p>
    <w:p w:rsidR="00F40871" w:rsidRDefault="00F40871" w:rsidP="00F40871">
      <w:pPr>
        <w:pStyle w:val="a3"/>
        <w:widowControl/>
        <w:numPr>
          <w:ilvl w:val="1"/>
          <w:numId w:val="9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具备快速实时冻结功能。</w:t>
      </w:r>
    </w:p>
    <w:p w:rsidR="00F40871" w:rsidRDefault="00F40871" w:rsidP="00F40871">
      <w:pPr>
        <w:pStyle w:val="a3"/>
        <w:widowControl/>
        <w:numPr>
          <w:ilvl w:val="1"/>
          <w:numId w:val="9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具备大小图像切换功能。</w:t>
      </w:r>
    </w:p>
    <w:p w:rsidR="00F40871" w:rsidRPr="00A46FEA" w:rsidRDefault="00F40871" w:rsidP="00F40871">
      <w:pPr>
        <w:pStyle w:val="a3"/>
        <w:widowControl/>
        <w:numPr>
          <w:ilvl w:val="1"/>
          <w:numId w:val="9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具备内镜记忆功能。</w:t>
      </w:r>
    </w:p>
    <w:p w:rsidR="00F40871" w:rsidRDefault="00F40871" w:rsidP="00F40871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冷光源</w:t>
      </w:r>
    </w:p>
    <w:p w:rsidR="00F40871" w:rsidRDefault="00F40871" w:rsidP="00F40871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 w:rsidRPr="00A46FEA">
        <w:rPr>
          <w:rFonts w:ascii="宋体" w:hAnsi="宋体" w:hint="eastAsia"/>
          <w:szCs w:val="21"/>
        </w:rPr>
        <w:t>光源：氙灯或其他。</w:t>
      </w:r>
    </w:p>
    <w:p w:rsidR="00F40871" w:rsidRDefault="00F40871" w:rsidP="00F40871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具备亮度调节功能。</w:t>
      </w:r>
    </w:p>
    <w:p w:rsidR="00F40871" w:rsidRDefault="00F40871" w:rsidP="00F40871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具备防电击保护模式。</w:t>
      </w:r>
    </w:p>
    <w:p w:rsidR="00F40871" w:rsidRPr="00A46FEA" w:rsidRDefault="00F40871" w:rsidP="00F40871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具备自动曝光功能。</w:t>
      </w:r>
    </w:p>
    <w:p w:rsidR="00F40871" w:rsidRDefault="00F40871" w:rsidP="00F40871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电子支气管镜</w:t>
      </w:r>
    </w:p>
    <w:p w:rsidR="00F40871" w:rsidRDefault="00F40871" w:rsidP="00F40871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 w:rsidRPr="00F6224A">
        <w:rPr>
          <w:rFonts w:ascii="宋体" w:hAnsi="宋体" w:hint="eastAsia"/>
          <w:szCs w:val="21"/>
        </w:rPr>
        <w:t>视野角度：</w:t>
      </w:r>
      <w:r>
        <w:rPr>
          <w:rFonts w:ascii="宋体" w:hAnsi="宋体" w:hint="eastAsia"/>
          <w:szCs w:val="21"/>
        </w:rPr>
        <w:t>≥120°。</w:t>
      </w:r>
    </w:p>
    <w:p w:rsidR="00F40871" w:rsidRDefault="00F40871" w:rsidP="00F40871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视野方向：0°直视。</w:t>
      </w:r>
    </w:p>
    <w:p w:rsidR="00F40871" w:rsidRDefault="00F40871" w:rsidP="00F40871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观察深度：≥100mm。</w:t>
      </w:r>
    </w:p>
    <w:p w:rsidR="00F40871" w:rsidRDefault="00F40871" w:rsidP="00F40871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插入部</w:t>
      </w:r>
      <w:proofErr w:type="gramEnd"/>
      <w:r>
        <w:rPr>
          <w:rFonts w:ascii="宋体" w:hAnsi="宋体" w:hint="eastAsia"/>
          <w:szCs w:val="21"/>
        </w:rPr>
        <w:t>外径：检查镜≤5mm，治疗镜≤6.0mm。</w:t>
      </w:r>
    </w:p>
    <w:p w:rsidR="00F40871" w:rsidRDefault="00F40871" w:rsidP="00F40871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先端部外径：检查镜≤5mm，治疗镜≤6.0mm。</w:t>
      </w:r>
    </w:p>
    <w:p w:rsidR="00F40871" w:rsidRDefault="00F40871" w:rsidP="00F40871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有效长度：≥600mm。</w:t>
      </w:r>
    </w:p>
    <w:p w:rsidR="00F40871" w:rsidRDefault="00F40871" w:rsidP="00F40871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具备完全浸泡进行清洗和消毒功能。</w:t>
      </w:r>
    </w:p>
    <w:p w:rsidR="00F40871" w:rsidRPr="00D77E17" w:rsidRDefault="00F40871" w:rsidP="00F40871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具备记忆功能。</w:t>
      </w:r>
    </w:p>
    <w:p w:rsidR="00F40871" w:rsidRDefault="00F40871" w:rsidP="00F40871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超声内镜主机</w:t>
      </w:r>
    </w:p>
    <w:p w:rsidR="00F40871" w:rsidRDefault="00F40871" w:rsidP="00F40871">
      <w:pPr>
        <w:pStyle w:val="a3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 w:rsidRPr="00D77E17">
        <w:rPr>
          <w:rFonts w:ascii="宋体" w:hAnsi="宋体" w:hint="eastAsia"/>
          <w:szCs w:val="21"/>
        </w:rPr>
        <w:t>具备电子扫描、机械扫描等扫描方式。</w:t>
      </w:r>
    </w:p>
    <w:p w:rsidR="00F40871" w:rsidRDefault="00F40871" w:rsidP="00F40871">
      <w:pPr>
        <w:pStyle w:val="a3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具备兼容电子超声胃镜、电子超声支气管镜等。</w:t>
      </w:r>
    </w:p>
    <w:p w:rsidR="00F40871" w:rsidRDefault="00F40871" w:rsidP="00F40871">
      <w:pPr>
        <w:pStyle w:val="a3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具备彩色血流、能量血流等显示模式。</w:t>
      </w:r>
    </w:p>
    <w:p w:rsidR="00F40871" w:rsidRDefault="00F40871" w:rsidP="00F40871">
      <w:pPr>
        <w:pStyle w:val="a3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具备2</w:t>
      </w: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显示、3</w:t>
      </w: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显示等超声图像显示方式。</w:t>
      </w:r>
    </w:p>
    <w:p w:rsidR="00F40871" w:rsidRDefault="00F40871" w:rsidP="00F40871">
      <w:pPr>
        <w:pStyle w:val="a3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具备增益、对比度、伽马曲线、线密度等图像调节方式。</w:t>
      </w:r>
    </w:p>
    <w:p w:rsidR="00F40871" w:rsidRDefault="00F40871" w:rsidP="00F40871">
      <w:pPr>
        <w:pStyle w:val="a3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具备距离、面积、周长等测量方式。</w:t>
      </w:r>
    </w:p>
    <w:p w:rsidR="00F40871" w:rsidRDefault="00F40871" w:rsidP="00F40871">
      <w:pPr>
        <w:pStyle w:val="a3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具备画中画功能。</w:t>
      </w:r>
    </w:p>
    <w:p w:rsidR="00F40871" w:rsidRPr="00B677F6" w:rsidRDefault="00F40871" w:rsidP="00F40871">
      <w:pPr>
        <w:pStyle w:val="a3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具备图像回放功能。</w:t>
      </w:r>
    </w:p>
    <w:p w:rsidR="00F40871" w:rsidRPr="00E1510D" w:rsidRDefault="00F40871" w:rsidP="00F40871">
      <w:pPr>
        <w:pStyle w:val="a3"/>
        <w:numPr>
          <w:ilvl w:val="0"/>
          <w:numId w:val="4"/>
        </w:numPr>
        <w:spacing w:line="360" w:lineRule="auto"/>
        <w:ind w:firstLineChars="0"/>
        <w:rPr>
          <w:b/>
        </w:rPr>
      </w:pPr>
      <w:r w:rsidRPr="00E1510D">
        <w:rPr>
          <w:rFonts w:hint="eastAsia"/>
          <w:b/>
        </w:rPr>
        <w:t>配置要求</w:t>
      </w:r>
    </w:p>
    <w:p w:rsidR="00F40871" w:rsidRDefault="00F40871" w:rsidP="00F40871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超声内镜</w:t>
      </w:r>
      <w:r w:rsidRPr="00E1510D">
        <w:rPr>
          <w:rFonts w:ascii="宋体" w:hAnsi="宋体" w:hint="eastAsia"/>
          <w:szCs w:val="21"/>
        </w:rPr>
        <w:t>主机 1台</w:t>
      </w:r>
    </w:p>
    <w:p w:rsidR="00F40871" w:rsidRDefault="00F40871" w:rsidP="00F40871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超声小探头 1把</w:t>
      </w:r>
    </w:p>
    <w:p w:rsidR="00F40871" w:rsidRDefault="00F40871" w:rsidP="00F40871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电子支气管镜 2条</w:t>
      </w:r>
    </w:p>
    <w:p w:rsidR="00F40871" w:rsidRDefault="00F40871" w:rsidP="00F40871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医用显示器 1台</w:t>
      </w:r>
    </w:p>
    <w:p w:rsidR="00F40871" w:rsidRDefault="00F40871" w:rsidP="00F40871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台车 1台</w:t>
      </w:r>
    </w:p>
    <w:p w:rsidR="00F40871" w:rsidRDefault="00F40871" w:rsidP="00F40871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侧漏器 1个</w:t>
      </w:r>
    </w:p>
    <w:p w:rsidR="00F40871" w:rsidRPr="00A42223" w:rsidRDefault="00F40871" w:rsidP="00F40871">
      <w:pPr>
        <w:pStyle w:val="a3"/>
        <w:numPr>
          <w:ilvl w:val="0"/>
          <w:numId w:val="16"/>
        </w:numPr>
        <w:spacing w:line="360" w:lineRule="auto"/>
        <w:ind w:firstLineChars="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A42223">
        <w:rPr>
          <w:rFonts w:ascii="宋体" w:hAnsi="宋体" w:cs="宋体" w:hint="eastAsia"/>
          <w:b/>
          <w:color w:val="000000"/>
          <w:kern w:val="0"/>
          <w:sz w:val="24"/>
        </w:rPr>
        <w:t>超声光纤电子支气管镜</w:t>
      </w:r>
    </w:p>
    <w:p w:rsidR="00F40871" w:rsidRDefault="00F40871" w:rsidP="00F40871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呼吸系统疾病诊疗。</w:t>
      </w:r>
    </w:p>
    <w:p w:rsidR="00F40871" w:rsidRDefault="00F40871" w:rsidP="00F40871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40871" w:rsidRPr="00F47295" w:rsidRDefault="00F40871" w:rsidP="00F40871">
      <w:pPr>
        <w:numPr>
          <w:ilvl w:val="0"/>
          <w:numId w:val="5"/>
        </w:numPr>
        <w:spacing w:line="360" w:lineRule="auto"/>
        <w:rPr>
          <w:sz w:val="24"/>
        </w:rPr>
      </w:pPr>
      <w:r w:rsidRPr="00F47295">
        <w:rPr>
          <w:rFonts w:hint="eastAsia"/>
          <w:b/>
        </w:rPr>
        <w:t>、技术要求</w:t>
      </w:r>
    </w:p>
    <w:p w:rsidR="00F40871" w:rsidRDefault="00F40871" w:rsidP="00F40871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</w:t>
      </w:r>
      <w:r>
        <w:rPr>
          <w:rFonts w:ascii="宋体" w:hAnsi="宋体" w:hint="eastAsia"/>
          <w:szCs w:val="21"/>
        </w:rPr>
        <w:t>内外知名</w:t>
      </w:r>
      <w:r w:rsidRPr="000154C8">
        <w:rPr>
          <w:rFonts w:ascii="宋体" w:hAnsi="宋体" w:hint="eastAsia"/>
          <w:szCs w:val="21"/>
        </w:rPr>
        <w:t>品牌。</w:t>
      </w:r>
    </w:p>
    <w:p w:rsidR="00F40871" w:rsidRDefault="00F40871" w:rsidP="00F40871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视野角度：≥80°。</w:t>
      </w:r>
    </w:p>
    <w:p w:rsidR="00F40871" w:rsidRDefault="00F40871" w:rsidP="00F40871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最大景深：≥50mm。</w:t>
      </w:r>
    </w:p>
    <w:p w:rsidR="00F40871" w:rsidRDefault="00F40871" w:rsidP="00F40871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尖端部外径：≤7mm。</w:t>
      </w:r>
    </w:p>
    <w:p w:rsidR="00F40871" w:rsidRDefault="00F40871" w:rsidP="00F40871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插入部</w:t>
      </w:r>
      <w:proofErr w:type="gramEnd"/>
      <w:r>
        <w:rPr>
          <w:rFonts w:ascii="宋体" w:hAnsi="宋体" w:hint="eastAsia"/>
          <w:szCs w:val="21"/>
        </w:rPr>
        <w:t>外径：≤6.5mm。</w:t>
      </w:r>
    </w:p>
    <w:p w:rsidR="00F40871" w:rsidRDefault="00F40871" w:rsidP="00F40871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弯曲部角度：上≥120度，下≥90度。</w:t>
      </w:r>
    </w:p>
    <w:p w:rsidR="00F40871" w:rsidRDefault="00F40871" w:rsidP="00F40871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钳子管道内径：≥2mm。</w:t>
      </w:r>
    </w:p>
    <w:p w:rsidR="00F40871" w:rsidRDefault="00F40871" w:rsidP="00F40871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具备B</w:t>
      </w:r>
      <w:r>
        <w:rPr>
          <w:rFonts w:ascii="宋体" w:hAnsi="宋体"/>
          <w:szCs w:val="21"/>
        </w:rPr>
        <w:t>-</w:t>
      </w:r>
      <w:r>
        <w:rPr>
          <w:rFonts w:ascii="宋体" w:hAnsi="宋体" w:hint="eastAsia"/>
          <w:szCs w:val="21"/>
        </w:rPr>
        <w:t>模式、能量多普勒模式、彩色多普勒模式等扫描模式。</w:t>
      </w:r>
    </w:p>
    <w:p w:rsidR="00F40871" w:rsidRDefault="00F40871" w:rsidP="00F40871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具备电子</w:t>
      </w:r>
      <w:proofErr w:type="gramStart"/>
      <w:r>
        <w:rPr>
          <w:rFonts w:ascii="宋体" w:hAnsi="宋体" w:hint="eastAsia"/>
          <w:szCs w:val="21"/>
        </w:rPr>
        <w:t>凸</w:t>
      </w:r>
      <w:proofErr w:type="gramEnd"/>
      <w:r>
        <w:rPr>
          <w:rFonts w:ascii="宋体" w:hAnsi="宋体" w:hint="eastAsia"/>
          <w:szCs w:val="21"/>
        </w:rPr>
        <w:t>阵扫描方式。</w:t>
      </w:r>
    </w:p>
    <w:p w:rsidR="00F40871" w:rsidRDefault="00F40871" w:rsidP="00F40871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具备全管道清洗和消毒功能。</w:t>
      </w:r>
    </w:p>
    <w:p w:rsidR="00F40871" w:rsidRPr="00E1510D" w:rsidRDefault="00F40871" w:rsidP="00F40871">
      <w:pPr>
        <w:pStyle w:val="a3"/>
        <w:numPr>
          <w:ilvl w:val="0"/>
          <w:numId w:val="14"/>
        </w:numPr>
        <w:spacing w:line="360" w:lineRule="auto"/>
        <w:ind w:firstLineChars="0"/>
        <w:rPr>
          <w:b/>
        </w:rPr>
      </w:pPr>
      <w:r w:rsidRPr="00E1510D">
        <w:rPr>
          <w:rFonts w:hint="eastAsia"/>
          <w:b/>
        </w:rPr>
        <w:t>配置要求</w:t>
      </w:r>
    </w:p>
    <w:p w:rsidR="00F40871" w:rsidRDefault="00F40871" w:rsidP="00F40871">
      <w:pPr>
        <w:pStyle w:val="a3"/>
        <w:numPr>
          <w:ilvl w:val="1"/>
          <w:numId w:val="14"/>
        </w:numPr>
        <w:spacing w:line="360" w:lineRule="auto"/>
        <w:ind w:firstLineChars="0"/>
        <w:rPr>
          <w:rFonts w:ascii="宋体" w:hAnsi="宋体"/>
          <w:szCs w:val="21"/>
        </w:rPr>
      </w:pPr>
      <w:r w:rsidRPr="00E1510D">
        <w:rPr>
          <w:rFonts w:ascii="宋体" w:hAnsi="宋体" w:hint="eastAsia"/>
          <w:szCs w:val="21"/>
        </w:rPr>
        <w:t xml:space="preserve"> 主机 1台</w:t>
      </w:r>
    </w:p>
    <w:p w:rsidR="00F40871" w:rsidRDefault="00F40871" w:rsidP="00F40871">
      <w:pPr>
        <w:widowControl/>
        <w:rPr>
          <w:rFonts w:ascii="宋体" w:hAnsi="宋体" w:cs="宋体"/>
          <w:b/>
          <w:color w:val="000000"/>
          <w:kern w:val="0"/>
          <w:sz w:val="24"/>
        </w:rPr>
      </w:pPr>
    </w:p>
    <w:p w:rsidR="00F40871" w:rsidRPr="0084773E" w:rsidRDefault="00F40871" w:rsidP="00F40871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四、监护仪</w:t>
      </w:r>
    </w:p>
    <w:p w:rsidR="00F40871" w:rsidRDefault="00F40871" w:rsidP="00F40871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 w:rsidRPr="00FB03D6">
        <w:rPr>
          <w:szCs w:val="21"/>
        </w:rPr>
        <w:t>临床科室的床边监护</w:t>
      </w:r>
      <w:r>
        <w:rPr>
          <w:rFonts w:hint="eastAsia"/>
          <w:sz w:val="24"/>
        </w:rPr>
        <w:t>。</w:t>
      </w:r>
    </w:p>
    <w:p w:rsidR="00F40871" w:rsidRDefault="00F40871" w:rsidP="00F40871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：约</w:t>
      </w:r>
      <w:r>
        <w:rPr>
          <w:rFonts w:hint="eastAsia"/>
        </w:rPr>
        <w:t>30</w:t>
      </w:r>
      <w:r>
        <w:rPr>
          <w:rFonts w:hint="eastAsia"/>
        </w:rPr>
        <w:t>台（其中有创的</w:t>
      </w:r>
      <w:r>
        <w:rPr>
          <w:rFonts w:hint="eastAsia"/>
        </w:rPr>
        <w:t>6</w:t>
      </w:r>
      <w:r>
        <w:rPr>
          <w:rFonts w:hint="eastAsia"/>
        </w:rPr>
        <w:t>台，无创的约</w:t>
      </w:r>
      <w:r>
        <w:rPr>
          <w:rFonts w:hint="eastAsia"/>
        </w:rPr>
        <w:t>24</w:t>
      </w:r>
      <w:r>
        <w:rPr>
          <w:rFonts w:hint="eastAsia"/>
        </w:rPr>
        <w:t>台）</w:t>
      </w:r>
    </w:p>
    <w:p w:rsidR="00F40871" w:rsidRPr="00EE0F64" w:rsidRDefault="00F40871" w:rsidP="00F40871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40871" w:rsidRDefault="00F40871" w:rsidP="00F40871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F40871" w:rsidRPr="006631BA" w:rsidRDefault="00F40871" w:rsidP="00F40871">
      <w:pPr>
        <w:pStyle w:val="a3"/>
        <w:numPr>
          <w:ilvl w:val="0"/>
          <w:numId w:val="18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各厂商需提供至少</w:t>
      </w:r>
      <w:r w:rsidRPr="006631BA">
        <w:rPr>
          <w:szCs w:val="21"/>
        </w:rPr>
        <w:t>3—5</w:t>
      </w:r>
      <w:r w:rsidRPr="006631BA">
        <w:rPr>
          <w:szCs w:val="21"/>
        </w:rPr>
        <w:t>个市场成熟型或新产品型号，涵盖便携式、中档、高端模块化三类监护仪。</w:t>
      </w:r>
    </w:p>
    <w:p w:rsidR="00F40871" w:rsidRPr="006631BA" w:rsidRDefault="00F40871" w:rsidP="00F40871">
      <w:pPr>
        <w:pStyle w:val="a3"/>
        <w:numPr>
          <w:ilvl w:val="0"/>
          <w:numId w:val="18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双</w:t>
      </w:r>
      <w:proofErr w:type="gramStart"/>
      <w:r w:rsidRPr="006631BA">
        <w:rPr>
          <w:szCs w:val="21"/>
        </w:rPr>
        <w:t>有创压</w:t>
      </w:r>
      <w:r>
        <w:rPr>
          <w:rFonts w:hint="eastAsia"/>
          <w:szCs w:val="21"/>
        </w:rPr>
        <w:t>模块</w:t>
      </w:r>
      <w:proofErr w:type="gramEnd"/>
      <w:r>
        <w:rPr>
          <w:rFonts w:hint="eastAsia"/>
          <w:szCs w:val="21"/>
        </w:rPr>
        <w:t>、呼吸末二氧化碳模块、血氧探头、导联线、袖带</w:t>
      </w:r>
      <w:r w:rsidRPr="006631BA">
        <w:rPr>
          <w:szCs w:val="21"/>
        </w:rPr>
        <w:t>等</w:t>
      </w:r>
      <w:r>
        <w:rPr>
          <w:rFonts w:hint="eastAsia"/>
          <w:szCs w:val="21"/>
        </w:rPr>
        <w:t>配件</w:t>
      </w:r>
      <w:r w:rsidRPr="006631BA">
        <w:rPr>
          <w:szCs w:val="21"/>
        </w:rPr>
        <w:t>需列表报价。</w:t>
      </w:r>
    </w:p>
    <w:p w:rsidR="00F40871" w:rsidRPr="00D971C5" w:rsidRDefault="00F40871" w:rsidP="00F40871">
      <w:pPr>
        <w:pStyle w:val="a3"/>
        <w:numPr>
          <w:ilvl w:val="0"/>
          <w:numId w:val="18"/>
        </w:numPr>
        <w:spacing w:line="360" w:lineRule="auto"/>
        <w:ind w:firstLineChars="0"/>
        <w:rPr>
          <w:szCs w:val="21"/>
        </w:rPr>
      </w:pPr>
      <w:r w:rsidRPr="00D971C5">
        <w:rPr>
          <w:rFonts w:hint="eastAsia"/>
          <w:szCs w:val="21"/>
        </w:rPr>
        <w:t>便</w:t>
      </w:r>
      <w:r w:rsidRPr="00D971C5">
        <w:rPr>
          <w:szCs w:val="21"/>
        </w:rPr>
        <w:t>携式监护仪</w:t>
      </w:r>
    </w:p>
    <w:p w:rsidR="00F40871" w:rsidRDefault="00F40871" w:rsidP="00F40871">
      <w:pPr>
        <w:pStyle w:val="a3"/>
        <w:numPr>
          <w:ilvl w:val="1"/>
          <w:numId w:val="19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监护参数：心电、呼吸、无创血压、血氧饱和度、脉搏、体温</w:t>
      </w:r>
    </w:p>
    <w:p w:rsidR="00F40871" w:rsidRDefault="00F40871" w:rsidP="00F40871">
      <w:pPr>
        <w:pStyle w:val="a3"/>
        <w:numPr>
          <w:ilvl w:val="1"/>
          <w:numId w:val="19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主机和显示器一体化设计新款</w:t>
      </w:r>
    </w:p>
    <w:p w:rsidR="00F40871" w:rsidRDefault="00F40871" w:rsidP="00F40871">
      <w:pPr>
        <w:pStyle w:val="a3"/>
        <w:numPr>
          <w:ilvl w:val="1"/>
          <w:numId w:val="19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lastRenderedPageBreak/>
        <w:t>TFT</w:t>
      </w:r>
      <w:r w:rsidRPr="006631BA">
        <w:rPr>
          <w:szCs w:val="21"/>
        </w:rPr>
        <w:t>显示器，尺寸</w:t>
      </w:r>
      <w:r w:rsidRPr="006631BA">
        <w:rPr>
          <w:rFonts w:ascii="宋体" w:hAnsi="宋体" w:hint="eastAsia"/>
          <w:szCs w:val="21"/>
        </w:rPr>
        <w:t>≥</w:t>
      </w:r>
      <w:r w:rsidRPr="006631BA">
        <w:rPr>
          <w:szCs w:val="21"/>
        </w:rPr>
        <w:t>8</w:t>
      </w:r>
      <w:r w:rsidRPr="006631BA">
        <w:rPr>
          <w:rFonts w:hAnsi="宋体"/>
          <w:szCs w:val="21"/>
        </w:rPr>
        <w:t>英寸，分辨率</w:t>
      </w:r>
      <w:r w:rsidRPr="006631BA">
        <w:rPr>
          <w:rFonts w:ascii="宋体" w:hAnsi="宋体" w:hint="eastAsia"/>
          <w:szCs w:val="21"/>
        </w:rPr>
        <w:t>≥</w:t>
      </w:r>
      <w:r w:rsidRPr="006631BA">
        <w:rPr>
          <w:szCs w:val="21"/>
        </w:rPr>
        <w:t>800×600</w:t>
      </w:r>
    </w:p>
    <w:p w:rsidR="00F40871" w:rsidRPr="006631BA" w:rsidRDefault="00F40871" w:rsidP="00F40871">
      <w:pPr>
        <w:pStyle w:val="a3"/>
        <w:numPr>
          <w:ilvl w:val="1"/>
          <w:numId w:val="19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4—8</w:t>
      </w:r>
      <w:r w:rsidRPr="006631BA">
        <w:rPr>
          <w:rFonts w:hAnsi="宋体"/>
          <w:szCs w:val="21"/>
        </w:rPr>
        <w:t>通道波形显示</w:t>
      </w:r>
    </w:p>
    <w:p w:rsidR="00F40871" w:rsidRPr="006631BA" w:rsidRDefault="00F40871" w:rsidP="00F40871">
      <w:pPr>
        <w:pStyle w:val="a3"/>
        <w:numPr>
          <w:ilvl w:val="1"/>
          <w:numId w:val="19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3/5</w:t>
      </w:r>
      <w:r w:rsidRPr="006631BA">
        <w:rPr>
          <w:rFonts w:hAnsi="宋体"/>
          <w:szCs w:val="21"/>
        </w:rPr>
        <w:t>导心电测量分析</w:t>
      </w:r>
    </w:p>
    <w:p w:rsidR="00F40871" w:rsidRPr="006631BA" w:rsidRDefault="00F40871" w:rsidP="00F40871">
      <w:pPr>
        <w:pStyle w:val="a3"/>
        <w:numPr>
          <w:ilvl w:val="1"/>
          <w:numId w:val="19"/>
        </w:numPr>
        <w:spacing w:line="360" w:lineRule="auto"/>
        <w:ind w:firstLineChars="0"/>
        <w:rPr>
          <w:szCs w:val="21"/>
        </w:rPr>
      </w:pPr>
      <w:r w:rsidRPr="006631BA">
        <w:rPr>
          <w:rFonts w:hAnsi="宋体"/>
          <w:szCs w:val="21"/>
        </w:rPr>
        <w:t>趋势图表存储</w:t>
      </w:r>
      <w:r w:rsidRPr="006631BA">
        <w:rPr>
          <w:rFonts w:ascii="宋体" w:hAnsi="宋体" w:hint="eastAsia"/>
          <w:szCs w:val="21"/>
        </w:rPr>
        <w:t>≥</w:t>
      </w:r>
      <w:r w:rsidRPr="006631BA">
        <w:rPr>
          <w:szCs w:val="21"/>
        </w:rPr>
        <w:t>96</w:t>
      </w:r>
      <w:r w:rsidRPr="006631BA">
        <w:rPr>
          <w:rFonts w:hAnsi="宋体"/>
          <w:szCs w:val="21"/>
        </w:rPr>
        <w:t>小时</w:t>
      </w:r>
    </w:p>
    <w:p w:rsidR="00F40871" w:rsidRPr="006631BA" w:rsidRDefault="00F40871" w:rsidP="00F40871">
      <w:pPr>
        <w:pStyle w:val="a3"/>
        <w:numPr>
          <w:ilvl w:val="1"/>
          <w:numId w:val="19"/>
        </w:numPr>
        <w:spacing w:line="360" w:lineRule="auto"/>
        <w:ind w:firstLineChars="0"/>
        <w:rPr>
          <w:szCs w:val="21"/>
        </w:rPr>
      </w:pPr>
      <w:r w:rsidRPr="006631BA">
        <w:rPr>
          <w:rFonts w:hAnsi="宋体"/>
          <w:szCs w:val="21"/>
        </w:rPr>
        <w:t>有线或无线数据接口</w:t>
      </w:r>
    </w:p>
    <w:p w:rsidR="00F40871" w:rsidRPr="006631BA" w:rsidRDefault="00F40871" w:rsidP="00F40871">
      <w:pPr>
        <w:pStyle w:val="a3"/>
        <w:numPr>
          <w:ilvl w:val="1"/>
          <w:numId w:val="19"/>
        </w:numPr>
        <w:spacing w:line="360" w:lineRule="auto"/>
        <w:ind w:firstLineChars="0"/>
        <w:rPr>
          <w:szCs w:val="21"/>
        </w:rPr>
      </w:pPr>
      <w:r w:rsidRPr="006631BA">
        <w:rPr>
          <w:rFonts w:hAnsi="宋体"/>
          <w:szCs w:val="21"/>
        </w:rPr>
        <w:t>三级以上报警</w:t>
      </w:r>
    </w:p>
    <w:p w:rsidR="00F40871" w:rsidRPr="006631BA" w:rsidRDefault="00F40871" w:rsidP="00F40871">
      <w:pPr>
        <w:pStyle w:val="a3"/>
        <w:numPr>
          <w:ilvl w:val="1"/>
          <w:numId w:val="19"/>
        </w:numPr>
        <w:spacing w:line="360" w:lineRule="auto"/>
        <w:ind w:firstLineChars="0"/>
        <w:rPr>
          <w:szCs w:val="21"/>
        </w:rPr>
      </w:pPr>
      <w:r w:rsidRPr="006631BA">
        <w:rPr>
          <w:rFonts w:hAnsi="宋体"/>
          <w:szCs w:val="21"/>
        </w:rPr>
        <w:t>电池供电时间</w:t>
      </w:r>
      <w:r w:rsidRPr="006631BA">
        <w:rPr>
          <w:rFonts w:ascii="宋体" w:hAnsi="宋体" w:hint="eastAsia"/>
          <w:szCs w:val="21"/>
        </w:rPr>
        <w:t>≥</w:t>
      </w:r>
      <w:r w:rsidRPr="006631BA">
        <w:rPr>
          <w:szCs w:val="21"/>
        </w:rPr>
        <w:t>2</w:t>
      </w:r>
      <w:r w:rsidRPr="006631BA">
        <w:rPr>
          <w:rFonts w:hAnsi="宋体"/>
          <w:szCs w:val="21"/>
        </w:rPr>
        <w:t>小时</w:t>
      </w:r>
    </w:p>
    <w:p w:rsidR="00F40871" w:rsidRPr="00D971C5" w:rsidRDefault="00F40871" w:rsidP="00F40871">
      <w:pPr>
        <w:pStyle w:val="a3"/>
        <w:numPr>
          <w:ilvl w:val="0"/>
          <w:numId w:val="18"/>
        </w:numPr>
        <w:spacing w:line="360" w:lineRule="auto"/>
        <w:ind w:firstLineChars="0"/>
        <w:rPr>
          <w:szCs w:val="21"/>
        </w:rPr>
      </w:pPr>
      <w:r w:rsidRPr="00D971C5">
        <w:rPr>
          <w:rFonts w:hAnsi="宋体"/>
          <w:szCs w:val="21"/>
        </w:rPr>
        <w:t>中档监护仪</w:t>
      </w:r>
    </w:p>
    <w:p w:rsidR="00F40871" w:rsidRDefault="00F40871" w:rsidP="00F40871">
      <w:pPr>
        <w:pStyle w:val="a3"/>
        <w:numPr>
          <w:ilvl w:val="1"/>
          <w:numId w:val="20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监护参数：心电、呼吸、无创血压、血氧饱和度、脉搏、体温</w:t>
      </w:r>
    </w:p>
    <w:p w:rsidR="00F40871" w:rsidRDefault="00F40871" w:rsidP="00F40871">
      <w:pPr>
        <w:pStyle w:val="a3"/>
        <w:numPr>
          <w:ilvl w:val="1"/>
          <w:numId w:val="20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预留扩展选配：有创压、呼吸末二氧化碳、血流动力学监测等</w:t>
      </w:r>
    </w:p>
    <w:p w:rsidR="00F40871" w:rsidRDefault="00F40871" w:rsidP="00F40871">
      <w:pPr>
        <w:pStyle w:val="a3"/>
        <w:numPr>
          <w:ilvl w:val="1"/>
          <w:numId w:val="20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TFT</w:t>
      </w:r>
      <w:r w:rsidRPr="006631BA">
        <w:rPr>
          <w:szCs w:val="21"/>
        </w:rPr>
        <w:t>彩色显示器，尺寸：</w:t>
      </w:r>
      <w:r w:rsidRPr="006631BA">
        <w:rPr>
          <w:szCs w:val="21"/>
        </w:rPr>
        <w:t>8.4—12.1</w:t>
      </w:r>
      <w:r w:rsidRPr="006631BA">
        <w:rPr>
          <w:rFonts w:hAnsi="宋体"/>
          <w:szCs w:val="21"/>
        </w:rPr>
        <w:t>英寸，分辨率</w:t>
      </w:r>
      <w:r w:rsidRPr="006631BA">
        <w:rPr>
          <w:rFonts w:ascii="宋体" w:hAnsi="宋体" w:hint="eastAsia"/>
          <w:szCs w:val="21"/>
        </w:rPr>
        <w:t>≥</w:t>
      </w:r>
      <w:r w:rsidRPr="006631BA">
        <w:rPr>
          <w:szCs w:val="21"/>
        </w:rPr>
        <w:t>800×600</w:t>
      </w:r>
    </w:p>
    <w:p w:rsidR="00F40871" w:rsidRPr="006631BA" w:rsidRDefault="00F40871" w:rsidP="00F40871">
      <w:pPr>
        <w:pStyle w:val="a3"/>
        <w:numPr>
          <w:ilvl w:val="1"/>
          <w:numId w:val="20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8</w:t>
      </w:r>
      <w:r w:rsidRPr="006631BA">
        <w:rPr>
          <w:rFonts w:hAnsi="宋体"/>
          <w:szCs w:val="21"/>
        </w:rPr>
        <w:t>通道以上波形显示，可同时显示七导联以上心电图</w:t>
      </w:r>
    </w:p>
    <w:p w:rsidR="00F40871" w:rsidRPr="006631BA" w:rsidRDefault="00F40871" w:rsidP="00F40871">
      <w:pPr>
        <w:pStyle w:val="a3"/>
        <w:numPr>
          <w:ilvl w:val="1"/>
          <w:numId w:val="20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3/5</w:t>
      </w:r>
      <w:r w:rsidRPr="006631BA">
        <w:rPr>
          <w:rFonts w:hAnsi="宋体"/>
          <w:szCs w:val="21"/>
        </w:rPr>
        <w:t>、</w:t>
      </w:r>
      <w:r w:rsidRPr="006631BA">
        <w:rPr>
          <w:szCs w:val="21"/>
        </w:rPr>
        <w:t>12</w:t>
      </w:r>
      <w:r w:rsidRPr="006631BA">
        <w:rPr>
          <w:rFonts w:hAnsi="宋体"/>
          <w:szCs w:val="21"/>
        </w:rPr>
        <w:t>导或可配</w:t>
      </w:r>
      <w:r w:rsidRPr="006631BA">
        <w:rPr>
          <w:szCs w:val="21"/>
        </w:rPr>
        <w:t>12</w:t>
      </w:r>
      <w:r w:rsidRPr="006631BA">
        <w:rPr>
          <w:rFonts w:hAnsi="宋体"/>
          <w:szCs w:val="21"/>
        </w:rPr>
        <w:t>导心电测量分析</w:t>
      </w:r>
    </w:p>
    <w:p w:rsidR="00F40871" w:rsidRPr="006631BA" w:rsidRDefault="00F40871" w:rsidP="00F40871">
      <w:pPr>
        <w:pStyle w:val="a3"/>
        <w:numPr>
          <w:ilvl w:val="1"/>
          <w:numId w:val="20"/>
        </w:numPr>
        <w:spacing w:line="360" w:lineRule="auto"/>
        <w:ind w:firstLineChars="0"/>
        <w:rPr>
          <w:szCs w:val="21"/>
        </w:rPr>
      </w:pPr>
      <w:r w:rsidRPr="006631BA">
        <w:rPr>
          <w:rFonts w:hAnsi="宋体"/>
          <w:szCs w:val="21"/>
        </w:rPr>
        <w:t>心率失常分析</w:t>
      </w:r>
    </w:p>
    <w:p w:rsidR="00F40871" w:rsidRPr="006631BA" w:rsidRDefault="00F40871" w:rsidP="00F40871">
      <w:pPr>
        <w:pStyle w:val="a3"/>
        <w:numPr>
          <w:ilvl w:val="1"/>
          <w:numId w:val="20"/>
        </w:numPr>
        <w:spacing w:line="360" w:lineRule="auto"/>
        <w:ind w:firstLineChars="0"/>
        <w:rPr>
          <w:szCs w:val="21"/>
        </w:rPr>
      </w:pPr>
      <w:r w:rsidRPr="006631BA">
        <w:rPr>
          <w:rFonts w:hAnsi="宋体"/>
          <w:szCs w:val="21"/>
        </w:rPr>
        <w:t>趋势图表存储</w:t>
      </w:r>
      <w:r w:rsidRPr="006631BA">
        <w:rPr>
          <w:rFonts w:ascii="宋体" w:hAnsi="宋体" w:hint="eastAsia"/>
          <w:szCs w:val="21"/>
        </w:rPr>
        <w:t>≥</w:t>
      </w:r>
      <w:r w:rsidRPr="006631BA">
        <w:rPr>
          <w:szCs w:val="21"/>
        </w:rPr>
        <w:t>96</w:t>
      </w:r>
      <w:r w:rsidRPr="006631BA">
        <w:rPr>
          <w:rFonts w:hAnsi="宋体"/>
          <w:szCs w:val="21"/>
        </w:rPr>
        <w:t>小时</w:t>
      </w:r>
    </w:p>
    <w:p w:rsidR="00F40871" w:rsidRPr="006631BA" w:rsidRDefault="00F40871" w:rsidP="00F40871">
      <w:pPr>
        <w:pStyle w:val="a3"/>
        <w:numPr>
          <w:ilvl w:val="1"/>
          <w:numId w:val="20"/>
        </w:numPr>
        <w:spacing w:line="360" w:lineRule="auto"/>
        <w:ind w:firstLineChars="0"/>
        <w:rPr>
          <w:szCs w:val="21"/>
        </w:rPr>
      </w:pPr>
      <w:r w:rsidRPr="006631BA">
        <w:rPr>
          <w:rFonts w:hAnsi="宋体"/>
          <w:szCs w:val="21"/>
        </w:rPr>
        <w:t>有线或无线数据接口</w:t>
      </w:r>
    </w:p>
    <w:p w:rsidR="00F40871" w:rsidRPr="006631BA" w:rsidRDefault="00F40871" w:rsidP="00F40871">
      <w:pPr>
        <w:pStyle w:val="a3"/>
        <w:numPr>
          <w:ilvl w:val="1"/>
          <w:numId w:val="20"/>
        </w:numPr>
        <w:spacing w:line="360" w:lineRule="auto"/>
        <w:ind w:firstLineChars="0"/>
        <w:rPr>
          <w:szCs w:val="21"/>
        </w:rPr>
      </w:pPr>
      <w:r w:rsidRPr="006631BA">
        <w:rPr>
          <w:rFonts w:hAnsi="宋体"/>
          <w:szCs w:val="21"/>
        </w:rPr>
        <w:t>三级以上报警及错误、故障报警</w:t>
      </w:r>
    </w:p>
    <w:p w:rsidR="00F40871" w:rsidRPr="006631BA" w:rsidRDefault="00F40871" w:rsidP="00F40871">
      <w:pPr>
        <w:pStyle w:val="a3"/>
        <w:numPr>
          <w:ilvl w:val="1"/>
          <w:numId w:val="20"/>
        </w:numPr>
        <w:spacing w:line="360" w:lineRule="auto"/>
        <w:ind w:firstLineChars="0"/>
        <w:rPr>
          <w:szCs w:val="21"/>
        </w:rPr>
      </w:pPr>
      <w:r w:rsidRPr="006631BA">
        <w:rPr>
          <w:rFonts w:hAnsi="宋体"/>
          <w:szCs w:val="21"/>
        </w:rPr>
        <w:t>锂电供电时间</w:t>
      </w:r>
      <w:r w:rsidRPr="006631BA">
        <w:rPr>
          <w:rFonts w:ascii="宋体" w:hAnsi="宋体" w:hint="eastAsia"/>
          <w:szCs w:val="21"/>
        </w:rPr>
        <w:t>≥</w:t>
      </w:r>
      <w:r w:rsidRPr="006631BA">
        <w:rPr>
          <w:szCs w:val="21"/>
        </w:rPr>
        <w:t>2</w:t>
      </w:r>
      <w:r w:rsidRPr="006631BA">
        <w:rPr>
          <w:rFonts w:hAnsi="宋体"/>
          <w:szCs w:val="21"/>
        </w:rPr>
        <w:t>小时</w:t>
      </w:r>
    </w:p>
    <w:p w:rsidR="00F40871" w:rsidRPr="00D971C5" w:rsidRDefault="00F40871" w:rsidP="00F40871">
      <w:pPr>
        <w:pStyle w:val="a3"/>
        <w:numPr>
          <w:ilvl w:val="0"/>
          <w:numId w:val="18"/>
        </w:numPr>
        <w:spacing w:line="360" w:lineRule="auto"/>
        <w:ind w:firstLineChars="0"/>
        <w:rPr>
          <w:szCs w:val="21"/>
        </w:rPr>
      </w:pPr>
      <w:r w:rsidRPr="00D971C5">
        <w:rPr>
          <w:rFonts w:hAnsi="宋体"/>
          <w:szCs w:val="21"/>
        </w:rPr>
        <w:t>高端监护仪</w:t>
      </w:r>
    </w:p>
    <w:p w:rsidR="00F40871" w:rsidRDefault="00F40871" w:rsidP="00F40871">
      <w:pPr>
        <w:pStyle w:val="a3"/>
        <w:numPr>
          <w:ilvl w:val="1"/>
          <w:numId w:val="21"/>
        </w:numPr>
        <w:spacing w:line="360" w:lineRule="auto"/>
        <w:ind w:firstLineChars="0"/>
        <w:rPr>
          <w:szCs w:val="21"/>
        </w:rPr>
      </w:pPr>
      <w:proofErr w:type="gramStart"/>
      <w:r w:rsidRPr="006631BA">
        <w:rPr>
          <w:szCs w:val="21"/>
        </w:rPr>
        <w:t>标配监护</w:t>
      </w:r>
      <w:proofErr w:type="gramEnd"/>
      <w:r w:rsidRPr="006631BA">
        <w:rPr>
          <w:szCs w:val="21"/>
        </w:rPr>
        <w:t>参数：心电、呼吸、无创血压、血氧饱和度、脉搏、体温</w:t>
      </w:r>
    </w:p>
    <w:p w:rsidR="00F40871" w:rsidRDefault="00F40871" w:rsidP="00F40871">
      <w:pPr>
        <w:pStyle w:val="a3"/>
        <w:numPr>
          <w:ilvl w:val="1"/>
          <w:numId w:val="21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模块插件式监护仪</w:t>
      </w:r>
    </w:p>
    <w:p w:rsidR="00F40871" w:rsidRDefault="00F40871" w:rsidP="00F40871">
      <w:pPr>
        <w:pStyle w:val="a3"/>
        <w:numPr>
          <w:ilvl w:val="1"/>
          <w:numId w:val="21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预留扩展可选配：有创压、呼吸末二氧化碳、血流动力学监测、麻醉气体、麻醉深度等</w:t>
      </w:r>
    </w:p>
    <w:p w:rsidR="00F40871" w:rsidRDefault="00F40871" w:rsidP="00F40871">
      <w:pPr>
        <w:pStyle w:val="a3"/>
        <w:numPr>
          <w:ilvl w:val="1"/>
          <w:numId w:val="21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TFT</w:t>
      </w:r>
      <w:r w:rsidRPr="006631BA">
        <w:rPr>
          <w:szCs w:val="21"/>
        </w:rPr>
        <w:t>彩色显示器，尺寸</w:t>
      </w:r>
      <w:r w:rsidRPr="006631BA">
        <w:rPr>
          <w:rFonts w:ascii="宋体" w:hAnsi="宋体" w:hint="eastAsia"/>
          <w:szCs w:val="21"/>
        </w:rPr>
        <w:t>≥</w:t>
      </w:r>
      <w:r w:rsidRPr="006631BA">
        <w:rPr>
          <w:szCs w:val="21"/>
        </w:rPr>
        <w:t>12</w:t>
      </w:r>
      <w:r w:rsidRPr="006631BA">
        <w:rPr>
          <w:rFonts w:hAnsi="宋体"/>
          <w:szCs w:val="21"/>
        </w:rPr>
        <w:t>英寸，分辨</w:t>
      </w:r>
      <w:r w:rsidRPr="006631BA">
        <w:rPr>
          <w:rFonts w:ascii="宋体" w:hAnsi="宋体"/>
          <w:szCs w:val="21"/>
        </w:rPr>
        <w:t>率</w:t>
      </w:r>
      <w:r w:rsidRPr="006631BA">
        <w:rPr>
          <w:rFonts w:ascii="宋体" w:hAnsi="宋体" w:hint="eastAsia"/>
          <w:szCs w:val="21"/>
        </w:rPr>
        <w:t>≥</w:t>
      </w:r>
      <w:r w:rsidRPr="006631BA">
        <w:rPr>
          <w:szCs w:val="21"/>
        </w:rPr>
        <w:t>800×600</w:t>
      </w:r>
    </w:p>
    <w:p w:rsidR="00F40871" w:rsidRPr="006631BA" w:rsidRDefault="00F40871" w:rsidP="00F40871">
      <w:pPr>
        <w:pStyle w:val="a3"/>
        <w:numPr>
          <w:ilvl w:val="1"/>
          <w:numId w:val="21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8</w:t>
      </w:r>
      <w:r w:rsidRPr="006631BA">
        <w:rPr>
          <w:rFonts w:hAnsi="宋体"/>
          <w:szCs w:val="21"/>
        </w:rPr>
        <w:t>通道以上波形显示，可同时显示十二导联心电图</w:t>
      </w:r>
    </w:p>
    <w:p w:rsidR="00F40871" w:rsidRPr="006631BA" w:rsidRDefault="00F40871" w:rsidP="00F40871">
      <w:pPr>
        <w:pStyle w:val="a3"/>
        <w:numPr>
          <w:ilvl w:val="1"/>
          <w:numId w:val="21"/>
        </w:numPr>
        <w:spacing w:line="360" w:lineRule="auto"/>
        <w:ind w:firstLineChars="0"/>
        <w:rPr>
          <w:szCs w:val="21"/>
        </w:rPr>
      </w:pPr>
      <w:r w:rsidRPr="006631BA">
        <w:rPr>
          <w:szCs w:val="21"/>
        </w:rPr>
        <w:t>3/5</w:t>
      </w:r>
      <w:r w:rsidRPr="006631BA">
        <w:rPr>
          <w:rFonts w:hAnsi="宋体"/>
          <w:szCs w:val="21"/>
        </w:rPr>
        <w:t>、</w:t>
      </w:r>
      <w:r w:rsidRPr="006631BA">
        <w:rPr>
          <w:szCs w:val="21"/>
        </w:rPr>
        <w:t>12</w:t>
      </w:r>
      <w:r w:rsidRPr="006631BA">
        <w:rPr>
          <w:rFonts w:hAnsi="宋体"/>
          <w:szCs w:val="21"/>
        </w:rPr>
        <w:t>导心电测量分析</w:t>
      </w:r>
    </w:p>
    <w:p w:rsidR="00F40871" w:rsidRPr="006631BA" w:rsidRDefault="00F40871" w:rsidP="00F40871">
      <w:pPr>
        <w:pStyle w:val="a3"/>
        <w:numPr>
          <w:ilvl w:val="1"/>
          <w:numId w:val="21"/>
        </w:numPr>
        <w:spacing w:line="360" w:lineRule="auto"/>
        <w:ind w:firstLineChars="0"/>
        <w:rPr>
          <w:szCs w:val="21"/>
        </w:rPr>
      </w:pPr>
      <w:r w:rsidRPr="006631BA">
        <w:rPr>
          <w:rFonts w:hAnsi="宋体"/>
          <w:szCs w:val="21"/>
        </w:rPr>
        <w:t>心率失常分析</w:t>
      </w:r>
    </w:p>
    <w:p w:rsidR="00F40871" w:rsidRPr="006631BA" w:rsidRDefault="00F40871" w:rsidP="00F40871">
      <w:pPr>
        <w:pStyle w:val="a3"/>
        <w:numPr>
          <w:ilvl w:val="1"/>
          <w:numId w:val="21"/>
        </w:numPr>
        <w:spacing w:line="360" w:lineRule="auto"/>
        <w:ind w:firstLineChars="0"/>
        <w:rPr>
          <w:szCs w:val="21"/>
        </w:rPr>
      </w:pPr>
      <w:r w:rsidRPr="006631BA">
        <w:rPr>
          <w:rFonts w:hAnsi="宋体"/>
          <w:szCs w:val="21"/>
        </w:rPr>
        <w:t>趋势图表存储</w:t>
      </w:r>
      <w:r w:rsidRPr="006631BA">
        <w:rPr>
          <w:rFonts w:ascii="宋体" w:hAnsi="宋体" w:hint="eastAsia"/>
          <w:szCs w:val="21"/>
        </w:rPr>
        <w:t>≥</w:t>
      </w:r>
      <w:r w:rsidRPr="006631BA">
        <w:rPr>
          <w:szCs w:val="21"/>
        </w:rPr>
        <w:t>100</w:t>
      </w:r>
      <w:r w:rsidRPr="006631BA">
        <w:rPr>
          <w:rFonts w:hAnsi="宋体"/>
          <w:szCs w:val="21"/>
        </w:rPr>
        <w:t>小时，全息波形回顾</w:t>
      </w:r>
    </w:p>
    <w:p w:rsidR="00F40871" w:rsidRPr="006631BA" w:rsidRDefault="00F40871" w:rsidP="00F40871">
      <w:pPr>
        <w:pStyle w:val="a3"/>
        <w:numPr>
          <w:ilvl w:val="1"/>
          <w:numId w:val="21"/>
        </w:numPr>
        <w:spacing w:line="360" w:lineRule="auto"/>
        <w:ind w:firstLineChars="0"/>
        <w:rPr>
          <w:szCs w:val="21"/>
        </w:rPr>
      </w:pPr>
      <w:r w:rsidRPr="006631BA">
        <w:rPr>
          <w:rFonts w:hAnsi="宋体"/>
          <w:szCs w:val="21"/>
        </w:rPr>
        <w:t>有线或无线数据接口</w:t>
      </w:r>
    </w:p>
    <w:p w:rsidR="00F40871" w:rsidRPr="006631BA" w:rsidRDefault="00F40871" w:rsidP="00F40871">
      <w:pPr>
        <w:pStyle w:val="a3"/>
        <w:numPr>
          <w:ilvl w:val="1"/>
          <w:numId w:val="21"/>
        </w:numPr>
        <w:spacing w:line="360" w:lineRule="auto"/>
        <w:ind w:firstLineChars="0"/>
        <w:rPr>
          <w:szCs w:val="21"/>
        </w:rPr>
      </w:pPr>
      <w:r w:rsidRPr="006631BA">
        <w:rPr>
          <w:rFonts w:hAnsi="宋体"/>
          <w:szCs w:val="21"/>
        </w:rPr>
        <w:t>三级以上报警及错误、故障报警</w:t>
      </w:r>
    </w:p>
    <w:p w:rsidR="00F40871" w:rsidRPr="006631BA" w:rsidRDefault="00F40871" w:rsidP="00F40871">
      <w:pPr>
        <w:pStyle w:val="a3"/>
        <w:numPr>
          <w:ilvl w:val="1"/>
          <w:numId w:val="21"/>
        </w:numPr>
        <w:spacing w:line="360" w:lineRule="auto"/>
        <w:ind w:firstLineChars="0"/>
        <w:rPr>
          <w:szCs w:val="21"/>
        </w:rPr>
      </w:pPr>
      <w:r w:rsidRPr="006631BA">
        <w:rPr>
          <w:rFonts w:hAnsi="宋体"/>
          <w:szCs w:val="21"/>
        </w:rPr>
        <w:lastRenderedPageBreak/>
        <w:t>锂电供电时间</w:t>
      </w:r>
      <w:r w:rsidRPr="006631BA">
        <w:rPr>
          <w:rFonts w:ascii="宋体" w:hAnsi="宋体" w:hint="eastAsia"/>
          <w:szCs w:val="21"/>
        </w:rPr>
        <w:t>≥</w:t>
      </w:r>
      <w:r w:rsidRPr="006631BA">
        <w:rPr>
          <w:szCs w:val="21"/>
        </w:rPr>
        <w:t>2</w:t>
      </w:r>
      <w:r w:rsidRPr="006631BA">
        <w:rPr>
          <w:rFonts w:hAnsi="宋体"/>
          <w:szCs w:val="21"/>
        </w:rPr>
        <w:t>小时</w:t>
      </w:r>
    </w:p>
    <w:p w:rsidR="00F40871" w:rsidRPr="0000425F" w:rsidRDefault="00F40871" w:rsidP="00F40871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</w:p>
    <w:p w:rsidR="00675F15" w:rsidRDefault="00675F15"/>
    <w:sectPr w:rsidR="00675F15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25A"/>
    <w:multiLevelType w:val="multilevel"/>
    <w:tmpl w:val="D4C8A54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6994F96"/>
    <w:multiLevelType w:val="hybridMultilevel"/>
    <w:tmpl w:val="D438105C"/>
    <w:lvl w:ilvl="0" w:tplc="04090013">
      <w:start w:val="1"/>
      <w:numFmt w:val="chi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2">
    <w:nsid w:val="11FE600D"/>
    <w:multiLevelType w:val="hybridMultilevel"/>
    <w:tmpl w:val="E0803F56"/>
    <w:lvl w:ilvl="0" w:tplc="F8764FC0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5685015"/>
    <w:multiLevelType w:val="hybridMultilevel"/>
    <w:tmpl w:val="09880886"/>
    <w:lvl w:ilvl="0" w:tplc="5B0C50B4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291B1BBC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CA68B9"/>
    <w:multiLevelType w:val="multilevel"/>
    <w:tmpl w:val="E41A73A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341962BD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3B56099A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235DC7"/>
    <w:multiLevelType w:val="multilevel"/>
    <w:tmpl w:val="38021EE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3E477AD1"/>
    <w:multiLevelType w:val="hybridMultilevel"/>
    <w:tmpl w:val="B80E9338"/>
    <w:lvl w:ilvl="0" w:tplc="579A339E">
      <w:start w:val="1"/>
      <w:numFmt w:val="decimal"/>
      <w:suff w:val="space"/>
      <w:lvlText w:val="%1、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0">
    <w:nsid w:val="3FC47C97"/>
    <w:multiLevelType w:val="multilevel"/>
    <w:tmpl w:val="DE40E66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485A6518"/>
    <w:multiLevelType w:val="hybridMultilevel"/>
    <w:tmpl w:val="6B285A02"/>
    <w:lvl w:ilvl="0" w:tplc="38CAF5F2">
      <w:start w:val="1"/>
      <w:numFmt w:val="decimal"/>
      <w:suff w:val="space"/>
      <w:lvlText w:val="%1、"/>
      <w:lvlJc w:val="left"/>
      <w:pPr>
        <w:ind w:left="540" w:hanging="420"/>
      </w:pPr>
      <w:rPr>
        <w:rFonts w:hint="default"/>
      </w:rPr>
    </w:lvl>
    <w:lvl w:ilvl="1" w:tplc="6044AFE4">
      <w:start w:val="2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AB07891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8B26C5"/>
    <w:multiLevelType w:val="multilevel"/>
    <w:tmpl w:val="4842976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4">
    <w:nsid w:val="59834A87"/>
    <w:multiLevelType w:val="hybridMultilevel"/>
    <w:tmpl w:val="1D803B6C"/>
    <w:lvl w:ilvl="0" w:tplc="4C886910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EC5E762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3870336"/>
    <w:multiLevelType w:val="multilevel"/>
    <w:tmpl w:val="71982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698B43B0"/>
    <w:multiLevelType w:val="hybridMultilevel"/>
    <w:tmpl w:val="F3CEC10E"/>
    <w:lvl w:ilvl="0" w:tplc="00F05B6C">
      <w:start w:val="3"/>
      <w:numFmt w:val="chi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D291DDA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EE45DB5"/>
    <w:multiLevelType w:val="hybridMultilevel"/>
    <w:tmpl w:val="09880886"/>
    <w:lvl w:ilvl="0" w:tplc="5B0C50B4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9">
    <w:nsid w:val="73263878"/>
    <w:multiLevelType w:val="multilevel"/>
    <w:tmpl w:val="64E651E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0">
    <w:nsid w:val="76F73966"/>
    <w:multiLevelType w:val="hybridMultilevel"/>
    <w:tmpl w:val="F1364072"/>
    <w:lvl w:ilvl="0" w:tplc="4C886910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F88A7990">
      <w:start w:val="1"/>
      <w:numFmt w:val="decimal"/>
      <w:suff w:val="space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17"/>
  </w:num>
  <w:num w:numId="6">
    <w:abstractNumId w:val="18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9"/>
  </w:num>
  <w:num w:numId="14">
    <w:abstractNumId w:val="20"/>
  </w:num>
  <w:num w:numId="15">
    <w:abstractNumId w:val="1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871"/>
    <w:rsid w:val="00675F15"/>
    <w:rsid w:val="00F4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</Words>
  <Characters>1426</Characters>
  <Application>Microsoft Office Word</Application>
  <DocSecurity>0</DocSecurity>
  <Lines>11</Lines>
  <Paragraphs>3</Paragraphs>
  <ScaleCrop>false</ScaleCrop>
  <Company>gd2h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2019-04-10T03:45:00Z</dcterms:created>
  <dcterms:modified xsi:type="dcterms:W3CDTF">2019-04-10T03:46:00Z</dcterms:modified>
</cp:coreProperties>
</file>