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E7" w:rsidRPr="00370C0E" w:rsidRDefault="001F4CE7" w:rsidP="00AA33E2">
      <w:pPr>
        <w:tabs>
          <w:tab w:val="left" w:pos="540"/>
          <w:tab w:val="left" w:pos="720"/>
          <w:tab w:val="left" w:pos="900"/>
        </w:tabs>
        <w:ind w:left="1058" w:hangingChars="294" w:hanging="1058"/>
        <w:jc w:val="center"/>
        <w:rPr>
          <w:rFonts w:ascii="仿宋_GB2312" w:eastAsia="仿宋_GB2312" w:hAnsi="simsun" w:cs="宋体" w:hint="eastAsia"/>
          <w:color w:val="000000"/>
          <w:kern w:val="0"/>
          <w:sz w:val="32"/>
          <w:szCs w:val="32"/>
        </w:rPr>
      </w:pPr>
      <w:r>
        <w:rPr>
          <w:rFonts w:ascii="方正小标宋简体" w:eastAsia="方正小标宋简体" w:hAnsi="微软雅黑" w:cs="宋体" w:hint="eastAsia"/>
          <w:color w:val="444444"/>
          <w:kern w:val="36"/>
          <w:sz w:val="36"/>
          <w:szCs w:val="36"/>
        </w:rPr>
        <w:t xml:space="preserve">    </w:t>
      </w:r>
    </w:p>
    <w:p w:rsidR="005428E7" w:rsidRPr="00BE21D6" w:rsidRDefault="005428E7" w:rsidP="005428E7">
      <w:pPr>
        <w:widowControl/>
        <w:spacing w:line="400" w:lineRule="atLeast"/>
        <w:jc w:val="center"/>
        <w:rPr>
          <w:rFonts w:ascii="宋体" w:hAnsi="宋体"/>
          <w:b/>
          <w:bCs/>
          <w:kern w:val="0"/>
          <w:szCs w:val="21"/>
        </w:rPr>
      </w:pPr>
      <w:r w:rsidRPr="00BE21D6">
        <w:rPr>
          <w:rFonts w:ascii="宋体" w:hAnsi="宋体" w:hint="eastAsia"/>
          <w:b/>
          <w:bCs/>
          <w:kern w:val="0"/>
          <w:szCs w:val="21"/>
        </w:rPr>
        <w:t>用户需求书</w:t>
      </w:r>
    </w:p>
    <w:p w:rsidR="005428E7" w:rsidRPr="00A20EF3" w:rsidRDefault="005428E7" w:rsidP="005428E7">
      <w:pPr>
        <w:widowControl/>
        <w:spacing w:line="420" w:lineRule="atLeast"/>
        <w:ind w:left="-360" w:right="69"/>
        <w:rPr>
          <w:rFonts w:ascii="宋体" w:hAnsi="宋体"/>
          <w:b/>
          <w:kern w:val="0"/>
          <w:szCs w:val="21"/>
        </w:rPr>
      </w:pPr>
      <w:r w:rsidRPr="00A20EF3">
        <w:rPr>
          <w:rFonts w:ascii="宋体" w:hAnsi="宋体" w:hint="eastAsia"/>
          <w:b/>
          <w:kern w:val="0"/>
          <w:szCs w:val="21"/>
        </w:rPr>
        <w:t xml:space="preserve">   一、项目概况</w:t>
      </w:r>
    </w:p>
    <w:p w:rsidR="005428E7" w:rsidRPr="00BE21D6" w:rsidRDefault="005428E7" w:rsidP="005428E7">
      <w:pPr>
        <w:widowControl/>
        <w:spacing w:line="420" w:lineRule="atLeast"/>
        <w:ind w:leftChars="-171" w:left="-359" w:right="69" w:firstLineChars="350" w:firstLine="735"/>
        <w:rPr>
          <w:rFonts w:ascii="宋体" w:hAnsi="宋体"/>
          <w:kern w:val="0"/>
          <w:szCs w:val="21"/>
        </w:rPr>
      </w:pPr>
      <w:r w:rsidRPr="00BE21D6">
        <w:rPr>
          <w:rFonts w:ascii="宋体" w:hAnsi="宋体" w:hint="eastAsia"/>
          <w:kern w:val="0"/>
          <w:szCs w:val="21"/>
        </w:rPr>
        <w:t>广东省第二人民医院民航院区位于广州市白云区机场路290号，院区现有建筑面积约2.1万平方米，占地面积约2.6万平方米，包含：1号楼（门诊大楼）、2号楼（综合楼）、3号楼、4号楼、5号楼、6号楼、7号楼（内科大楼）、8号楼（内科大楼）及院内零星辅助用房。</w:t>
      </w:r>
    </w:p>
    <w:p w:rsidR="005428E7" w:rsidRPr="00A20EF3" w:rsidRDefault="005428E7" w:rsidP="005428E7">
      <w:pPr>
        <w:widowControl/>
        <w:spacing w:line="420" w:lineRule="atLeast"/>
        <w:ind w:right="69"/>
        <w:rPr>
          <w:rFonts w:ascii="宋体" w:hAnsi="宋体"/>
          <w:b/>
          <w:kern w:val="0"/>
          <w:szCs w:val="21"/>
        </w:rPr>
      </w:pPr>
      <w:r w:rsidRPr="00A20EF3">
        <w:rPr>
          <w:rFonts w:ascii="宋体" w:hAnsi="宋体" w:hint="eastAsia"/>
          <w:b/>
          <w:kern w:val="0"/>
          <w:szCs w:val="21"/>
        </w:rPr>
        <w:t>二、项目维保范围</w:t>
      </w:r>
    </w:p>
    <w:p w:rsidR="005428E7" w:rsidRPr="00BE21D6" w:rsidRDefault="005428E7" w:rsidP="005428E7">
      <w:pPr>
        <w:widowControl/>
        <w:spacing w:line="420" w:lineRule="atLeast"/>
        <w:ind w:leftChars="-171" w:left="-359" w:right="69" w:firstLineChars="350" w:firstLine="735"/>
        <w:rPr>
          <w:rFonts w:ascii="宋体" w:hAnsi="宋体"/>
          <w:kern w:val="0"/>
          <w:szCs w:val="21"/>
        </w:rPr>
      </w:pPr>
      <w:r w:rsidRPr="00BE21D6">
        <w:rPr>
          <w:rFonts w:ascii="宋体" w:hAnsi="宋体" w:hint="eastAsia"/>
          <w:kern w:val="0"/>
          <w:szCs w:val="21"/>
        </w:rPr>
        <w:t>为民航院区建筑消防设备设施、消防系统维护、维修与保养，包括消防设备的日常维护、定期保养、故障修复、应用支持管理等服务。消防设施包括：消防给水（消防水源）、消火栓系统、自动喷水灭火系统、气体灭火系统、火灾自动报警系统、防排和排烟设施、防火门窗和防火卷帘、消防电源及其配电、消防应急照明和疏散指示系统、建筑灭火器等系统进行日常维护保养，包括消防设备设施油漆翻新保养、线路、管道、机电部分、防火门、</w:t>
      </w:r>
      <w:r>
        <w:rPr>
          <w:rFonts w:ascii="宋体" w:hAnsi="宋体" w:hint="eastAsia"/>
          <w:kern w:val="0"/>
          <w:szCs w:val="21"/>
        </w:rPr>
        <w:t>闭门器、</w:t>
      </w:r>
      <w:r w:rsidRPr="00BE21D6">
        <w:rPr>
          <w:rFonts w:ascii="宋体" w:hAnsi="宋体" w:hint="eastAsia"/>
          <w:kern w:val="0"/>
          <w:szCs w:val="21"/>
        </w:rPr>
        <w:t>消火栓（箱）、应急灯、疏散指示</w:t>
      </w:r>
      <w:r>
        <w:rPr>
          <w:rFonts w:ascii="宋体" w:hAnsi="宋体" w:hint="eastAsia"/>
          <w:kern w:val="0"/>
          <w:szCs w:val="21"/>
        </w:rPr>
        <w:t>、移动灭火器等</w:t>
      </w:r>
      <w:r w:rsidRPr="00BE21D6">
        <w:rPr>
          <w:rFonts w:ascii="宋体" w:hAnsi="宋体" w:hint="eastAsia"/>
          <w:kern w:val="0"/>
          <w:szCs w:val="21"/>
        </w:rPr>
        <w:t>维护保养</w:t>
      </w:r>
      <w:r>
        <w:rPr>
          <w:rFonts w:ascii="宋体" w:hAnsi="宋体" w:hint="eastAsia"/>
          <w:kern w:val="0"/>
          <w:szCs w:val="21"/>
        </w:rPr>
        <w:t>。</w:t>
      </w:r>
      <w:r w:rsidRPr="00576276">
        <w:rPr>
          <w:rFonts w:ascii="宋体" w:hAnsi="宋体" w:hint="eastAsia"/>
          <w:kern w:val="0"/>
          <w:szCs w:val="21"/>
        </w:rPr>
        <w:t>消防设施的日常巡检</w:t>
      </w:r>
      <w:r>
        <w:rPr>
          <w:rFonts w:ascii="宋体" w:hAnsi="宋体" w:hint="eastAsia"/>
          <w:kern w:val="0"/>
          <w:szCs w:val="21"/>
        </w:rPr>
        <w:t>、月检及监控中心</w:t>
      </w:r>
      <w:r w:rsidRPr="00BE21D6">
        <w:rPr>
          <w:rFonts w:ascii="宋体" w:hAnsi="宋体" w:hint="eastAsia"/>
          <w:kern w:val="0"/>
          <w:szCs w:val="21"/>
        </w:rPr>
        <w:t>24小时专人值班</w:t>
      </w:r>
      <w:r>
        <w:rPr>
          <w:rFonts w:ascii="宋体" w:hAnsi="宋体" w:hint="eastAsia"/>
          <w:kern w:val="0"/>
          <w:szCs w:val="21"/>
        </w:rPr>
        <w:t>等</w:t>
      </w:r>
      <w:r w:rsidRPr="00BE21D6">
        <w:rPr>
          <w:rFonts w:ascii="宋体" w:hAnsi="宋体" w:hint="eastAsia"/>
          <w:kern w:val="0"/>
          <w:szCs w:val="21"/>
        </w:rPr>
        <w:t>工作。</w:t>
      </w:r>
    </w:p>
    <w:p w:rsidR="005428E7" w:rsidRPr="00576276" w:rsidRDefault="005428E7" w:rsidP="005428E7">
      <w:pPr>
        <w:widowControl/>
        <w:spacing w:line="420" w:lineRule="atLeast"/>
        <w:ind w:left="-360" w:right="69"/>
        <w:rPr>
          <w:rFonts w:ascii="宋体" w:hAnsi="宋体"/>
          <w:b/>
          <w:bCs/>
          <w:kern w:val="0"/>
          <w:szCs w:val="21"/>
        </w:rPr>
      </w:pPr>
      <w:r w:rsidRPr="00576276">
        <w:rPr>
          <w:rFonts w:ascii="宋体" w:hAnsi="宋体" w:hint="eastAsia"/>
          <w:b/>
          <w:bCs/>
          <w:kern w:val="0"/>
          <w:szCs w:val="21"/>
        </w:rPr>
        <w:t xml:space="preserve">  </w:t>
      </w:r>
      <w:r>
        <w:rPr>
          <w:rFonts w:ascii="宋体" w:hAnsi="宋体" w:hint="eastAsia"/>
          <w:b/>
          <w:bCs/>
          <w:kern w:val="0"/>
          <w:szCs w:val="21"/>
        </w:rPr>
        <w:t xml:space="preserve"> 三</w:t>
      </w:r>
      <w:r w:rsidRPr="00576276">
        <w:rPr>
          <w:rFonts w:ascii="宋体" w:hAnsi="宋体" w:hint="eastAsia"/>
          <w:b/>
          <w:bCs/>
          <w:kern w:val="0"/>
          <w:szCs w:val="21"/>
        </w:rPr>
        <w:t>、</w:t>
      </w:r>
      <w:r>
        <w:rPr>
          <w:rFonts w:ascii="宋体" w:hAnsi="宋体" w:hint="eastAsia"/>
          <w:b/>
          <w:bCs/>
          <w:kern w:val="0"/>
          <w:szCs w:val="21"/>
        </w:rPr>
        <w:t>项目服务需求描述</w:t>
      </w:r>
    </w:p>
    <w:p w:rsidR="005428E7" w:rsidRPr="00576276" w:rsidRDefault="005428E7" w:rsidP="005428E7">
      <w:pPr>
        <w:widowControl/>
        <w:spacing w:line="420" w:lineRule="atLeast"/>
        <w:ind w:left="-360" w:right="69"/>
        <w:rPr>
          <w:rFonts w:ascii="宋体" w:hAnsi="宋体"/>
          <w:b/>
          <w:bCs/>
          <w:kern w:val="0"/>
          <w:szCs w:val="21"/>
        </w:rPr>
      </w:pPr>
      <w:r w:rsidRPr="00576276">
        <w:rPr>
          <w:rFonts w:ascii="宋体" w:hAnsi="宋体" w:hint="eastAsia"/>
          <w:b/>
          <w:bCs/>
          <w:kern w:val="0"/>
          <w:szCs w:val="21"/>
        </w:rPr>
        <w:t xml:space="preserve">  </w:t>
      </w:r>
      <w:r>
        <w:rPr>
          <w:rFonts w:ascii="宋体" w:hAnsi="宋体" w:hint="eastAsia"/>
          <w:b/>
          <w:bCs/>
          <w:kern w:val="0"/>
          <w:szCs w:val="21"/>
        </w:rPr>
        <w:t xml:space="preserve"> </w:t>
      </w:r>
      <w:r w:rsidRPr="00576276">
        <w:rPr>
          <w:rFonts w:ascii="宋体" w:hAnsi="宋体" w:hint="eastAsia"/>
          <w:b/>
          <w:bCs/>
          <w:kern w:val="0"/>
          <w:szCs w:val="21"/>
        </w:rPr>
        <w:t xml:space="preserve"> 1、设备维护保养</w:t>
      </w:r>
      <w:r>
        <w:rPr>
          <w:rFonts w:ascii="宋体" w:hAnsi="宋体" w:hint="eastAsia"/>
          <w:b/>
          <w:bCs/>
          <w:kern w:val="0"/>
          <w:szCs w:val="21"/>
        </w:rPr>
        <w:t>清单</w:t>
      </w:r>
    </w:p>
    <w:p w:rsidR="005428E7" w:rsidRPr="00576276" w:rsidRDefault="005428E7" w:rsidP="005428E7">
      <w:pPr>
        <w:widowControl/>
        <w:spacing w:line="420" w:lineRule="atLeast"/>
        <w:ind w:left="-360" w:right="69"/>
        <w:rPr>
          <w:rFonts w:ascii="宋体" w:hAnsi="宋体"/>
          <w:kern w:val="0"/>
          <w:szCs w:val="21"/>
        </w:rPr>
      </w:pPr>
      <w:r w:rsidRPr="00576276">
        <w:rPr>
          <w:rFonts w:ascii="宋体" w:hAnsi="宋体" w:hint="eastAsia"/>
          <w:kern w:val="0"/>
          <w:szCs w:val="21"/>
        </w:rPr>
        <w:t xml:space="preserve">  </w:t>
      </w:r>
      <w:r>
        <w:rPr>
          <w:rFonts w:ascii="宋体" w:hAnsi="宋体" w:hint="eastAsia"/>
          <w:kern w:val="0"/>
          <w:szCs w:val="21"/>
        </w:rPr>
        <w:t xml:space="preserve">  维保服务供应商</w:t>
      </w:r>
      <w:r w:rsidRPr="00576276">
        <w:rPr>
          <w:rFonts w:ascii="宋体" w:hAnsi="宋体" w:hint="eastAsia"/>
          <w:kern w:val="0"/>
          <w:szCs w:val="21"/>
        </w:rPr>
        <w:t>遵照国家现行的有关消防维修保养规范对</w:t>
      </w:r>
      <w:r>
        <w:rPr>
          <w:rFonts w:ascii="宋体" w:hAnsi="宋体" w:hint="eastAsia"/>
          <w:kern w:val="0"/>
          <w:szCs w:val="21"/>
        </w:rPr>
        <w:t>院区</w:t>
      </w:r>
      <w:r w:rsidRPr="00576276">
        <w:rPr>
          <w:rFonts w:ascii="宋体" w:hAnsi="宋体" w:hint="eastAsia"/>
          <w:kern w:val="0"/>
          <w:szCs w:val="21"/>
        </w:rPr>
        <w:t>消防</w:t>
      </w:r>
      <w:r>
        <w:rPr>
          <w:rFonts w:ascii="宋体" w:hAnsi="宋体" w:hint="eastAsia"/>
          <w:kern w:val="0"/>
          <w:szCs w:val="21"/>
        </w:rPr>
        <w:t>设备</w:t>
      </w:r>
      <w:r w:rsidRPr="00576276">
        <w:rPr>
          <w:rFonts w:ascii="宋体" w:hAnsi="宋体" w:hint="eastAsia"/>
          <w:kern w:val="0"/>
          <w:szCs w:val="21"/>
        </w:rPr>
        <w:t>设施进行系统、全面的维修和保养。以下所列消防系统的相关数据仅供投标人作报价参考，如有漏项或数据有误，均以现场勘查情况为准；均视为维护保养的项目和范围。</w:t>
      </w:r>
    </w:p>
    <w:p w:rsidR="005428E7" w:rsidRDefault="005428E7" w:rsidP="005428E7">
      <w:pPr>
        <w:widowControl/>
        <w:spacing w:line="420" w:lineRule="atLeast"/>
        <w:ind w:left="-360" w:right="69"/>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w:t>
      </w:r>
      <w:r w:rsidRPr="00576276">
        <w:rPr>
          <w:rFonts w:ascii="宋体" w:hAnsi="宋体" w:hint="eastAsia"/>
          <w:kern w:val="0"/>
          <w:szCs w:val="21"/>
        </w:rPr>
        <w:t>）</w:t>
      </w:r>
      <w:r w:rsidRPr="00BE21D6">
        <w:rPr>
          <w:rFonts w:ascii="宋体" w:hAnsi="宋体" w:hint="eastAsia"/>
          <w:kern w:val="0"/>
          <w:szCs w:val="21"/>
        </w:rPr>
        <w:t>门诊</w:t>
      </w:r>
      <w:r w:rsidRPr="00576276">
        <w:rPr>
          <w:rFonts w:ascii="宋体" w:hAnsi="宋体" w:hint="eastAsia"/>
          <w:kern w:val="0"/>
          <w:szCs w:val="21"/>
        </w:rPr>
        <w:t>大楼</w:t>
      </w:r>
      <w:r>
        <w:rPr>
          <w:rFonts w:ascii="宋体" w:hAnsi="宋体" w:hint="eastAsia"/>
          <w:kern w:val="0"/>
          <w:szCs w:val="21"/>
        </w:rPr>
        <w:t>、</w:t>
      </w:r>
      <w:r w:rsidRPr="00BE21D6">
        <w:rPr>
          <w:rFonts w:ascii="宋体" w:hAnsi="宋体" w:hint="eastAsia"/>
          <w:kern w:val="0"/>
          <w:szCs w:val="21"/>
        </w:rPr>
        <w:t>综合楼</w:t>
      </w:r>
      <w:r w:rsidRPr="00576276">
        <w:rPr>
          <w:rFonts w:ascii="宋体" w:hAnsi="宋体" w:hint="eastAsia"/>
          <w:kern w:val="0"/>
          <w:szCs w:val="21"/>
        </w:rPr>
        <w:t>消防系统包括：火灾自动报警系统</w:t>
      </w:r>
      <w:r>
        <w:rPr>
          <w:rFonts w:ascii="宋体" w:hAnsi="宋体" w:hint="eastAsia"/>
          <w:kern w:val="0"/>
          <w:szCs w:val="21"/>
        </w:rPr>
        <w:t>为泛海三江</w:t>
      </w:r>
      <w:r w:rsidRPr="00576276">
        <w:rPr>
          <w:rFonts w:ascii="宋体" w:hAnsi="宋体" w:hint="eastAsia"/>
          <w:kern w:val="0"/>
          <w:szCs w:val="21"/>
        </w:rPr>
        <w:t>（含火灾自动报警主机、联动柜、消防广播、消防电梯联动、非消防电源切换的联动）、室内外消火栓系统（含消防水池、消防水箱、水泵的电控柜、水泵的双回路供电控制箱）、自动喷水灭火系统（含水泵的电控柜、水泵的双电源供电控制箱）、防排烟系统（含风机的电控柜、风机的双电源供电控制箱）、气体灭火系统（含空调、排气管道的防火阀）、气体灭火系统、防火卷帘、应急灯、疏散指示灯、防火门</w:t>
      </w:r>
      <w:r>
        <w:rPr>
          <w:rFonts w:ascii="宋体" w:hAnsi="宋体" w:hint="eastAsia"/>
          <w:kern w:val="0"/>
          <w:szCs w:val="21"/>
        </w:rPr>
        <w:t>等</w:t>
      </w:r>
      <w:r w:rsidRPr="00576276">
        <w:rPr>
          <w:rFonts w:ascii="宋体" w:hAnsi="宋体" w:hint="eastAsia"/>
          <w:kern w:val="0"/>
          <w:szCs w:val="21"/>
        </w:rPr>
        <w:t>。</w:t>
      </w:r>
    </w:p>
    <w:p w:rsidR="005428E7" w:rsidRPr="00066EBA" w:rsidRDefault="005428E7" w:rsidP="005428E7">
      <w:pPr>
        <w:widowControl/>
        <w:spacing w:line="420" w:lineRule="atLeast"/>
        <w:ind w:left="-360" w:right="69"/>
        <w:rPr>
          <w:rFonts w:ascii="宋体" w:hAnsi="宋体"/>
          <w:kern w:val="0"/>
          <w:szCs w:val="21"/>
        </w:rPr>
      </w:pPr>
      <w:r>
        <w:rPr>
          <w:rFonts w:ascii="宋体" w:hAnsi="宋体" w:hint="eastAsia"/>
          <w:kern w:val="0"/>
          <w:szCs w:val="21"/>
        </w:rPr>
        <w:t xml:space="preserve">    </w:t>
      </w:r>
      <w:r w:rsidRPr="00066EBA">
        <w:rPr>
          <w:rFonts w:ascii="宋体" w:hAnsi="宋体" w:hint="eastAsia"/>
          <w:kern w:val="0"/>
          <w:szCs w:val="21"/>
        </w:rPr>
        <w:t>门诊大楼、综合楼消防系统设备清单（包括但不限于）：</w:t>
      </w:r>
      <w:r w:rsidRPr="00E7595E">
        <w:rPr>
          <w:rFonts w:ascii="宋体" w:hAnsi="宋体" w:hint="eastAsia"/>
          <w:kern w:val="0"/>
          <w:szCs w:val="21"/>
        </w:rPr>
        <w:t>电话模块、广播模块、输入输出模块、</w:t>
      </w:r>
      <w:r>
        <w:rPr>
          <w:rFonts w:ascii="宋体" w:hAnsi="宋体" w:hint="eastAsia"/>
          <w:kern w:val="0"/>
          <w:szCs w:val="21"/>
        </w:rPr>
        <w:t>智能烟感、智能温感、手动报警按钮、消防栓启泵按键</w:t>
      </w:r>
    </w:p>
    <w:tbl>
      <w:tblPr>
        <w:tblpPr w:leftFromText="180" w:rightFromText="180" w:vertAnchor="text" w:horzAnchor="margin" w:tblpY="142"/>
        <w:tblW w:w="8801" w:type="dxa"/>
        <w:tblLayout w:type="fixed"/>
        <w:tblLook w:val="0000"/>
      </w:tblPr>
      <w:tblGrid>
        <w:gridCol w:w="1241"/>
        <w:gridCol w:w="850"/>
        <w:gridCol w:w="1985"/>
        <w:gridCol w:w="992"/>
        <w:gridCol w:w="1701"/>
        <w:gridCol w:w="2032"/>
      </w:tblGrid>
      <w:tr w:rsidR="005428E7" w:rsidRPr="00576276" w:rsidTr="002B3988">
        <w:trPr>
          <w:trHeight w:val="356"/>
        </w:trPr>
        <w:tc>
          <w:tcPr>
            <w:tcW w:w="1241" w:type="dxa"/>
            <w:tcBorders>
              <w:top w:val="single" w:sz="4" w:space="0" w:color="000000"/>
              <w:left w:val="single" w:sz="4" w:space="0" w:color="000000"/>
              <w:bottom w:val="single" w:sz="4" w:space="0" w:color="000000"/>
              <w:right w:val="single" w:sz="4" w:space="0" w:color="000000"/>
            </w:tcBorders>
            <w:vAlign w:val="center"/>
          </w:tcPr>
          <w:p w:rsidR="005428E7" w:rsidRPr="00E7595E" w:rsidRDefault="005428E7" w:rsidP="002B3988">
            <w:pPr>
              <w:widowControl/>
              <w:spacing w:line="300" w:lineRule="exact"/>
              <w:jc w:val="center"/>
              <w:rPr>
                <w:rFonts w:ascii="宋体" w:hAnsi="宋体"/>
                <w:kern w:val="0"/>
                <w:szCs w:val="21"/>
              </w:rPr>
            </w:pPr>
            <w:r w:rsidRPr="00E7595E">
              <w:rPr>
                <w:rFonts w:ascii="宋体" w:hAnsi="宋体" w:hint="eastAsia"/>
                <w:kern w:val="0"/>
                <w:szCs w:val="21"/>
              </w:rPr>
              <w:t>系统名称</w:t>
            </w:r>
          </w:p>
        </w:tc>
        <w:tc>
          <w:tcPr>
            <w:tcW w:w="850" w:type="dxa"/>
            <w:tcBorders>
              <w:top w:val="single" w:sz="4" w:space="0" w:color="000000"/>
              <w:left w:val="nil"/>
              <w:bottom w:val="single" w:sz="4" w:space="0" w:color="000000"/>
              <w:right w:val="single" w:sz="4" w:space="0" w:color="000000"/>
            </w:tcBorders>
            <w:vAlign w:val="center"/>
          </w:tcPr>
          <w:p w:rsidR="005428E7" w:rsidRPr="00E7595E" w:rsidRDefault="005428E7" w:rsidP="002B3988">
            <w:pPr>
              <w:widowControl/>
              <w:spacing w:line="220" w:lineRule="exact"/>
              <w:jc w:val="center"/>
              <w:rPr>
                <w:rFonts w:ascii="宋体" w:hAnsi="宋体"/>
                <w:spacing w:val="-1"/>
                <w:kern w:val="0"/>
                <w:position w:val="-1"/>
                <w:szCs w:val="21"/>
              </w:rPr>
            </w:pPr>
            <w:r w:rsidRPr="00E7595E">
              <w:rPr>
                <w:rFonts w:ascii="宋体" w:hAnsi="宋体" w:hint="eastAsia"/>
                <w:spacing w:val="-1"/>
                <w:kern w:val="0"/>
                <w:position w:val="-1"/>
                <w:szCs w:val="21"/>
              </w:rPr>
              <w:t>序号</w:t>
            </w:r>
          </w:p>
        </w:tc>
        <w:tc>
          <w:tcPr>
            <w:tcW w:w="1985" w:type="dxa"/>
            <w:tcBorders>
              <w:top w:val="single" w:sz="4" w:space="0" w:color="000000"/>
              <w:left w:val="nil"/>
              <w:bottom w:val="single" w:sz="4" w:space="0" w:color="000000"/>
              <w:right w:val="single" w:sz="4" w:space="0" w:color="000000"/>
            </w:tcBorders>
            <w:vAlign w:val="center"/>
          </w:tcPr>
          <w:p w:rsidR="005428E7" w:rsidRPr="00E7595E" w:rsidRDefault="005428E7" w:rsidP="002B3988">
            <w:pPr>
              <w:widowControl/>
              <w:spacing w:line="220" w:lineRule="exact"/>
              <w:jc w:val="center"/>
              <w:rPr>
                <w:rFonts w:ascii="宋体" w:hAnsi="宋体"/>
                <w:kern w:val="0"/>
                <w:szCs w:val="21"/>
              </w:rPr>
            </w:pPr>
            <w:r w:rsidRPr="00E7595E">
              <w:rPr>
                <w:rFonts w:ascii="宋体" w:hAnsi="宋体" w:hint="eastAsia"/>
                <w:kern w:val="0"/>
                <w:szCs w:val="21"/>
              </w:rPr>
              <w:t>设备名称</w:t>
            </w:r>
          </w:p>
        </w:tc>
        <w:tc>
          <w:tcPr>
            <w:tcW w:w="992" w:type="dxa"/>
            <w:tcBorders>
              <w:top w:val="single" w:sz="4" w:space="0" w:color="000000"/>
              <w:left w:val="nil"/>
              <w:bottom w:val="single" w:sz="4" w:space="0" w:color="000000"/>
              <w:right w:val="single" w:sz="4" w:space="0" w:color="000000"/>
            </w:tcBorders>
            <w:vAlign w:val="center"/>
          </w:tcPr>
          <w:p w:rsidR="005428E7" w:rsidRPr="00E7595E" w:rsidRDefault="005428E7" w:rsidP="002B3988">
            <w:pPr>
              <w:widowControl/>
              <w:spacing w:line="220" w:lineRule="exact"/>
              <w:jc w:val="center"/>
              <w:rPr>
                <w:rFonts w:ascii="宋体" w:hAnsi="宋体"/>
                <w:kern w:val="0"/>
                <w:szCs w:val="21"/>
              </w:rPr>
            </w:pPr>
            <w:r w:rsidRPr="00E7595E">
              <w:rPr>
                <w:rFonts w:ascii="宋体" w:hAnsi="宋体" w:hint="eastAsia"/>
                <w:kern w:val="0"/>
                <w:szCs w:val="21"/>
              </w:rPr>
              <w:t>单位</w:t>
            </w:r>
          </w:p>
        </w:tc>
        <w:tc>
          <w:tcPr>
            <w:tcW w:w="1701" w:type="dxa"/>
            <w:tcBorders>
              <w:top w:val="single" w:sz="4" w:space="0" w:color="000000"/>
              <w:left w:val="nil"/>
              <w:bottom w:val="single" w:sz="4" w:space="0" w:color="000000"/>
              <w:right w:val="single" w:sz="4" w:space="0" w:color="000000"/>
            </w:tcBorders>
            <w:vAlign w:val="center"/>
          </w:tcPr>
          <w:p w:rsidR="005428E7" w:rsidRPr="00E7595E" w:rsidRDefault="005428E7" w:rsidP="002B3988">
            <w:pPr>
              <w:widowControl/>
              <w:spacing w:line="220" w:lineRule="exact"/>
              <w:jc w:val="center"/>
              <w:rPr>
                <w:rFonts w:ascii="宋体" w:hAnsi="宋体"/>
                <w:kern w:val="0"/>
                <w:szCs w:val="21"/>
              </w:rPr>
            </w:pPr>
            <w:r w:rsidRPr="00E7595E">
              <w:rPr>
                <w:rFonts w:ascii="宋体" w:hAnsi="宋体" w:hint="eastAsia"/>
                <w:kern w:val="0"/>
                <w:szCs w:val="21"/>
              </w:rPr>
              <w:t xml:space="preserve"> 设备数量 </w:t>
            </w:r>
          </w:p>
        </w:tc>
        <w:tc>
          <w:tcPr>
            <w:tcW w:w="2032" w:type="dxa"/>
            <w:tcBorders>
              <w:top w:val="single" w:sz="4" w:space="0" w:color="000000"/>
              <w:left w:val="nil"/>
              <w:bottom w:val="single" w:sz="4" w:space="0" w:color="000000"/>
              <w:right w:val="single" w:sz="4" w:space="0" w:color="000000"/>
            </w:tcBorders>
            <w:vAlign w:val="center"/>
          </w:tcPr>
          <w:p w:rsidR="005428E7" w:rsidRPr="00E7595E" w:rsidRDefault="005428E7" w:rsidP="002B3988">
            <w:pPr>
              <w:widowControl/>
              <w:spacing w:line="220" w:lineRule="exact"/>
              <w:rPr>
                <w:rFonts w:ascii="宋体" w:hAnsi="宋体"/>
                <w:kern w:val="0"/>
                <w:szCs w:val="21"/>
              </w:rPr>
            </w:pPr>
            <w:r w:rsidRPr="00E7595E">
              <w:rPr>
                <w:rFonts w:ascii="宋体" w:hAnsi="宋体" w:hint="eastAsia"/>
                <w:kern w:val="0"/>
                <w:szCs w:val="21"/>
              </w:rPr>
              <w:t xml:space="preserve"> 本次招标维修项目</w:t>
            </w:r>
          </w:p>
        </w:tc>
      </w:tr>
      <w:tr w:rsidR="005428E7" w:rsidRPr="00576276" w:rsidTr="002B3988">
        <w:trPr>
          <w:trHeight w:val="356"/>
        </w:trPr>
        <w:tc>
          <w:tcPr>
            <w:tcW w:w="1241" w:type="dxa"/>
            <w:vMerge w:val="restart"/>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火 灾</w:t>
            </w:r>
          </w:p>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自 动</w:t>
            </w:r>
          </w:p>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报 警</w:t>
            </w:r>
          </w:p>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系 统</w:t>
            </w: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智能烟感</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套</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530</w:t>
            </w:r>
          </w:p>
        </w:tc>
        <w:tc>
          <w:tcPr>
            <w:tcW w:w="203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p>
        </w:tc>
      </w:tr>
      <w:tr w:rsidR="005428E7" w:rsidRPr="00576276" w:rsidTr="002B3988">
        <w:trPr>
          <w:trHeight w:val="35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2</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智能温感</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套</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6</w:t>
            </w:r>
          </w:p>
        </w:tc>
        <w:tc>
          <w:tcPr>
            <w:tcW w:w="203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p>
        </w:tc>
      </w:tr>
      <w:tr w:rsidR="005428E7" w:rsidRPr="00576276" w:rsidTr="002B3988">
        <w:trPr>
          <w:trHeight w:val="35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3</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消防警铃、声光</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个</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65</w:t>
            </w:r>
          </w:p>
        </w:tc>
        <w:tc>
          <w:tcPr>
            <w:tcW w:w="203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p>
        </w:tc>
      </w:tr>
      <w:tr w:rsidR="005428E7" w:rsidRPr="00576276" w:rsidTr="002B3988">
        <w:trPr>
          <w:trHeight w:val="35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4</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模块</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个</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50</w:t>
            </w:r>
          </w:p>
        </w:tc>
        <w:tc>
          <w:tcPr>
            <w:tcW w:w="203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p>
        </w:tc>
      </w:tr>
      <w:tr w:rsidR="005428E7" w:rsidRPr="00576276" w:rsidTr="002B3988">
        <w:trPr>
          <w:trHeight w:val="35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5</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手动报警按钮</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个</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65</w:t>
            </w:r>
          </w:p>
        </w:tc>
        <w:tc>
          <w:tcPr>
            <w:tcW w:w="203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p>
        </w:tc>
      </w:tr>
      <w:tr w:rsidR="005428E7" w:rsidRPr="00576276" w:rsidTr="002B3988">
        <w:trPr>
          <w:trHeight w:val="35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6</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消防喇叭</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个</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65</w:t>
            </w:r>
          </w:p>
        </w:tc>
        <w:tc>
          <w:tcPr>
            <w:tcW w:w="203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p>
        </w:tc>
      </w:tr>
      <w:tr w:rsidR="005428E7" w:rsidRPr="00576276" w:rsidTr="002B3988">
        <w:trPr>
          <w:trHeight w:val="35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7</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消火栓按钮</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个</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65</w:t>
            </w:r>
          </w:p>
        </w:tc>
        <w:tc>
          <w:tcPr>
            <w:tcW w:w="203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p>
        </w:tc>
      </w:tr>
      <w:tr w:rsidR="005428E7" w:rsidRPr="00576276" w:rsidTr="002B3988">
        <w:trPr>
          <w:trHeight w:val="35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8</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电话插座</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个</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15</w:t>
            </w:r>
          </w:p>
        </w:tc>
        <w:tc>
          <w:tcPr>
            <w:tcW w:w="203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p>
        </w:tc>
      </w:tr>
      <w:tr w:rsidR="005428E7" w:rsidRPr="00576276" w:rsidTr="002B3988">
        <w:trPr>
          <w:trHeight w:val="35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9</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报警主机</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套</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35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10</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回路主板</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件</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以现场为准</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35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11</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广播主机</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套</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35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12</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联动柜</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套</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35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13</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图形显示器</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套</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402"/>
        </w:trPr>
        <w:tc>
          <w:tcPr>
            <w:tcW w:w="1241" w:type="dxa"/>
            <w:vMerge w:val="restart"/>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消 火</w:t>
            </w:r>
          </w:p>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栓 系</w:t>
            </w:r>
          </w:p>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统</w:t>
            </w: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14</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 xml:space="preserve">消火栓泵 </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套</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4</w:t>
            </w:r>
          </w:p>
        </w:tc>
        <w:tc>
          <w:tcPr>
            <w:tcW w:w="203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rPr>
                <w:rFonts w:ascii="宋体" w:hAnsi="宋体"/>
                <w:kern w:val="0"/>
                <w:szCs w:val="21"/>
              </w:rPr>
            </w:pPr>
          </w:p>
        </w:tc>
      </w:tr>
      <w:tr w:rsidR="005428E7" w:rsidRPr="00576276" w:rsidTr="002B3988">
        <w:trPr>
          <w:trHeight w:val="402"/>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15</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恒压泵</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套</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2</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402"/>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16</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消火栓箱门</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个</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90</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402"/>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17</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阀门</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个</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以现场为准</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396"/>
        </w:trPr>
        <w:tc>
          <w:tcPr>
            <w:tcW w:w="1241" w:type="dxa"/>
            <w:vMerge w:val="restart"/>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自 动</w:t>
            </w:r>
          </w:p>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喷 水</w:t>
            </w:r>
          </w:p>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灭 火</w:t>
            </w:r>
          </w:p>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系 统</w:t>
            </w: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18</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喷淋泵</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套</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2</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39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19</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恒压泵</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套</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2</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39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20</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喷淋头</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个</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以现场为准</w:t>
            </w:r>
          </w:p>
        </w:tc>
        <w:tc>
          <w:tcPr>
            <w:tcW w:w="203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rPr>
                <w:rFonts w:ascii="宋体" w:hAnsi="宋体"/>
                <w:kern w:val="0"/>
                <w:szCs w:val="21"/>
              </w:rPr>
            </w:pPr>
          </w:p>
        </w:tc>
      </w:tr>
      <w:tr w:rsidR="005428E7" w:rsidRPr="00576276" w:rsidTr="002B3988">
        <w:trPr>
          <w:trHeight w:val="39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21</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湿式报警阀</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个</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2</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39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22</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水流指示器</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个</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20</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39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23</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信号阀</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个</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20</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396"/>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24</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spacing w:val="-1"/>
                <w:kern w:val="0"/>
                <w:position w:val="-1"/>
                <w:szCs w:val="21"/>
              </w:rPr>
            </w:pPr>
            <w:r w:rsidRPr="00985A30">
              <w:rPr>
                <w:rFonts w:ascii="宋体" w:hAnsi="宋体" w:hint="eastAsia"/>
                <w:spacing w:val="-1"/>
                <w:kern w:val="0"/>
                <w:position w:val="-1"/>
                <w:szCs w:val="21"/>
              </w:rPr>
              <w:t>消防管网重刷油漆</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M2</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以现场为准</w:t>
            </w:r>
          </w:p>
        </w:tc>
        <w:tc>
          <w:tcPr>
            <w:tcW w:w="203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p>
        </w:tc>
      </w:tr>
      <w:tr w:rsidR="005428E7" w:rsidRPr="00576276" w:rsidTr="002B3988">
        <w:trPr>
          <w:trHeight w:val="339"/>
        </w:trPr>
        <w:tc>
          <w:tcPr>
            <w:tcW w:w="1241" w:type="dxa"/>
            <w:vMerge w:val="restart"/>
            <w:tcBorders>
              <w:top w:val="single" w:sz="4" w:space="0" w:color="auto"/>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防 排</w:t>
            </w:r>
          </w:p>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烟 系</w:t>
            </w:r>
          </w:p>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统</w:t>
            </w: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25</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送风机</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套</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4</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339"/>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26</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排烟机</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套</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5</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339"/>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27</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风   阀</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套</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30</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339"/>
        </w:trPr>
        <w:tc>
          <w:tcPr>
            <w:tcW w:w="1241" w:type="dxa"/>
            <w:vMerge/>
            <w:tcBorders>
              <w:top w:val="nil"/>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28</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风   口</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套</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30</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416"/>
        </w:trPr>
        <w:tc>
          <w:tcPr>
            <w:tcW w:w="1241" w:type="dxa"/>
            <w:tcBorders>
              <w:top w:val="single" w:sz="4" w:space="0" w:color="000000"/>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ind w:left="315" w:hangingChars="150" w:hanging="315"/>
              <w:rPr>
                <w:rFonts w:ascii="宋体" w:hAnsi="宋体"/>
                <w:spacing w:val="-1"/>
                <w:kern w:val="0"/>
                <w:position w:val="-1"/>
                <w:szCs w:val="21"/>
              </w:rPr>
            </w:pPr>
            <w:r w:rsidRPr="00985A30">
              <w:rPr>
                <w:rFonts w:ascii="宋体" w:hAnsi="宋体" w:hint="eastAsia"/>
                <w:kern w:val="0"/>
                <w:szCs w:val="21"/>
              </w:rPr>
              <w:t>气体灭火系统</w:t>
            </w: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29</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气体灭火</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套</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3</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398"/>
        </w:trPr>
        <w:tc>
          <w:tcPr>
            <w:tcW w:w="1241" w:type="dxa"/>
            <w:vMerge w:val="restart"/>
            <w:tcBorders>
              <w:top w:val="nil"/>
              <w:left w:val="single" w:sz="4" w:space="0" w:color="000000"/>
              <w:right w:val="single" w:sz="4" w:space="0" w:color="000000"/>
            </w:tcBorders>
            <w:vAlign w:val="center"/>
          </w:tcPr>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应 急</w:t>
            </w:r>
          </w:p>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疏 散</w:t>
            </w: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30</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应急灯</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 xml:space="preserve">套 </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180</w:t>
            </w:r>
          </w:p>
        </w:tc>
        <w:tc>
          <w:tcPr>
            <w:tcW w:w="203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p>
        </w:tc>
      </w:tr>
      <w:tr w:rsidR="005428E7" w:rsidRPr="00576276" w:rsidTr="002B3988">
        <w:trPr>
          <w:trHeight w:val="398"/>
        </w:trPr>
        <w:tc>
          <w:tcPr>
            <w:tcW w:w="1241" w:type="dxa"/>
            <w:vMerge/>
            <w:tcBorders>
              <w:left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31</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疏散灯</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 xml:space="preserve">套 </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55</w:t>
            </w:r>
          </w:p>
        </w:tc>
        <w:tc>
          <w:tcPr>
            <w:tcW w:w="203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p>
        </w:tc>
      </w:tr>
      <w:tr w:rsidR="005428E7" w:rsidRPr="00576276" w:rsidTr="002B3988">
        <w:trPr>
          <w:trHeight w:val="398"/>
        </w:trPr>
        <w:tc>
          <w:tcPr>
            <w:tcW w:w="1241" w:type="dxa"/>
            <w:vMerge/>
            <w:tcBorders>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left"/>
              <w:rPr>
                <w:rFonts w:ascii="宋体" w:hAnsi="宋体"/>
                <w:kern w:val="0"/>
                <w:szCs w:val="21"/>
              </w:rPr>
            </w:pP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32</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安全出口</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个</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70</w:t>
            </w:r>
          </w:p>
        </w:tc>
        <w:tc>
          <w:tcPr>
            <w:tcW w:w="203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p>
        </w:tc>
      </w:tr>
      <w:tr w:rsidR="005428E7" w:rsidRPr="00576276" w:rsidTr="002B3988">
        <w:trPr>
          <w:trHeight w:val="414"/>
        </w:trPr>
        <w:tc>
          <w:tcPr>
            <w:tcW w:w="1241" w:type="dxa"/>
            <w:tcBorders>
              <w:top w:val="single" w:sz="4" w:space="0" w:color="000000"/>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消 防</w:t>
            </w:r>
          </w:p>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卷 帘</w:t>
            </w: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33</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消防卷帘</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镗</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10</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r w:rsidR="005428E7" w:rsidRPr="00576276" w:rsidTr="002B3988">
        <w:trPr>
          <w:trHeight w:val="381"/>
        </w:trPr>
        <w:tc>
          <w:tcPr>
            <w:tcW w:w="1241" w:type="dxa"/>
            <w:tcBorders>
              <w:top w:val="single" w:sz="4" w:space="0" w:color="000000"/>
              <w:left w:val="single" w:sz="4" w:space="0" w:color="000000"/>
              <w:bottom w:val="single" w:sz="4" w:space="0" w:color="000000"/>
              <w:right w:val="single" w:sz="4" w:space="0" w:color="000000"/>
            </w:tcBorders>
            <w:vAlign w:val="center"/>
          </w:tcPr>
          <w:p w:rsidR="005428E7" w:rsidRPr="00985A30" w:rsidRDefault="005428E7" w:rsidP="002B3988">
            <w:pPr>
              <w:widowControl/>
              <w:spacing w:line="300" w:lineRule="exact"/>
              <w:jc w:val="center"/>
              <w:rPr>
                <w:rFonts w:ascii="宋体" w:hAnsi="宋体"/>
                <w:kern w:val="0"/>
                <w:szCs w:val="21"/>
              </w:rPr>
            </w:pPr>
            <w:r w:rsidRPr="00985A30">
              <w:rPr>
                <w:rFonts w:ascii="宋体" w:hAnsi="宋体" w:hint="eastAsia"/>
                <w:kern w:val="0"/>
                <w:szCs w:val="21"/>
              </w:rPr>
              <w:t>防火门</w:t>
            </w:r>
          </w:p>
        </w:tc>
        <w:tc>
          <w:tcPr>
            <w:tcW w:w="850"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34</w:t>
            </w:r>
          </w:p>
        </w:tc>
        <w:tc>
          <w:tcPr>
            <w:tcW w:w="1985"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防火门</w:t>
            </w:r>
          </w:p>
        </w:tc>
        <w:tc>
          <w:tcPr>
            <w:tcW w:w="992"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樘</w:t>
            </w:r>
          </w:p>
        </w:tc>
        <w:tc>
          <w:tcPr>
            <w:tcW w:w="1701" w:type="dxa"/>
            <w:tcBorders>
              <w:top w:val="single" w:sz="4" w:space="0" w:color="000000"/>
              <w:left w:val="nil"/>
              <w:bottom w:val="single" w:sz="4" w:space="0" w:color="000000"/>
              <w:right w:val="single" w:sz="4" w:space="0" w:color="000000"/>
            </w:tcBorders>
            <w:vAlign w:val="center"/>
          </w:tcPr>
          <w:p w:rsidR="005428E7" w:rsidRPr="00985A30" w:rsidRDefault="005428E7" w:rsidP="002B3988">
            <w:pPr>
              <w:widowControl/>
              <w:spacing w:line="220" w:lineRule="exact"/>
              <w:jc w:val="center"/>
              <w:rPr>
                <w:rFonts w:ascii="宋体" w:hAnsi="宋体"/>
                <w:kern w:val="0"/>
                <w:szCs w:val="21"/>
              </w:rPr>
            </w:pPr>
            <w:r w:rsidRPr="00985A30">
              <w:rPr>
                <w:rFonts w:ascii="宋体" w:hAnsi="宋体" w:hint="eastAsia"/>
                <w:kern w:val="0"/>
                <w:szCs w:val="21"/>
              </w:rPr>
              <w:t>30</w:t>
            </w:r>
          </w:p>
        </w:tc>
        <w:tc>
          <w:tcPr>
            <w:tcW w:w="2032" w:type="dxa"/>
            <w:tcBorders>
              <w:top w:val="single" w:sz="4" w:space="0" w:color="000000"/>
              <w:left w:val="nil"/>
              <w:bottom w:val="single" w:sz="4" w:space="0" w:color="000000"/>
              <w:right w:val="single" w:sz="4" w:space="0" w:color="000000"/>
            </w:tcBorders>
          </w:tcPr>
          <w:p w:rsidR="005428E7" w:rsidRPr="00985A30" w:rsidRDefault="005428E7" w:rsidP="002B3988">
            <w:pPr>
              <w:widowControl/>
              <w:spacing w:line="220" w:lineRule="exact"/>
              <w:rPr>
                <w:kern w:val="0"/>
                <w:szCs w:val="21"/>
              </w:rPr>
            </w:pPr>
          </w:p>
        </w:tc>
      </w:tr>
    </w:tbl>
    <w:p w:rsidR="005428E7" w:rsidRPr="005B1AC7" w:rsidRDefault="005428E7" w:rsidP="005428E7">
      <w:pPr>
        <w:widowControl/>
        <w:spacing w:line="280" w:lineRule="atLeast"/>
        <w:jc w:val="left"/>
        <w:rPr>
          <w:rFonts w:ascii="宋体" w:hAnsi="宋体"/>
          <w:b/>
          <w:bCs/>
          <w:kern w:val="0"/>
          <w:sz w:val="10"/>
          <w:szCs w:val="10"/>
        </w:rPr>
      </w:pPr>
      <w:r w:rsidRPr="00576276">
        <w:rPr>
          <w:rFonts w:ascii="宋体" w:hAnsi="宋体" w:hint="eastAsia"/>
          <w:b/>
          <w:bCs/>
          <w:kern w:val="0"/>
          <w:sz w:val="10"/>
          <w:szCs w:val="10"/>
        </w:rPr>
        <w:t xml:space="preserve"> </w:t>
      </w:r>
      <w:r w:rsidRPr="00576276">
        <w:rPr>
          <w:rFonts w:ascii="宋体" w:hAnsi="宋体" w:hint="eastAsia"/>
          <w:b/>
          <w:bCs/>
          <w:kern w:val="0"/>
          <w:szCs w:val="21"/>
        </w:rPr>
        <w:t>2、消防系统维护保养方式：</w:t>
      </w:r>
    </w:p>
    <w:p w:rsidR="005428E7" w:rsidRPr="00576276" w:rsidRDefault="005428E7" w:rsidP="005428E7">
      <w:pPr>
        <w:autoSpaceDE w:val="0"/>
        <w:autoSpaceDN w:val="0"/>
        <w:adjustRightInd w:val="0"/>
        <w:spacing w:line="380" w:lineRule="exact"/>
        <w:ind w:leftChars="-171" w:left="-359" w:rightChars="-159" w:right="-334" w:firstLineChars="150" w:firstLine="315"/>
        <w:rPr>
          <w:rFonts w:ascii="宋体" w:hAnsi="宋体" w:cs="Tahoma"/>
          <w:szCs w:val="21"/>
        </w:rPr>
      </w:pPr>
      <w:r>
        <w:rPr>
          <w:rFonts w:ascii="宋体" w:hAnsi="宋体" w:hint="eastAsia"/>
          <w:kern w:val="0"/>
          <w:szCs w:val="21"/>
        </w:rPr>
        <w:t>维保服务供应商</w:t>
      </w:r>
      <w:r w:rsidRPr="00576276">
        <w:rPr>
          <w:rFonts w:ascii="宋体" w:hAnsi="宋体" w:cs="Tahoma" w:hint="eastAsia"/>
          <w:szCs w:val="21"/>
        </w:rPr>
        <w:t>安排</w:t>
      </w:r>
      <w:r>
        <w:rPr>
          <w:rFonts w:ascii="宋体" w:hAnsi="宋体" w:cs="Tahoma" w:hint="eastAsia"/>
          <w:szCs w:val="21"/>
        </w:rPr>
        <w:t>6</w:t>
      </w:r>
      <w:r w:rsidRPr="00576276">
        <w:rPr>
          <w:rFonts w:ascii="宋体" w:hAnsi="宋体" w:cs="Tahoma" w:hint="eastAsia"/>
          <w:szCs w:val="21"/>
        </w:rPr>
        <w:t>名持具有公安消防局认可的</w:t>
      </w:r>
      <w:r w:rsidRPr="00576276">
        <w:rPr>
          <w:rFonts w:ascii="宋体" w:hAnsi="宋体" w:hint="eastAsia"/>
          <w:szCs w:val="21"/>
        </w:rPr>
        <w:t>建（构）筑消防员资格证</w:t>
      </w:r>
      <w:r w:rsidRPr="00576276">
        <w:rPr>
          <w:rFonts w:ascii="宋体" w:hAnsi="宋体" w:cs="Tahoma" w:hint="eastAsia"/>
          <w:szCs w:val="21"/>
        </w:rPr>
        <w:t>人员驻场，每天24小时负责消防总控室</w:t>
      </w:r>
      <w:r>
        <w:rPr>
          <w:rFonts w:ascii="宋体" w:hAnsi="宋体" w:cs="Tahoma" w:hint="eastAsia"/>
          <w:szCs w:val="21"/>
        </w:rPr>
        <w:t>、治安监控</w:t>
      </w:r>
      <w:r w:rsidRPr="00576276">
        <w:rPr>
          <w:rFonts w:ascii="宋体" w:hAnsi="宋体" w:cs="Tahoma" w:hint="eastAsia"/>
          <w:szCs w:val="21"/>
        </w:rPr>
        <w:t>值班工作</w:t>
      </w:r>
      <w:r>
        <w:rPr>
          <w:rFonts w:ascii="宋体" w:hAnsi="宋体" w:cs="Tahoma" w:hint="eastAsia"/>
          <w:szCs w:val="21"/>
        </w:rPr>
        <w:t>，</w:t>
      </w:r>
      <w:r w:rsidRPr="00576276">
        <w:rPr>
          <w:rFonts w:ascii="宋体" w:hAnsi="宋体" w:cs="Tahoma" w:hint="eastAsia"/>
          <w:szCs w:val="21"/>
        </w:rPr>
        <w:t>每</w:t>
      </w:r>
      <w:r w:rsidRPr="00576276">
        <w:rPr>
          <w:rFonts w:hint="eastAsia"/>
          <w:szCs w:val="21"/>
        </w:rPr>
        <w:t>班值班时间</w:t>
      </w:r>
      <w:r w:rsidRPr="00576276">
        <w:rPr>
          <w:rFonts w:hint="eastAsia"/>
          <w:szCs w:val="21"/>
        </w:rPr>
        <w:t>8</w:t>
      </w:r>
      <w:r>
        <w:rPr>
          <w:rFonts w:hint="eastAsia"/>
          <w:szCs w:val="21"/>
        </w:rPr>
        <w:t>小时</w:t>
      </w:r>
      <w:r w:rsidRPr="00576276">
        <w:rPr>
          <w:rFonts w:ascii="宋体" w:hAnsi="宋体" w:cs="Tahoma" w:hint="eastAsia"/>
          <w:szCs w:val="21"/>
        </w:rPr>
        <w:t>；消防设备设施的维护保养、月检等工作由中标单位另派具有消防资质的专业人员参与本项目维护保养。</w:t>
      </w:r>
    </w:p>
    <w:p w:rsidR="005428E7" w:rsidRPr="00576276" w:rsidRDefault="005428E7" w:rsidP="005428E7">
      <w:pPr>
        <w:widowControl/>
        <w:spacing w:line="400" w:lineRule="atLeast"/>
        <w:ind w:left="-360" w:right="-514"/>
        <w:rPr>
          <w:rFonts w:ascii="宋体" w:hAnsi="宋体"/>
          <w:b/>
          <w:bCs/>
          <w:kern w:val="0"/>
          <w:szCs w:val="21"/>
        </w:rPr>
      </w:pPr>
      <w:r w:rsidRPr="00576276">
        <w:rPr>
          <w:rFonts w:ascii="宋体" w:hAnsi="宋体" w:hint="eastAsia"/>
          <w:kern w:val="0"/>
          <w:szCs w:val="21"/>
        </w:rPr>
        <w:t xml:space="preserve">  </w:t>
      </w:r>
      <w:r w:rsidRPr="00576276">
        <w:rPr>
          <w:rFonts w:ascii="宋体" w:hAnsi="宋体" w:hint="eastAsia"/>
          <w:b/>
          <w:bCs/>
          <w:kern w:val="0"/>
          <w:szCs w:val="21"/>
        </w:rPr>
        <w:t>3、消防系统维保的服务要求</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lastRenderedPageBreak/>
        <w:t xml:space="preserve">  </w:t>
      </w:r>
      <w:r w:rsidRPr="00576276">
        <w:rPr>
          <w:rFonts w:hint="eastAsia"/>
          <w:kern w:val="0"/>
          <w:szCs w:val="21"/>
        </w:rPr>
        <w:t>1</w:t>
      </w:r>
      <w:r w:rsidRPr="00576276">
        <w:rPr>
          <w:rFonts w:ascii="宋体" w:hAnsi="宋体" w:hint="eastAsia"/>
          <w:kern w:val="0"/>
          <w:szCs w:val="21"/>
        </w:rPr>
        <w:t>）消防设备的完好率：中标单位必须通过工作确保消防设备</w:t>
      </w:r>
      <w:r w:rsidRPr="00576276">
        <w:rPr>
          <w:rFonts w:hint="eastAsia"/>
          <w:kern w:val="0"/>
          <w:szCs w:val="21"/>
        </w:rPr>
        <w:t>100%</w:t>
      </w:r>
      <w:r w:rsidRPr="00576276">
        <w:rPr>
          <w:rFonts w:ascii="宋体" w:hAnsi="宋体" w:hint="eastAsia"/>
          <w:kern w:val="0"/>
          <w:szCs w:val="21"/>
        </w:rPr>
        <w:t>的完好率。</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w:t>
      </w:r>
      <w:r w:rsidRPr="00576276">
        <w:rPr>
          <w:rFonts w:ascii="宋体" w:hAnsi="宋体" w:hint="eastAsia"/>
          <w:kern w:val="0"/>
          <w:szCs w:val="21"/>
        </w:rPr>
        <w:t>）维护保养的工作内容：中标单位要在保证消防设备</w:t>
      </w:r>
      <w:r w:rsidRPr="00576276">
        <w:rPr>
          <w:rFonts w:hint="eastAsia"/>
          <w:kern w:val="0"/>
          <w:szCs w:val="21"/>
        </w:rPr>
        <w:t>100%</w:t>
      </w:r>
      <w:r w:rsidRPr="00576276">
        <w:rPr>
          <w:rFonts w:ascii="宋体" w:hAnsi="宋体" w:hint="eastAsia"/>
          <w:kern w:val="0"/>
          <w:szCs w:val="21"/>
        </w:rPr>
        <w:t>完好率的目标下，按不低于招标文件中“维护保养的工作内容”完成消防系统维护保养工作；工作具体的标准按中标单位投标的技术文件为依据，但必须符合有关的消防规范及设备保养的要求。如招标文件中“维护保养的工作内容”中有漏项或标准不高的情况，中标单位要负责完善；合同期内，中标单位不能以此为理由来推卸不能保证消防设备</w:t>
      </w:r>
      <w:r w:rsidRPr="00576276">
        <w:rPr>
          <w:rFonts w:hint="eastAsia"/>
          <w:kern w:val="0"/>
          <w:szCs w:val="21"/>
        </w:rPr>
        <w:t>100%</w:t>
      </w:r>
      <w:r w:rsidRPr="00576276">
        <w:rPr>
          <w:rFonts w:ascii="宋体" w:hAnsi="宋体" w:hint="eastAsia"/>
          <w:kern w:val="0"/>
          <w:szCs w:val="21"/>
        </w:rPr>
        <w:t>完好率的责任。</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3</w:t>
      </w:r>
      <w:r w:rsidRPr="00576276">
        <w:rPr>
          <w:rFonts w:ascii="宋体" w:hAnsi="宋体" w:hint="eastAsia"/>
          <w:kern w:val="0"/>
          <w:szCs w:val="21"/>
        </w:rPr>
        <w:t>）故障响应时间：接到故障报修后，工作人员必须在</w:t>
      </w:r>
      <w:r w:rsidRPr="00576276">
        <w:rPr>
          <w:rFonts w:hint="eastAsia"/>
          <w:kern w:val="0"/>
          <w:szCs w:val="21"/>
        </w:rPr>
        <w:t>15</w:t>
      </w:r>
      <w:r w:rsidRPr="00576276">
        <w:rPr>
          <w:rFonts w:ascii="宋体" w:hAnsi="宋体" w:hint="eastAsia"/>
          <w:kern w:val="0"/>
          <w:szCs w:val="21"/>
        </w:rPr>
        <w:t>分钟内到达故障现场。</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4</w:t>
      </w:r>
      <w:r w:rsidRPr="00576276">
        <w:rPr>
          <w:rFonts w:ascii="宋体" w:hAnsi="宋体" w:hint="eastAsia"/>
          <w:kern w:val="0"/>
          <w:szCs w:val="21"/>
        </w:rPr>
        <w:t>）故障的处理：故障应在</w:t>
      </w:r>
      <w:r w:rsidRPr="00576276">
        <w:rPr>
          <w:rFonts w:hint="eastAsia"/>
          <w:kern w:val="0"/>
          <w:szCs w:val="21"/>
        </w:rPr>
        <w:t>24</w:t>
      </w:r>
      <w:r w:rsidRPr="00576276">
        <w:rPr>
          <w:rFonts w:ascii="宋体" w:hAnsi="宋体" w:hint="eastAsia"/>
          <w:kern w:val="0"/>
          <w:szCs w:val="21"/>
        </w:rPr>
        <w:t>小时内予以排除；如由于特殊原因而不能按期排除，必须以书面形式报医院保卫部门；如因常用的备件不足而导致故障不能按期排除的，按未能按期排除的情况处罚。</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5</w:t>
      </w:r>
      <w:r w:rsidRPr="00576276">
        <w:rPr>
          <w:rFonts w:ascii="宋体" w:hAnsi="宋体" w:hint="eastAsia"/>
          <w:kern w:val="0"/>
          <w:szCs w:val="21"/>
        </w:rPr>
        <w:t>）《消防系统维保的扣分标准》：医院保卫部门将按《消防系统维保的扣分标准》对中标单位的维保工作质量进行监督检查，并依据此标准对中标单位进行处罚。</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6</w:t>
      </w:r>
      <w:r w:rsidRPr="00576276">
        <w:rPr>
          <w:rFonts w:ascii="宋体" w:hAnsi="宋体" w:hint="eastAsia"/>
          <w:kern w:val="0"/>
          <w:szCs w:val="21"/>
        </w:rPr>
        <w:t>）培训：中标单位要保证每季度对医院消防值班人员、保卫部门相关人员及医院有关工作人员进行消防知识的培训；</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7</w:t>
      </w:r>
      <w:r w:rsidRPr="00576276">
        <w:rPr>
          <w:rFonts w:ascii="宋体" w:hAnsi="宋体" w:hint="eastAsia"/>
          <w:kern w:val="0"/>
          <w:szCs w:val="21"/>
        </w:rPr>
        <w:t>）完善医院的消防管理制度：</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8</w:t>
      </w:r>
      <w:r w:rsidRPr="00576276">
        <w:rPr>
          <w:rFonts w:ascii="宋体" w:hAnsi="宋体" w:hint="eastAsia"/>
          <w:kern w:val="0"/>
          <w:szCs w:val="21"/>
        </w:rPr>
        <w:t>）消防系统图纸的绘制：</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9</w:t>
      </w:r>
      <w:r w:rsidRPr="00576276">
        <w:rPr>
          <w:rFonts w:ascii="宋体" w:hAnsi="宋体" w:hint="eastAsia"/>
          <w:kern w:val="0"/>
          <w:szCs w:val="21"/>
        </w:rPr>
        <w:t>）消防应急预案的编制：</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10</w:t>
      </w:r>
      <w:r w:rsidRPr="00576276">
        <w:rPr>
          <w:rFonts w:ascii="宋体" w:hAnsi="宋体" w:hint="eastAsia"/>
          <w:kern w:val="0"/>
          <w:szCs w:val="21"/>
        </w:rPr>
        <w:t>）消防二次装修工程的监督管理：</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11）维保工作的各种记录文件或表格：</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12</w:t>
      </w:r>
      <w:r w:rsidRPr="00576276">
        <w:rPr>
          <w:rFonts w:ascii="宋体" w:hAnsi="宋体" w:hint="eastAsia"/>
          <w:kern w:val="0"/>
          <w:szCs w:val="21"/>
        </w:rPr>
        <w:t>）消防责任险：</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13</w:t>
      </w:r>
      <w:r w:rsidRPr="00576276">
        <w:rPr>
          <w:rFonts w:ascii="宋体" w:hAnsi="宋体" w:hint="eastAsia"/>
          <w:kern w:val="0"/>
          <w:szCs w:val="21"/>
        </w:rPr>
        <w:t>）消防监督部门的年检：</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14</w:t>
      </w:r>
      <w:r w:rsidRPr="00576276">
        <w:rPr>
          <w:rFonts w:ascii="宋体" w:hAnsi="宋体" w:hint="eastAsia"/>
          <w:kern w:val="0"/>
          <w:szCs w:val="21"/>
        </w:rPr>
        <w:t>）消防演习：</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15</w:t>
      </w:r>
      <w:r w:rsidRPr="00576276">
        <w:rPr>
          <w:rFonts w:ascii="宋体" w:hAnsi="宋体" w:hint="eastAsia"/>
          <w:kern w:val="0"/>
          <w:szCs w:val="21"/>
        </w:rPr>
        <w:t>）保养期满，</w:t>
      </w:r>
      <w:r>
        <w:rPr>
          <w:rFonts w:ascii="宋体" w:hAnsi="宋体" w:hint="eastAsia"/>
          <w:kern w:val="0"/>
          <w:szCs w:val="21"/>
        </w:rPr>
        <w:t>维保服务供应商</w:t>
      </w:r>
      <w:r w:rsidRPr="00576276">
        <w:rPr>
          <w:rFonts w:ascii="宋体" w:hAnsi="宋体" w:hint="eastAsia"/>
          <w:kern w:val="0"/>
          <w:szCs w:val="21"/>
        </w:rPr>
        <w:t>必须保证将所保养的设备完好，无故障并通过有关检测部门检测合格后交回用户方。</w:t>
      </w:r>
    </w:p>
    <w:p w:rsidR="005428E7" w:rsidRPr="00576276" w:rsidRDefault="005428E7" w:rsidP="005428E7">
      <w:pPr>
        <w:widowControl/>
        <w:spacing w:line="400" w:lineRule="atLeast"/>
        <w:ind w:left="-360" w:right="-514" w:firstLine="225"/>
        <w:rPr>
          <w:rFonts w:ascii="宋体" w:hAnsi="宋体"/>
          <w:b/>
          <w:bCs/>
          <w:kern w:val="0"/>
          <w:szCs w:val="21"/>
        </w:rPr>
      </w:pPr>
      <w:r w:rsidRPr="00576276">
        <w:rPr>
          <w:rFonts w:hint="eastAsia"/>
          <w:b/>
          <w:bCs/>
          <w:kern w:val="0"/>
          <w:szCs w:val="21"/>
        </w:rPr>
        <w:t>4</w:t>
      </w:r>
      <w:r w:rsidRPr="00576276">
        <w:rPr>
          <w:rFonts w:ascii="宋体" w:hAnsi="宋体" w:hint="eastAsia"/>
          <w:b/>
          <w:bCs/>
          <w:kern w:val="0"/>
          <w:szCs w:val="21"/>
        </w:rPr>
        <w:t>、维保人员的要求</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1）驻场项目经理：</w:t>
      </w:r>
      <w:r>
        <w:rPr>
          <w:rFonts w:ascii="宋体" w:hAnsi="宋体" w:hint="eastAsia"/>
          <w:bCs/>
          <w:kern w:val="0"/>
          <w:szCs w:val="21"/>
        </w:rPr>
        <w:t>50</w:t>
      </w:r>
      <w:r w:rsidRPr="00576276">
        <w:rPr>
          <w:rFonts w:ascii="宋体" w:hAnsi="宋体" w:hint="eastAsia"/>
          <w:bCs/>
          <w:kern w:val="0"/>
          <w:szCs w:val="21"/>
        </w:rPr>
        <w:t>岁以下，大专学历及以上、持有注册消防工程师或高级建（构）筑消防员，具三年以上的消防系统维修保养的工作经验；提供在本公司工作近三年的社保证明。</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2）驻场班长：45岁以下，持有公安消防局认可的中级建（构）筑消防员资格证，具三年以上的消防系统维修保养的工作经验；提供在本公司工作近三年的社保证明。</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3）消防控制室值班人员：40岁以下，持有公安消防局认可的初级建（构）筑消防员资格证，具有二年以上的消防系统维修保养的工作经验。</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4）投标人必须在投标文件中详细列明服务人员的名单及履历资历证明文件。</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5）如维保人员需变更，公函报医院主管部门审核，经批准后方可执行。</w:t>
      </w:r>
    </w:p>
    <w:p w:rsidR="005428E7" w:rsidRPr="00576276" w:rsidRDefault="005428E7" w:rsidP="005428E7">
      <w:pPr>
        <w:widowControl/>
        <w:spacing w:line="400" w:lineRule="atLeast"/>
        <w:ind w:left="-360" w:right="-514" w:firstLine="225"/>
        <w:rPr>
          <w:rFonts w:ascii="宋体" w:hAnsi="宋体"/>
          <w:b/>
          <w:bCs/>
          <w:kern w:val="0"/>
          <w:szCs w:val="21"/>
        </w:rPr>
      </w:pPr>
      <w:r w:rsidRPr="00576276">
        <w:rPr>
          <w:rFonts w:ascii="宋体" w:hAnsi="宋体" w:hint="eastAsia"/>
          <w:b/>
          <w:bCs/>
          <w:kern w:val="0"/>
          <w:szCs w:val="21"/>
        </w:rPr>
        <w:t>5、驻场岗位职责</w:t>
      </w:r>
    </w:p>
    <w:p w:rsidR="005428E7" w:rsidRPr="00576276" w:rsidRDefault="005428E7" w:rsidP="005428E7">
      <w:pPr>
        <w:widowControl/>
        <w:spacing w:line="400" w:lineRule="atLeast"/>
        <w:ind w:left="-360" w:right="-514" w:firstLine="225"/>
        <w:rPr>
          <w:rFonts w:ascii="宋体" w:hAnsi="宋体"/>
          <w:b/>
          <w:bCs/>
          <w:kern w:val="0"/>
          <w:szCs w:val="21"/>
        </w:rPr>
      </w:pPr>
      <w:r w:rsidRPr="00576276">
        <w:rPr>
          <w:rFonts w:ascii="宋体" w:hAnsi="宋体" w:hint="eastAsia"/>
          <w:b/>
          <w:bCs/>
          <w:kern w:val="0"/>
          <w:szCs w:val="21"/>
        </w:rPr>
        <w:t>驻场项目经理：</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lastRenderedPageBreak/>
        <w:t xml:space="preserve">1、在保卫科的直接领导下，具体负责消防设备的运行、维护和保养工作，使消防设备在运行中保持良好的性能状态。      </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2、按照保卫科年度消防设备维修计划，定期做好月度、季度计划保养工作，按时完成消防设备的维修保养项目，确保对辖区内的消防设备处于正常状态。</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3、协助保卫科制定防火工作方案，灭火和应急疏散预案，配合实施。</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 xml:space="preserve">3、认真做好消防设备运行和试验等工作，做到定时巡检，发现故障及时维修，并按时认真填写检查、检测、维修保养记录，确保可追溯性。      </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 xml:space="preserve">4、熟悉消防管道系统工作原理，配合本公司消防部门做好消防管道的维修保养工作。     </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 xml:space="preserve">5、积极参加培训，提高业务水平。     </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6、熟练掌握《消防控制室管理及应急程序》和《火灾事故接处警程序》，火灾情况下能够按照程序开展灭火救援工作。</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7、协助保卫科做好微型消防站各项日常管理工作；管理好微型消防站值班用品和装备器材。</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8、按照医院要求，安排驻场人员每周进行一次消防技能训练，重点部位的灭火演练，提高驻场人员的身体素质及各种灭火技能。</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9、发挥工作主动性，努力完成上级交办的其它任务。</w:t>
      </w:r>
    </w:p>
    <w:p w:rsidR="005428E7" w:rsidRPr="00576276" w:rsidRDefault="005428E7" w:rsidP="005428E7">
      <w:pPr>
        <w:widowControl/>
        <w:spacing w:line="400" w:lineRule="atLeast"/>
        <w:ind w:left="-360" w:right="-514" w:firstLine="225"/>
        <w:rPr>
          <w:rFonts w:ascii="宋体" w:hAnsi="宋体"/>
          <w:b/>
          <w:bCs/>
          <w:kern w:val="0"/>
          <w:szCs w:val="21"/>
        </w:rPr>
      </w:pPr>
      <w:r w:rsidRPr="00576276">
        <w:rPr>
          <w:rFonts w:ascii="宋体" w:hAnsi="宋体" w:hint="eastAsia"/>
          <w:b/>
          <w:bCs/>
          <w:kern w:val="0"/>
          <w:szCs w:val="21"/>
        </w:rPr>
        <w:t>消防控制室值班人员：</w:t>
      </w:r>
    </w:p>
    <w:p w:rsidR="005428E7"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1、熟悉消防</w:t>
      </w:r>
      <w:r w:rsidRPr="00160FC0">
        <w:rPr>
          <w:rFonts w:ascii="宋体" w:hAnsi="宋体" w:hint="eastAsia"/>
          <w:bCs/>
          <w:kern w:val="0"/>
          <w:szCs w:val="21"/>
        </w:rPr>
        <w:t>、安防系统的基本原理</w:t>
      </w:r>
      <w:r>
        <w:rPr>
          <w:rFonts w:ascii="宋体" w:hAnsi="宋体" w:hint="eastAsia"/>
          <w:bCs/>
          <w:kern w:val="0"/>
          <w:szCs w:val="21"/>
        </w:rPr>
        <w:t>和</w:t>
      </w:r>
      <w:r w:rsidRPr="00576276">
        <w:rPr>
          <w:rFonts w:ascii="宋体" w:hAnsi="宋体" w:hint="eastAsia"/>
          <w:bCs/>
          <w:kern w:val="0"/>
          <w:szCs w:val="21"/>
        </w:rPr>
        <w:t>联动功能，熟练掌握各类消防控制设备操作规程，并能排除一般故障，保证系统正常运行。</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2、按时上岗，不得脱岗、替岗、睡岗，严禁值班前饮酒或在值班时进行娱乐活动，因确有特殊情况不能到岗的，应提前向保卫科请假，经批准后，由同等职务的人员代替值班。</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 xml:space="preserve">2、严守工作岗位，认真负责地对各种消防控制设备的运行情况进行监控，并做好日常检查、操作等工作。　　</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 xml:space="preserve">3、熟悉本单位的消防报警处置程序并熟练操作有关消防设备。　　</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 xml:space="preserve">4、一旦出现报警信号，应严格按消防报警处置程序进行处置。　　</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 xml:space="preserve">5、对消防控制室设备及通讯器材等要进行经常性的检查，定期作好系统功能实验，协助技术人员做好修理、维护工作，不得擅自拆除、挪用或停用，保证设备正常运行。　</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6、熟练掌握《消防控制室管理及应急程序》和《火灾事故接处警程序》，火灾情况下能够按照程序开展灭火救援工作。</w:t>
      </w:r>
    </w:p>
    <w:p w:rsidR="005428E7" w:rsidRPr="00576276"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7、熟练掌握微型消防站器材性能和操作使用方法，落实站内消防器材的维护保养。</w:t>
      </w:r>
    </w:p>
    <w:p w:rsidR="005428E7" w:rsidRDefault="005428E7" w:rsidP="005428E7">
      <w:pPr>
        <w:widowControl/>
        <w:spacing w:line="400" w:lineRule="atLeast"/>
        <w:ind w:left="-360" w:right="-514" w:firstLine="225"/>
        <w:rPr>
          <w:rFonts w:ascii="宋体" w:hAnsi="宋体"/>
          <w:bCs/>
          <w:kern w:val="0"/>
          <w:szCs w:val="21"/>
        </w:rPr>
      </w:pPr>
      <w:r w:rsidRPr="00576276">
        <w:rPr>
          <w:rFonts w:ascii="宋体" w:hAnsi="宋体" w:hint="eastAsia"/>
          <w:bCs/>
          <w:kern w:val="0"/>
          <w:szCs w:val="21"/>
        </w:rPr>
        <w:t>8、认真学习消防监控设备的工作原理，熟悉工作规程，做到按程序熟练开启、调试、远行、检测、维护、关闭系统；加强消防及供电设备的日常清洁和保养，确保系统正常、持续、稳定运行；设备出现故障时，及时请专业技术人员現场進，不自拆修和处理。</w:t>
      </w:r>
    </w:p>
    <w:p w:rsidR="005428E7" w:rsidRPr="00D20732" w:rsidRDefault="005428E7" w:rsidP="005428E7">
      <w:pPr>
        <w:widowControl/>
        <w:spacing w:line="400" w:lineRule="atLeast"/>
        <w:ind w:left="-360" w:right="-514" w:firstLine="225"/>
        <w:rPr>
          <w:rFonts w:ascii="宋体" w:hAnsi="宋体"/>
          <w:bCs/>
          <w:kern w:val="0"/>
          <w:szCs w:val="21"/>
        </w:rPr>
      </w:pPr>
      <w:r>
        <w:rPr>
          <w:rFonts w:ascii="宋体" w:hAnsi="宋体" w:hint="eastAsia"/>
          <w:bCs/>
          <w:kern w:val="0"/>
          <w:szCs w:val="21"/>
        </w:rPr>
        <w:t>9、</w:t>
      </w:r>
      <w:r w:rsidRPr="00D20732">
        <w:rPr>
          <w:rFonts w:ascii="宋体" w:hAnsi="宋体" w:hint="eastAsia"/>
          <w:bCs/>
          <w:kern w:val="0"/>
          <w:szCs w:val="21"/>
        </w:rPr>
        <w:t>对消防、安防控制室设备及通讯器材等要进行经常性的检查，做好各系统功能试验，以确保消防、安防各系统运行状况良好；</w:t>
      </w:r>
    </w:p>
    <w:p w:rsidR="005428E7" w:rsidRDefault="005428E7" w:rsidP="005428E7">
      <w:pPr>
        <w:widowControl/>
        <w:spacing w:line="400" w:lineRule="atLeast"/>
        <w:ind w:left="-360" w:right="-514" w:firstLine="225"/>
        <w:rPr>
          <w:rFonts w:ascii="宋体" w:hAnsi="宋体"/>
          <w:bCs/>
          <w:kern w:val="0"/>
          <w:szCs w:val="21"/>
        </w:rPr>
      </w:pPr>
      <w:r>
        <w:rPr>
          <w:rFonts w:ascii="宋体" w:hAnsi="宋体" w:hint="eastAsia"/>
          <w:bCs/>
          <w:kern w:val="0"/>
          <w:szCs w:val="21"/>
        </w:rPr>
        <w:lastRenderedPageBreak/>
        <w:t>10、</w:t>
      </w:r>
      <w:r w:rsidRPr="00D20732">
        <w:rPr>
          <w:rFonts w:ascii="宋体" w:hAnsi="宋体" w:hint="eastAsia"/>
          <w:bCs/>
          <w:kern w:val="0"/>
          <w:szCs w:val="21"/>
        </w:rPr>
        <w:t>发现可疑人员和一切违法犯罪活动并立即通知附近的值班保安员；</w:t>
      </w:r>
    </w:p>
    <w:p w:rsidR="005428E7" w:rsidRPr="00576276" w:rsidRDefault="005428E7" w:rsidP="005428E7">
      <w:pPr>
        <w:widowControl/>
        <w:spacing w:line="400" w:lineRule="atLeast"/>
        <w:ind w:left="-360" w:right="-514" w:firstLine="225"/>
        <w:rPr>
          <w:rFonts w:ascii="宋体" w:hAnsi="宋体"/>
          <w:bCs/>
          <w:kern w:val="0"/>
          <w:szCs w:val="21"/>
        </w:rPr>
      </w:pPr>
      <w:r>
        <w:rPr>
          <w:rFonts w:ascii="宋体" w:hAnsi="宋体" w:hint="eastAsia"/>
          <w:bCs/>
          <w:kern w:val="0"/>
          <w:szCs w:val="21"/>
        </w:rPr>
        <w:t>11</w:t>
      </w:r>
      <w:r w:rsidRPr="00576276">
        <w:rPr>
          <w:rFonts w:ascii="宋体" w:hAnsi="宋体" w:hint="eastAsia"/>
          <w:bCs/>
          <w:kern w:val="0"/>
          <w:szCs w:val="21"/>
        </w:rPr>
        <w:t>、认真填写相关消防设施运行记录表，并做好交接班工作。</w:t>
      </w:r>
    </w:p>
    <w:p w:rsidR="005428E7" w:rsidRPr="00576276" w:rsidRDefault="005428E7" w:rsidP="005428E7">
      <w:pPr>
        <w:widowControl/>
        <w:spacing w:line="400" w:lineRule="atLeast"/>
        <w:ind w:left="-360" w:right="-514"/>
        <w:rPr>
          <w:rFonts w:ascii="宋体" w:hAnsi="宋体"/>
          <w:b/>
          <w:bCs/>
          <w:kern w:val="0"/>
          <w:szCs w:val="21"/>
        </w:rPr>
      </w:pPr>
      <w:r w:rsidRPr="00576276">
        <w:rPr>
          <w:rFonts w:ascii="宋体" w:hAnsi="宋体" w:hint="eastAsia"/>
          <w:kern w:val="0"/>
          <w:szCs w:val="21"/>
        </w:rPr>
        <w:t xml:space="preserve">  </w:t>
      </w:r>
      <w:r>
        <w:rPr>
          <w:rFonts w:ascii="宋体" w:hAnsi="宋体" w:hint="eastAsia"/>
          <w:b/>
          <w:bCs/>
          <w:kern w:val="0"/>
          <w:szCs w:val="21"/>
        </w:rPr>
        <w:t>四</w:t>
      </w:r>
      <w:r w:rsidRPr="00576276">
        <w:rPr>
          <w:rFonts w:ascii="宋体" w:hAnsi="宋体" w:hint="eastAsia"/>
          <w:b/>
          <w:bCs/>
          <w:kern w:val="0"/>
          <w:szCs w:val="21"/>
        </w:rPr>
        <w:t>、维护保养具体工作内容：</w:t>
      </w:r>
    </w:p>
    <w:p w:rsidR="005428E7" w:rsidRPr="00576276" w:rsidRDefault="005428E7" w:rsidP="005428E7">
      <w:pPr>
        <w:widowControl/>
        <w:spacing w:line="400" w:lineRule="atLeast"/>
        <w:ind w:left="-360" w:right="-514"/>
        <w:rPr>
          <w:rFonts w:ascii="宋体" w:hAnsi="宋体"/>
          <w:b/>
          <w:bCs/>
          <w:kern w:val="0"/>
          <w:szCs w:val="21"/>
        </w:rPr>
      </w:pPr>
      <w:r w:rsidRPr="00576276">
        <w:rPr>
          <w:rFonts w:ascii="宋体" w:hAnsi="宋体" w:hint="eastAsia"/>
          <w:kern w:val="0"/>
          <w:szCs w:val="21"/>
        </w:rPr>
        <w:t xml:space="preserve">   </w:t>
      </w:r>
      <w:r w:rsidRPr="00576276">
        <w:rPr>
          <w:rFonts w:ascii="宋体" w:hAnsi="宋体" w:hint="eastAsia"/>
          <w:b/>
          <w:bCs/>
          <w:kern w:val="0"/>
          <w:szCs w:val="21"/>
        </w:rPr>
        <w:t xml:space="preserve"> 1、火灾自动报警与消防联动控制系统</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w:t>
      </w:r>
      <w:r w:rsidRPr="00576276">
        <w:rPr>
          <w:rFonts w:ascii="宋体" w:hAnsi="宋体" w:hint="eastAsia"/>
          <w:kern w:val="0"/>
          <w:szCs w:val="21"/>
        </w:rPr>
        <w:t>）检查烟感、温感、探头是否完好。（每月）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w:t>
      </w:r>
      <w:r w:rsidRPr="00576276">
        <w:rPr>
          <w:rFonts w:ascii="宋体" w:hAnsi="宋体" w:hint="eastAsia"/>
          <w:kern w:val="0"/>
          <w:szCs w:val="21"/>
        </w:rPr>
        <w:t>）检查手动报警按钮是否变形，玻璃有无破损。（每月）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3</w:t>
      </w:r>
      <w:r w:rsidRPr="00576276">
        <w:rPr>
          <w:rFonts w:ascii="宋体" w:hAnsi="宋体" w:hint="eastAsia"/>
          <w:kern w:val="0"/>
          <w:szCs w:val="21"/>
        </w:rPr>
        <w:t>）巡检火灾自动报警控制器、显示器的功能。（每月）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4</w:t>
      </w:r>
      <w:r w:rsidRPr="00576276">
        <w:rPr>
          <w:rFonts w:ascii="宋体" w:hAnsi="宋体" w:hint="eastAsia"/>
          <w:kern w:val="0"/>
          <w:szCs w:val="21"/>
        </w:rPr>
        <w:t>）巡检探测器、手动报警按钮或破玻功能。（每月）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5</w:t>
      </w:r>
      <w:r w:rsidRPr="00576276">
        <w:rPr>
          <w:rFonts w:ascii="宋体" w:hAnsi="宋体" w:hint="eastAsia"/>
          <w:kern w:val="0"/>
          <w:szCs w:val="21"/>
        </w:rPr>
        <w:t>）及时更换损坏或丢失的探头、按钮玻璃等。</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6</w:t>
      </w:r>
      <w:r w:rsidRPr="00576276">
        <w:rPr>
          <w:rFonts w:ascii="宋体" w:hAnsi="宋体" w:hint="eastAsia"/>
          <w:kern w:val="0"/>
          <w:szCs w:val="21"/>
        </w:rPr>
        <w:t>）进行火灾模拟试验，采用喷烟雾或磁石测试，抽查不少于</w:t>
      </w:r>
      <w:r w:rsidRPr="00576276">
        <w:rPr>
          <w:rFonts w:hint="eastAsia"/>
          <w:kern w:val="0"/>
          <w:szCs w:val="21"/>
        </w:rPr>
        <w:t>5%</w:t>
      </w:r>
      <w:r w:rsidRPr="00576276">
        <w:rPr>
          <w:rFonts w:ascii="宋体" w:hAnsi="宋体" w:hint="eastAsia"/>
          <w:kern w:val="0"/>
          <w:szCs w:val="21"/>
        </w:rPr>
        <w:t>的探头及</w:t>
      </w:r>
      <w:r w:rsidRPr="00576276">
        <w:rPr>
          <w:rFonts w:hint="eastAsia"/>
          <w:kern w:val="0"/>
          <w:szCs w:val="21"/>
        </w:rPr>
        <w:t>5%</w:t>
      </w:r>
      <w:r w:rsidRPr="00576276">
        <w:rPr>
          <w:rFonts w:ascii="宋体" w:hAnsi="宋体" w:hint="eastAsia"/>
          <w:kern w:val="0"/>
          <w:szCs w:val="21"/>
        </w:rPr>
        <w:t>的手动报警站、破玻按钮。（每季）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7</w:t>
      </w:r>
      <w:r w:rsidRPr="00576276">
        <w:rPr>
          <w:rFonts w:ascii="宋体" w:hAnsi="宋体" w:hint="eastAsia"/>
          <w:kern w:val="0"/>
          <w:szCs w:val="21"/>
        </w:rPr>
        <w:t>）检查火警时在自动状态下能否及时准确显示报警地址、类型和发出警报（警铃呜响）。（每季）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8</w:t>
      </w:r>
      <w:r w:rsidRPr="00576276">
        <w:rPr>
          <w:rFonts w:ascii="宋体" w:hAnsi="宋体" w:hint="eastAsia"/>
          <w:kern w:val="0"/>
          <w:szCs w:val="21"/>
        </w:rPr>
        <w:t>）检查火警时在自动状态下能否准确联动相关消防设备，如：起动消防栓泵、喷淋泵、打开风阀、联动风机、关闭防火门、接通广播、启动警铃、电梯迫降等。（每季）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9</w:t>
      </w:r>
      <w:r w:rsidRPr="00576276">
        <w:rPr>
          <w:rFonts w:ascii="宋体" w:hAnsi="宋体" w:hint="eastAsia"/>
          <w:kern w:val="0"/>
          <w:szCs w:val="21"/>
        </w:rPr>
        <w:t>）检查火警时，消防中心能否接收到各设备动作后的反馈信号。（每季）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10</w:t>
      </w:r>
      <w:r w:rsidRPr="00576276">
        <w:rPr>
          <w:rFonts w:ascii="宋体" w:hAnsi="宋体" w:hint="eastAsia"/>
          <w:kern w:val="0"/>
          <w:szCs w:val="21"/>
        </w:rPr>
        <w:t>）每季度对报警控制器、各楼层消防控制线路接线箱、联动控制柜进行清洁保养。</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11</w:t>
      </w:r>
      <w:r w:rsidRPr="00576276">
        <w:rPr>
          <w:rFonts w:ascii="宋体" w:hAnsi="宋体" w:hint="eastAsia"/>
          <w:kern w:val="0"/>
          <w:szCs w:val="21"/>
        </w:rPr>
        <w:t>）每半年对报警控制器、各楼层消防控制线路接线箱、联动控制柜、通讯主机内电器元件进行清洁保养。</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12</w:t>
      </w:r>
      <w:r w:rsidRPr="00576276">
        <w:rPr>
          <w:rFonts w:ascii="宋体" w:hAnsi="宋体" w:hint="eastAsia"/>
          <w:kern w:val="0"/>
          <w:szCs w:val="21"/>
        </w:rPr>
        <w:t>）每年对备用电源进行</w:t>
      </w:r>
      <w:r w:rsidRPr="00576276">
        <w:rPr>
          <w:rFonts w:hint="eastAsia"/>
          <w:kern w:val="0"/>
          <w:szCs w:val="21"/>
        </w:rPr>
        <w:t>1~2</w:t>
      </w:r>
      <w:r w:rsidRPr="00576276">
        <w:rPr>
          <w:rFonts w:ascii="宋体" w:hAnsi="宋体" w:hint="eastAsia"/>
          <w:kern w:val="0"/>
          <w:szCs w:val="21"/>
        </w:rPr>
        <w:t>次充放电试验，</w:t>
      </w:r>
      <w:r w:rsidRPr="00576276">
        <w:rPr>
          <w:rFonts w:hint="eastAsia"/>
          <w:kern w:val="0"/>
          <w:szCs w:val="21"/>
        </w:rPr>
        <w:t>1~3</w:t>
      </w:r>
      <w:r w:rsidRPr="00576276">
        <w:rPr>
          <w:rFonts w:ascii="宋体" w:hAnsi="宋体" w:hint="eastAsia"/>
          <w:kern w:val="0"/>
          <w:szCs w:val="21"/>
        </w:rPr>
        <w:t>次主电源和备用电源切换试验。检查内容包括：消防联动控制柜、消防主机、通讯主机、</w:t>
      </w:r>
      <w:r w:rsidRPr="00576276">
        <w:rPr>
          <w:rFonts w:hint="eastAsia"/>
          <w:kern w:val="0"/>
          <w:szCs w:val="21"/>
        </w:rPr>
        <w:t>CRT</w:t>
      </w:r>
      <w:r w:rsidRPr="00576276">
        <w:rPr>
          <w:rFonts w:ascii="宋体" w:hAnsi="宋体" w:hint="eastAsia"/>
          <w:kern w:val="0"/>
          <w:szCs w:val="21"/>
        </w:rPr>
        <w:t>平面显示系统。</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13</w:t>
      </w:r>
      <w:r w:rsidRPr="00576276">
        <w:rPr>
          <w:rFonts w:ascii="宋体" w:hAnsi="宋体" w:hint="eastAsia"/>
          <w:kern w:val="0"/>
          <w:szCs w:val="21"/>
        </w:rPr>
        <w:t>）半年进行一次强切非消防电源功能试验。</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14</w:t>
      </w:r>
      <w:r w:rsidRPr="00576276">
        <w:rPr>
          <w:rFonts w:ascii="宋体" w:hAnsi="宋体" w:hint="eastAsia"/>
          <w:kern w:val="0"/>
          <w:szCs w:val="21"/>
        </w:rPr>
        <w:t>）定期对探头清洁一次。</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15</w:t>
      </w:r>
      <w:r w:rsidRPr="00576276">
        <w:rPr>
          <w:rFonts w:ascii="宋体" w:hAnsi="宋体" w:hint="eastAsia"/>
          <w:kern w:val="0"/>
          <w:szCs w:val="21"/>
        </w:rPr>
        <w:t>）每年按规定的比例，对系统各设备进行一次检测，利用电脑程序，来评定系统。</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上述工作均按工程程序进行记录存档。</w:t>
      </w:r>
    </w:p>
    <w:p w:rsidR="005428E7" w:rsidRPr="00576276" w:rsidRDefault="005428E7" w:rsidP="005428E7">
      <w:pPr>
        <w:widowControl/>
        <w:spacing w:line="400" w:lineRule="atLeast"/>
        <w:ind w:left="-360" w:right="-514"/>
        <w:rPr>
          <w:rFonts w:ascii="宋体" w:hAnsi="宋体"/>
          <w:b/>
          <w:bCs/>
          <w:kern w:val="0"/>
          <w:szCs w:val="21"/>
        </w:rPr>
      </w:pPr>
      <w:r w:rsidRPr="00576276">
        <w:rPr>
          <w:rFonts w:ascii="宋体" w:hAnsi="宋体" w:hint="eastAsia"/>
          <w:kern w:val="0"/>
          <w:szCs w:val="21"/>
        </w:rPr>
        <w:t xml:space="preserve">  </w:t>
      </w:r>
      <w:r w:rsidRPr="00576276">
        <w:rPr>
          <w:rFonts w:ascii="宋体" w:hAnsi="宋体" w:hint="eastAsia"/>
          <w:b/>
          <w:bCs/>
          <w:kern w:val="0"/>
          <w:szCs w:val="21"/>
        </w:rPr>
        <w:t xml:space="preserve"> 2、自动喷淋灭火系统</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1．日常维护检查内容：</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（1）自动喷水灭火系统报警阀组、系统组件、管网及喷头的外观及安装情况，检查有无锈蚀、泄</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漏，安装方向与水流方向是否一致，安装位置是否符合要求。</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（2）报警阀组各部件的工作状态，查看压力表的压力是否符合设计要求，压力表应每年检验一次</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（3）自动充气装置的工作状态，空压机及电控装置应放置在相对干燥的地方。</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（4）系统各控制阀门的启闭状态检查，系统处于准工作状态时配水管道上的阀门应处于开启状态。</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lastRenderedPageBreak/>
        <w:t>（5）使用环境情况检查，如使用环境及保护对象被人为地作了改变，往往对系统功能造成损害。如在仓库内货物堆集过高而阻挡了喷头的范围；可燃物数量、品种的改变或生产性质的改变，致使原设计标准已不符合现实的危险性等级要求等等。所以对使用环境和条件要定期检核、评价，不能</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有超过规定的改变。</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2.每月检查内容包括：</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（1）气压给水设备的运行情况；检查消防气压给水设备的气体压力。应采取措施保证消防用水不</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作它用，发现故障应及时进行处理</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（2）供水设备的运转情况；消防水泵应每月启动运转一次，检查水泵的启动、吸水、流量和扬程</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是否达到设计规定值。对系统压力较高的水泵，运行时要防止管网超压，通常可利用水泵的出水管</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上安装的放水阀放水（返回贮水池），及利用泵组总出水管上安装的泄压阀泄压，每次运行可控制在</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15分钟以内，但不应小于5分钟。</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（3）电磁阀的功能检查，电磁阀应每月检查并应作启动试验，动作失常时应及时更换</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（4）水泵接合器的完好情况</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（）水池及高位水箱的水量检查，检查其消防水位是否符合要求，应采取措施保证消防用水不作</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它用，发现故障应及时进行处理。</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（6）管网及喷头检查。检查管网、喷头的安装情况，查看管网有无锈蚀、泄泄、堵塞等情况，检</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查喷头有无漏水、腐蚀、玻璃泡中有色液体变色等情况、有无影响喷头感温元件动作的不利情况及</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影响喷头喷水的障碍物，发现问问题及时修复。</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3、季度检查检查内容包括：</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（1）水流指示器的报警情况，打开管网末端试水装置按规定流量排水，检查水流指示器应动作，</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消防控制中心应有信号显示。</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（2）室外阀门井中控制阀的开启状况，检查阀门是否处于开启状态，阀门的启闭是否灵活、可</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（3）报警阀组功能试验，检查报警阀组的运行状态及功能是否正常</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4．年度检查检查内容包括：</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（1）水泵接合器的通水试验，水泵接合器由于处在室外，经常受到自然和人为的损害，需要经常</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维护。可用油纱布擦洗进水口防止出现锈渍，检查阀盖内橡胶圈是否完好。</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（）管道过滤器的排渣及完好情况，过滤装置应定期清扫。</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（）水源及储水设备的供水能力及结构材料情况：包括检测水位及消防储备水不被他用</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（4）系统联动试验。当启动系统开启装置（如电磁阀）后，报警阀应动作、水力等铃应鸣响：水</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流指示器动作并有反馈信号：压力开关动作后动消防水泵并有信号反惯。其他需要联动的设备启动，</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并有信号反馈</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6．自动喷水灭火系统日常维护管理工作表</w:t>
      </w:r>
    </w:p>
    <w:tbl>
      <w:tblPr>
        <w:tblW w:w="8379" w:type="dxa"/>
        <w:tblInd w:w="93" w:type="dxa"/>
        <w:tblLook w:val="04A0"/>
      </w:tblPr>
      <w:tblGrid>
        <w:gridCol w:w="3276"/>
        <w:gridCol w:w="3402"/>
        <w:gridCol w:w="1701"/>
      </w:tblGrid>
      <w:tr w:rsidR="005428E7" w:rsidRPr="00576276" w:rsidTr="002B3988">
        <w:trPr>
          <w:trHeight w:val="499"/>
        </w:trPr>
        <w:tc>
          <w:tcPr>
            <w:tcW w:w="3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b/>
                <w:kern w:val="0"/>
                <w:szCs w:val="21"/>
              </w:rPr>
            </w:pPr>
            <w:r w:rsidRPr="00576276">
              <w:rPr>
                <w:rFonts w:ascii="宋体" w:hAnsi="宋体" w:cs="宋体" w:hint="eastAsia"/>
                <w:b/>
                <w:kern w:val="0"/>
                <w:szCs w:val="21"/>
              </w:rPr>
              <w:t>设施名称</w:t>
            </w:r>
          </w:p>
        </w:tc>
        <w:tc>
          <w:tcPr>
            <w:tcW w:w="3402" w:type="dxa"/>
            <w:tcBorders>
              <w:top w:val="single" w:sz="8" w:space="0" w:color="000000"/>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b/>
                <w:kern w:val="0"/>
                <w:szCs w:val="21"/>
              </w:rPr>
            </w:pPr>
            <w:r w:rsidRPr="00576276">
              <w:rPr>
                <w:rFonts w:ascii="宋体" w:hAnsi="宋体" w:cs="宋体" w:hint="eastAsia"/>
                <w:b/>
                <w:kern w:val="0"/>
                <w:szCs w:val="21"/>
              </w:rPr>
              <w:t>工作内容</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b/>
                <w:kern w:val="0"/>
                <w:szCs w:val="21"/>
              </w:rPr>
            </w:pPr>
            <w:r w:rsidRPr="00576276">
              <w:rPr>
                <w:rFonts w:ascii="宋体" w:hAnsi="宋体" w:cs="宋体" w:hint="eastAsia"/>
                <w:b/>
                <w:kern w:val="0"/>
                <w:szCs w:val="21"/>
              </w:rPr>
              <w:t>周期</w:t>
            </w:r>
          </w:p>
        </w:tc>
      </w:tr>
      <w:tr w:rsidR="005428E7" w:rsidRPr="00576276" w:rsidTr="002B3988">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水源控制、报警控制装置</w:t>
            </w:r>
          </w:p>
        </w:tc>
        <w:tc>
          <w:tcPr>
            <w:tcW w:w="3402"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目测巡检完好情况及开闭状态</w:t>
            </w:r>
          </w:p>
        </w:tc>
        <w:tc>
          <w:tcPr>
            <w:tcW w:w="1701"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每日</w:t>
            </w:r>
          </w:p>
        </w:tc>
      </w:tr>
      <w:tr w:rsidR="005428E7" w:rsidRPr="00576276" w:rsidTr="002B3988">
        <w:trPr>
          <w:trHeight w:val="36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lastRenderedPageBreak/>
              <w:t>电源</w:t>
            </w:r>
          </w:p>
        </w:tc>
        <w:tc>
          <w:tcPr>
            <w:tcW w:w="3402"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接通状态电压</w:t>
            </w:r>
          </w:p>
        </w:tc>
        <w:tc>
          <w:tcPr>
            <w:tcW w:w="1701"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每日</w:t>
            </w:r>
          </w:p>
        </w:tc>
      </w:tr>
      <w:tr w:rsidR="005428E7" w:rsidRPr="00576276" w:rsidTr="002B3988">
        <w:trPr>
          <w:trHeight w:val="403"/>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内燃机驱动消防水泵</w:t>
            </w:r>
          </w:p>
        </w:tc>
        <w:tc>
          <w:tcPr>
            <w:tcW w:w="3402"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启动运转试验</w:t>
            </w:r>
          </w:p>
        </w:tc>
        <w:tc>
          <w:tcPr>
            <w:tcW w:w="1701"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每月</w:t>
            </w:r>
          </w:p>
        </w:tc>
      </w:tr>
      <w:tr w:rsidR="005428E7" w:rsidRPr="00576276" w:rsidTr="002B3988">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喷头</w:t>
            </w:r>
          </w:p>
        </w:tc>
        <w:tc>
          <w:tcPr>
            <w:tcW w:w="3402"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外观、备用数量检查</w:t>
            </w:r>
          </w:p>
        </w:tc>
        <w:tc>
          <w:tcPr>
            <w:tcW w:w="1701"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每月</w:t>
            </w:r>
          </w:p>
        </w:tc>
      </w:tr>
      <w:tr w:rsidR="005428E7" w:rsidRPr="00576276" w:rsidTr="002B3988">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系统所有控制阀门</w:t>
            </w:r>
          </w:p>
        </w:tc>
        <w:tc>
          <w:tcPr>
            <w:tcW w:w="3402"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检查铅封、锁链完好状态</w:t>
            </w:r>
          </w:p>
        </w:tc>
        <w:tc>
          <w:tcPr>
            <w:tcW w:w="1701"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每月</w:t>
            </w:r>
          </w:p>
        </w:tc>
      </w:tr>
      <w:tr w:rsidR="005428E7" w:rsidRPr="00576276" w:rsidTr="002B3988">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电动消防水泵</w:t>
            </w:r>
          </w:p>
        </w:tc>
        <w:tc>
          <w:tcPr>
            <w:tcW w:w="3402"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启动运转试验</w:t>
            </w:r>
          </w:p>
        </w:tc>
        <w:tc>
          <w:tcPr>
            <w:tcW w:w="1701"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每月</w:t>
            </w:r>
          </w:p>
        </w:tc>
      </w:tr>
      <w:tr w:rsidR="005428E7" w:rsidRPr="00576276" w:rsidTr="002B3988">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消防气压给水设备</w:t>
            </w:r>
          </w:p>
        </w:tc>
        <w:tc>
          <w:tcPr>
            <w:tcW w:w="3402"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检测气体压力、水位</w:t>
            </w:r>
          </w:p>
        </w:tc>
        <w:tc>
          <w:tcPr>
            <w:tcW w:w="1701"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每月</w:t>
            </w:r>
          </w:p>
        </w:tc>
      </w:tr>
      <w:tr w:rsidR="005428E7" w:rsidRPr="00576276" w:rsidTr="002B3988">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消防水池、消防水箱</w:t>
            </w:r>
          </w:p>
        </w:tc>
        <w:tc>
          <w:tcPr>
            <w:tcW w:w="3402"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检査水位及消防储备水不作它用</w:t>
            </w:r>
          </w:p>
        </w:tc>
        <w:tc>
          <w:tcPr>
            <w:tcW w:w="1701"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每月</w:t>
            </w:r>
          </w:p>
        </w:tc>
      </w:tr>
      <w:tr w:rsidR="005428E7" w:rsidRPr="00576276" w:rsidTr="002B3988">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电磁阀</w:t>
            </w:r>
          </w:p>
        </w:tc>
        <w:tc>
          <w:tcPr>
            <w:tcW w:w="3402"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启动试验</w:t>
            </w:r>
          </w:p>
        </w:tc>
        <w:tc>
          <w:tcPr>
            <w:tcW w:w="1701"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每月</w:t>
            </w:r>
          </w:p>
        </w:tc>
      </w:tr>
      <w:tr w:rsidR="005428E7" w:rsidRPr="00576276" w:rsidTr="002B3988">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消防水泵接合器</w:t>
            </w:r>
          </w:p>
        </w:tc>
        <w:tc>
          <w:tcPr>
            <w:tcW w:w="3402"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检査接口和附件，确保完好</w:t>
            </w:r>
          </w:p>
        </w:tc>
        <w:tc>
          <w:tcPr>
            <w:tcW w:w="1701"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每月</w:t>
            </w:r>
          </w:p>
        </w:tc>
      </w:tr>
      <w:tr w:rsidR="005428E7" w:rsidRPr="00576276" w:rsidTr="002B3988">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水流指示器</w:t>
            </w:r>
          </w:p>
        </w:tc>
        <w:tc>
          <w:tcPr>
            <w:tcW w:w="3402"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试验报警</w:t>
            </w:r>
          </w:p>
        </w:tc>
        <w:tc>
          <w:tcPr>
            <w:tcW w:w="1701"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每季</w:t>
            </w:r>
          </w:p>
        </w:tc>
      </w:tr>
      <w:tr w:rsidR="005428E7" w:rsidRPr="00576276" w:rsidTr="002B3988">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室外阀门井中控制阀</w:t>
            </w:r>
          </w:p>
        </w:tc>
        <w:tc>
          <w:tcPr>
            <w:tcW w:w="3402"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检查开启状况</w:t>
            </w:r>
          </w:p>
        </w:tc>
        <w:tc>
          <w:tcPr>
            <w:tcW w:w="1701"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每季</w:t>
            </w:r>
          </w:p>
        </w:tc>
      </w:tr>
      <w:tr w:rsidR="005428E7" w:rsidRPr="00576276" w:rsidTr="002B3988">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报警阀、试水阀</w:t>
            </w:r>
          </w:p>
        </w:tc>
        <w:tc>
          <w:tcPr>
            <w:tcW w:w="3402"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放水试验、启动性能、报警功能</w:t>
            </w:r>
          </w:p>
        </w:tc>
        <w:tc>
          <w:tcPr>
            <w:tcW w:w="1701"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每季</w:t>
            </w:r>
          </w:p>
        </w:tc>
      </w:tr>
      <w:tr w:rsidR="005428E7" w:rsidRPr="00576276" w:rsidTr="002B3988">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水源</w:t>
            </w:r>
          </w:p>
        </w:tc>
        <w:tc>
          <w:tcPr>
            <w:tcW w:w="3402"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测试供水能力</w:t>
            </w:r>
          </w:p>
        </w:tc>
        <w:tc>
          <w:tcPr>
            <w:tcW w:w="1701"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每年</w:t>
            </w:r>
          </w:p>
        </w:tc>
      </w:tr>
      <w:tr w:rsidR="005428E7" w:rsidRPr="00576276" w:rsidTr="002B3988">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水泵接合器</w:t>
            </w:r>
          </w:p>
        </w:tc>
        <w:tc>
          <w:tcPr>
            <w:tcW w:w="3402"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通水试验</w:t>
            </w:r>
          </w:p>
        </w:tc>
        <w:tc>
          <w:tcPr>
            <w:tcW w:w="1701"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每年</w:t>
            </w:r>
          </w:p>
        </w:tc>
      </w:tr>
      <w:tr w:rsidR="005428E7" w:rsidRPr="00576276" w:rsidTr="002B3988">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过滤器</w:t>
            </w:r>
          </w:p>
        </w:tc>
        <w:tc>
          <w:tcPr>
            <w:tcW w:w="3402"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排渣、完好状态</w:t>
            </w:r>
          </w:p>
        </w:tc>
        <w:tc>
          <w:tcPr>
            <w:tcW w:w="1701"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每年</w:t>
            </w:r>
          </w:p>
        </w:tc>
      </w:tr>
      <w:tr w:rsidR="005428E7" w:rsidRPr="00576276" w:rsidTr="002B3988">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系统联动试验</w:t>
            </w:r>
          </w:p>
        </w:tc>
        <w:tc>
          <w:tcPr>
            <w:tcW w:w="3402"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系统运行功能</w:t>
            </w:r>
          </w:p>
        </w:tc>
        <w:tc>
          <w:tcPr>
            <w:tcW w:w="1701" w:type="dxa"/>
            <w:tcBorders>
              <w:top w:val="nil"/>
              <w:left w:val="nil"/>
              <w:bottom w:val="single" w:sz="8" w:space="0" w:color="000000"/>
              <w:right w:val="single" w:sz="8" w:space="0" w:color="000000"/>
            </w:tcBorders>
            <w:shd w:val="clear" w:color="auto" w:fill="auto"/>
            <w:vAlign w:val="center"/>
            <w:hideMark/>
          </w:tcPr>
          <w:p w:rsidR="005428E7" w:rsidRPr="00576276" w:rsidRDefault="005428E7" w:rsidP="002B3988">
            <w:pPr>
              <w:widowControl/>
              <w:jc w:val="center"/>
              <w:rPr>
                <w:rFonts w:ascii="宋体" w:hAnsi="宋体" w:cs="宋体"/>
                <w:kern w:val="0"/>
                <w:szCs w:val="21"/>
              </w:rPr>
            </w:pPr>
            <w:r w:rsidRPr="00576276">
              <w:rPr>
                <w:rFonts w:ascii="宋体" w:hAnsi="宋体" w:cs="宋体" w:hint="eastAsia"/>
                <w:kern w:val="0"/>
                <w:szCs w:val="21"/>
              </w:rPr>
              <w:t>每年</w:t>
            </w:r>
          </w:p>
        </w:tc>
      </w:tr>
    </w:tbl>
    <w:p w:rsidR="005428E7" w:rsidRPr="00576276" w:rsidRDefault="005428E7" w:rsidP="005428E7">
      <w:pPr>
        <w:widowControl/>
        <w:spacing w:line="400" w:lineRule="atLeast"/>
        <w:ind w:left="-360" w:right="-514"/>
        <w:rPr>
          <w:rFonts w:ascii="宋体" w:hAnsi="宋体"/>
          <w:b/>
          <w:bCs/>
          <w:kern w:val="0"/>
          <w:szCs w:val="21"/>
        </w:rPr>
      </w:pPr>
      <w:r w:rsidRPr="00576276">
        <w:rPr>
          <w:rFonts w:ascii="宋体" w:hAnsi="宋体" w:hint="eastAsia"/>
          <w:b/>
          <w:bCs/>
          <w:kern w:val="0"/>
          <w:szCs w:val="21"/>
        </w:rPr>
        <w:t>3、消火栓系统日常维护管理工作</w:t>
      </w:r>
    </w:p>
    <w:p w:rsidR="005428E7" w:rsidRPr="00576276" w:rsidRDefault="005428E7" w:rsidP="005428E7">
      <w:pPr>
        <w:widowControl/>
        <w:spacing w:line="400" w:lineRule="atLeast"/>
        <w:ind w:leftChars="-171" w:left="-359" w:right="-514" w:firstLineChars="100" w:firstLine="210"/>
        <w:rPr>
          <w:rFonts w:ascii="宋体" w:hAnsi="宋体"/>
          <w:bCs/>
          <w:kern w:val="0"/>
          <w:szCs w:val="21"/>
        </w:rPr>
      </w:pPr>
      <w:r w:rsidRPr="00576276">
        <w:rPr>
          <w:rFonts w:ascii="宋体" w:hAnsi="宋体" w:hint="eastAsia"/>
          <w:bCs/>
          <w:kern w:val="0"/>
          <w:szCs w:val="21"/>
        </w:rPr>
        <w:t>（1）每季度监测市政给水管网的压力和供水能力；</w:t>
      </w:r>
    </w:p>
    <w:p w:rsidR="005428E7" w:rsidRPr="00576276" w:rsidRDefault="005428E7" w:rsidP="005428E7">
      <w:pPr>
        <w:widowControl/>
        <w:spacing w:line="400" w:lineRule="atLeast"/>
        <w:ind w:leftChars="-171" w:left="-359" w:right="-514" w:firstLineChars="100" w:firstLine="210"/>
        <w:rPr>
          <w:rFonts w:ascii="宋体" w:hAnsi="宋体"/>
          <w:bCs/>
          <w:kern w:val="0"/>
          <w:szCs w:val="21"/>
        </w:rPr>
      </w:pPr>
      <w:r w:rsidRPr="00576276">
        <w:rPr>
          <w:rFonts w:ascii="宋体" w:hAnsi="宋体" w:hint="eastAsia"/>
          <w:bCs/>
          <w:kern w:val="0"/>
          <w:szCs w:val="21"/>
        </w:rPr>
        <w:t>（2）每月对消防水池、高位消防水池、高位消防水箱等消防水源设施的水位等进行一次检</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测；消防水池（箱）玻璃水位计两端的角阀在不进行水位观察时应关闭；</w:t>
      </w:r>
    </w:p>
    <w:p w:rsidR="005428E7" w:rsidRPr="00576276" w:rsidRDefault="005428E7" w:rsidP="005428E7">
      <w:pPr>
        <w:widowControl/>
        <w:spacing w:line="400" w:lineRule="atLeast"/>
        <w:ind w:leftChars="-171" w:left="-359" w:right="-514" w:firstLineChars="100" w:firstLine="210"/>
        <w:rPr>
          <w:rFonts w:ascii="宋体" w:hAnsi="宋体"/>
          <w:bCs/>
          <w:kern w:val="0"/>
          <w:szCs w:val="21"/>
        </w:rPr>
      </w:pPr>
      <w:r w:rsidRPr="00576276">
        <w:rPr>
          <w:rFonts w:ascii="宋体" w:hAnsi="宋体" w:hint="eastAsia"/>
          <w:bCs/>
          <w:kern w:val="0"/>
          <w:szCs w:val="21"/>
        </w:rPr>
        <w:t>（3）每年应检查消防水池、消防水箱等蓄水设施的结构材料是否完好，发现问题时及时处</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理；</w:t>
      </w:r>
    </w:p>
    <w:p w:rsidR="005428E7" w:rsidRPr="00576276" w:rsidRDefault="005428E7" w:rsidP="005428E7">
      <w:pPr>
        <w:widowControl/>
        <w:spacing w:line="400" w:lineRule="atLeast"/>
        <w:ind w:leftChars="-171" w:left="-359" w:right="-514" w:firstLineChars="150" w:firstLine="315"/>
        <w:rPr>
          <w:rFonts w:ascii="宋体" w:hAnsi="宋体"/>
          <w:bCs/>
          <w:kern w:val="0"/>
          <w:szCs w:val="21"/>
        </w:rPr>
      </w:pPr>
      <w:r w:rsidRPr="00576276">
        <w:rPr>
          <w:rFonts w:ascii="宋体" w:hAnsi="宋体" w:hint="eastAsia"/>
          <w:bCs/>
          <w:kern w:val="0"/>
          <w:szCs w:val="21"/>
        </w:rPr>
        <w:t>（4）每月应手动启动清防水泵运转一次，并检查供电电源的情况；．查看水泵接合器有无破损、变形、锈蚀及操作障碍，确保接口完好、无渗漏、闷盖齐全；</w:t>
      </w:r>
    </w:p>
    <w:p w:rsidR="005428E7" w:rsidRPr="00576276" w:rsidRDefault="005428E7" w:rsidP="005428E7">
      <w:pPr>
        <w:widowControl/>
        <w:spacing w:line="400" w:lineRule="atLeast"/>
        <w:ind w:leftChars="-171" w:left="-359" w:right="-514" w:firstLineChars="150" w:firstLine="315"/>
        <w:rPr>
          <w:rFonts w:ascii="宋体" w:hAnsi="宋体"/>
          <w:bCs/>
          <w:kern w:val="0"/>
          <w:szCs w:val="21"/>
        </w:rPr>
      </w:pPr>
      <w:r w:rsidRPr="00576276">
        <w:rPr>
          <w:rFonts w:ascii="宋体" w:hAnsi="宋体" w:hint="eastAsia"/>
          <w:bCs/>
          <w:kern w:val="0"/>
          <w:szCs w:val="21"/>
        </w:rPr>
        <w:t>（5）每周应模拟消防水泵自动控制的条件自动启动消防水泵运转一次，且自动记录自动巡</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bCs/>
          <w:kern w:val="0"/>
          <w:szCs w:val="21"/>
        </w:rPr>
        <w:t>检情况，每月应检测记录</w:t>
      </w:r>
    </w:p>
    <w:p w:rsidR="005428E7" w:rsidRPr="00576276" w:rsidRDefault="005428E7" w:rsidP="005428E7">
      <w:pPr>
        <w:widowControl/>
        <w:spacing w:line="400" w:lineRule="atLeast"/>
        <w:ind w:leftChars="-171" w:left="-359" w:right="-514" w:firstLineChars="150" w:firstLine="315"/>
        <w:rPr>
          <w:rFonts w:ascii="宋体" w:hAnsi="宋体"/>
          <w:bCs/>
          <w:kern w:val="0"/>
          <w:szCs w:val="21"/>
        </w:rPr>
      </w:pPr>
      <w:r w:rsidRPr="00576276">
        <w:rPr>
          <w:rFonts w:ascii="宋体" w:hAnsi="宋体" w:hint="eastAsia"/>
          <w:bCs/>
          <w:kern w:val="0"/>
          <w:szCs w:val="21"/>
        </w:rPr>
        <w:t>（6）每日对稳压泵的停泵启泵压力和启泵次数等进行检查和记录运行情况；</w:t>
      </w:r>
    </w:p>
    <w:p w:rsidR="005428E7" w:rsidRPr="00576276" w:rsidRDefault="005428E7" w:rsidP="005428E7">
      <w:pPr>
        <w:widowControl/>
        <w:spacing w:line="400" w:lineRule="atLeast"/>
        <w:ind w:leftChars="-171" w:left="-359" w:right="-514" w:firstLineChars="150" w:firstLine="315"/>
        <w:rPr>
          <w:rFonts w:ascii="宋体" w:hAnsi="宋体"/>
          <w:bCs/>
          <w:kern w:val="0"/>
          <w:szCs w:val="21"/>
        </w:rPr>
      </w:pPr>
      <w:r w:rsidRPr="00576276">
        <w:rPr>
          <w:rFonts w:ascii="宋体" w:hAnsi="宋体" w:hint="eastAsia"/>
          <w:bCs/>
          <w:kern w:val="0"/>
          <w:szCs w:val="21"/>
        </w:rPr>
        <w:t>（7）每季度应对消防水泵的出流量和压力进行一次试验</w:t>
      </w:r>
    </w:p>
    <w:p w:rsidR="005428E7" w:rsidRPr="00576276" w:rsidRDefault="005428E7" w:rsidP="005428E7">
      <w:pPr>
        <w:widowControl/>
        <w:spacing w:line="400" w:lineRule="atLeast"/>
        <w:ind w:leftChars="-171" w:left="-359" w:right="-514" w:firstLineChars="150" w:firstLine="315"/>
        <w:rPr>
          <w:rFonts w:ascii="宋体" w:hAnsi="宋体"/>
          <w:bCs/>
          <w:kern w:val="0"/>
          <w:szCs w:val="21"/>
        </w:rPr>
      </w:pPr>
      <w:r w:rsidRPr="00576276">
        <w:rPr>
          <w:rFonts w:ascii="宋体" w:hAnsi="宋体" w:hint="eastAsia"/>
          <w:bCs/>
          <w:kern w:val="0"/>
          <w:szCs w:val="21"/>
        </w:rPr>
        <w:t>（8）每月对气压水罐的压力和有效容积等进行一次检测。</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9</w:t>
      </w:r>
      <w:r w:rsidRPr="00576276">
        <w:rPr>
          <w:rFonts w:ascii="宋体" w:hAnsi="宋体" w:hint="eastAsia"/>
          <w:kern w:val="0"/>
          <w:szCs w:val="21"/>
        </w:rPr>
        <w:t>）检查消火栓箱及配置的消防部件，外观是否破损，涂层有无脱落，周围有无障碍物。（每月）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lastRenderedPageBreak/>
        <w:t xml:space="preserve">   （</w:t>
      </w:r>
      <w:r w:rsidRPr="00576276">
        <w:rPr>
          <w:rFonts w:hint="eastAsia"/>
          <w:kern w:val="0"/>
          <w:szCs w:val="21"/>
        </w:rPr>
        <w:t>10</w:t>
      </w:r>
      <w:r w:rsidRPr="00576276">
        <w:rPr>
          <w:rFonts w:ascii="宋体" w:hAnsi="宋体" w:hint="eastAsia"/>
          <w:kern w:val="0"/>
          <w:szCs w:val="21"/>
        </w:rPr>
        <w:t>）检查箱内消防水枪、水带、消防卷盘及全部附件是否齐全、良好；水带是否霉烂，水枪内是否有杂物，消火栓水带水枪接口处的密封是否老化，卷盘是否有漏水现象及转动有无灵活。（每月）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11</w:t>
      </w:r>
      <w:r w:rsidRPr="00576276">
        <w:rPr>
          <w:rFonts w:ascii="宋体" w:hAnsi="宋体" w:hint="eastAsia"/>
          <w:kern w:val="0"/>
          <w:szCs w:val="21"/>
        </w:rPr>
        <w:t>）检查减压阀高、低压端压力表读数是否处于正常范围。（每月）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12</w:t>
      </w:r>
      <w:r w:rsidRPr="00576276">
        <w:rPr>
          <w:rFonts w:ascii="宋体" w:hAnsi="宋体" w:hint="eastAsia"/>
          <w:kern w:val="0"/>
          <w:szCs w:val="21"/>
        </w:rPr>
        <w:t>）检查消防栓管道上各阀门是否处于正确的位置，管道接口及阀门是否有漏水和锈蚀现象，对锈蚀和天面、竖管进行除锈刷漆（每月）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13</w:t>
      </w:r>
      <w:r w:rsidRPr="00576276">
        <w:rPr>
          <w:rFonts w:ascii="宋体" w:hAnsi="宋体" w:hint="eastAsia"/>
          <w:kern w:val="0"/>
          <w:szCs w:val="21"/>
        </w:rPr>
        <w:t>）检查贮水池储水量是否满足要求。（每月）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14</w:t>
      </w:r>
      <w:r w:rsidRPr="00576276">
        <w:rPr>
          <w:rFonts w:ascii="宋体" w:hAnsi="宋体" w:hint="eastAsia"/>
          <w:kern w:val="0"/>
          <w:szCs w:val="21"/>
        </w:rPr>
        <w:t>）启动各台消火栓泵，试验运行。试验完毕后，在最不利的消防栓放水，观察其出水压力及流量是否足够。（每月）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15</w:t>
      </w:r>
      <w:r w:rsidRPr="00576276">
        <w:rPr>
          <w:rFonts w:ascii="宋体" w:hAnsi="宋体" w:hint="eastAsia"/>
          <w:kern w:val="0"/>
          <w:szCs w:val="21"/>
        </w:rPr>
        <w:t>）检查消火栓水泵接合器，保证接口完好、无渗漏，检查密封垫是否老化。（每月）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16</w:t>
      </w:r>
      <w:r w:rsidRPr="00576276">
        <w:rPr>
          <w:rFonts w:ascii="宋体" w:hAnsi="宋体" w:hint="eastAsia"/>
          <w:kern w:val="0"/>
          <w:szCs w:val="21"/>
        </w:rPr>
        <w:t>）检查消防中心、现场水泵房及消防水泵控制柜线路。（每月）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17</w:t>
      </w:r>
      <w:r w:rsidRPr="00576276">
        <w:rPr>
          <w:rFonts w:ascii="宋体" w:hAnsi="宋体" w:hint="eastAsia"/>
          <w:kern w:val="0"/>
          <w:szCs w:val="21"/>
        </w:rPr>
        <w:t>）检查和测试消防栓系统和喷淋系统的自动满载运行状况。（每月）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18</w:t>
      </w:r>
      <w:r w:rsidRPr="00576276">
        <w:rPr>
          <w:rFonts w:ascii="宋体" w:hAnsi="宋体" w:hint="eastAsia"/>
          <w:kern w:val="0"/>
          <w:szCs w:val="21"/>
        </w:rPr>
        <w:t>）在正常情况下，维护管理人员定期应对进水阀、报警阀进行外观检查并应保证系统处于无故障状态。（每月）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19</w:t>
      </w:r>
      <w:r w:rsidRPr="00576276">
        <w:rPr>
          <w:rFonts w:ascii="宋体" w:hAnsi="宋体" w:hint="eastAsia"/>
          <w:kern w:val="0"/>
          <w:szCs w:val="21"/>
        </w:rPr>
        <w:t>）启动稳压泵，观察压力上升是否正常，消防控制中心能否显示其动作信号，人工放水观察稳压泵自动起动和停止后的压力是否正常。（每月）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20</w:t>
      </w:r>
      <w:r w:rsidRPr="00576276">
        <w:rPr>
          <w:rFonts w:ascii="宋体" w:hAnsi="宋体" w:hint="eastAsia"/>
          <w:kern w:val="0"/>
          <w:szCs w:val="21"/>
        </w:rPr>
        <w:t>）检查消防泵启动时，消防控制中心能否显示其动作信号，自动状态时，消防控制中心能否控制其启动和停止。（每季）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21</w:t>
      </w:r>
      <w:r w:rsidRPr="00576276">
        <w:rPr>
          <w:rFonts w:ascii="宋体" w:hAnsi="宋体" w:hint="eastAsia"/>
          <w:kern w:val="0"/>
          <w:szCs w:val="21"/>
        </w:rPr>
        <w:t>）每季度对消火栓箱及水泵控制柜和水泵控制柜内元件进行清洁保养。</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22</w:t>
      </w:r>
      <w:r w:rsidRPr="00576276">
        <w:rPr>
          <w:rFonts w:ascii="宋体" w:hAnsi="宋体" w:hint="eastAsia"/>
          <w:kern w:val="0"/>
          <w:szCs w:val="21"/>
        </w:rPr>
        <w:t>）定期清洗减压阀、止回阀及给所有水泵各种转轴的连动构件进行清洁润滑保养。</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23</w:t>
      </w:r>
      <w:r w:rsidRPr="00576276">
        <w:rPr>
          <w:rFonts w:ascii="宋体" w:hAnsi="宋体" w:hint="eastAsia"/>
          <w:kern w:val="0"/>
          <w:szCs w:val="21"/>
        </w:rPr>
        <w:t>）检查消防水池、消防水箱及消防气压给水设备，并检查其消防储备水位。消防气压给水设备的水应根据当地环境、气候条件不定期更换。更换前，需取得用户方书面同意。</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24</w:t>
      </w:r>
      <w:r w:rsidRPr="00576276">
        <w:rPr>
          <w:rFonts w:ascii="宋体" w:hAnsi="宋体" w:hint="eastAsia"/>
          <w:kern w:val="0"/>
          <w:szCs w:val="21"/>
        </w:rPr>
        <w:t>）消火栓和消防卷盘供水阀不应有渗漏现象。</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25</w:t>
      </w:r>
      <w:r w:rsidRPr="00576276">
        <w:rPr>
          <w:rFonts w:ascii="宋体" w:hAnsi="宋体" w:hint="eastAsia"/>
          <w:kern w:val="0"/>
          <w:szCs w:val="21"/>
        </w:rPr>
        <w:t>）报警按钮、指示灯及控制线路功能正常，无故障。</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26</w:t>
      </w:r>
      <w:r w:rsidRPr="00576276">
        <w:rPr>
          <w:rFonts w:ascii="宋体" w:hAnsi="宋体" w:hint="eastAsia"/>
          <w:kern w:val="0"/>
          <w:szCs w:val="21"/>
        </w:rPr>
        <w:t>）每两年应对消防储水设备进行检查，修补缺损和重新油漆。</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27</w:t>
      </w:r>
      <w:r w:rsidRPr="00576276">
        <w:rPr>
          <w:rFonts w:ascii="宋体" w:hAnsi="宋体" w:hint="eastAsia"/>
          <w:kern w:val="0"/>
          <w:szCs w:val="21"/>
        </w:rPr>
        <w:t>）钢板消防水箱和气压给水设备的玻璃水位计，两端的角阀，在不进行水位观察时应关闭。</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28</w:t>
      </w:r>
      <w:r w:rsidRPr="00576276">
        <w:rPr>
          <w:rFonts w:ascii="宋体" w:hAnsi="宋体" w:hint="eastAsia"/>
          <w:kern w:val="0"/>
          <w:szCs w:val="21"/>
        </w:rPr>
        <w:t>）启、闭信号蝶阀，检查消防控制中心能否收到其关闭信号并显示所在位置。（半年）</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a</w:t>
      </w:r>
      <w:r w:rsidRPr="00576276">
        <w:rPr>
          <w:rFonts w:ascii="宋体" w:hAnsi="宋体" w:hint="eastAsia"/>
          <w:kern w:val="0"/>
          <w:szCs w:val="21"/>
        </w:rPr>
        <w:t>）该楼层水流指示器是否动作，动作时消防控制中心能否收到其报警信号并显示所在位置。</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b</w:t>
      </w:r>
      <w:r w:rsidRPr="00576276">
        <w:rPr>
          <w:rFonts w:ascii="宋体" w:hAnsi="宋体" w:hint="eastAsia"/>
          <w:kern w:val="0"/>
          <w:szCs w:val="21"/>
        </w:rPr>
        <w:t>）该楼层对应的湿式报警阀是否动作。</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c</w:t>
      </w:r>
      <w:r w:rsidRPr="00576276">
        <w:rPr>
          <w:rFonts w:ascii="宋体" w:hAnsi="宋体" w:hint="eastAsia"/>
          <w:kern w:val="0"/>
          <w:szCs w:val="21"/>
        </w:rPr>
        <w:t>）湿式报警阀动作时上、下腔压力是否正常。</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d</w:t>
      </w:r>
      <w:r w:rsidRPr="00576276">
        <w:rPr>
          <w:rFonts w:ascii="宋体" w:hAnsi="宋体" w:hint="eastAsia"/>
          <w:kern w:val="0"/>
          <w:szCs w:val="21"/>
        </w:rPr>
        <w:t>）湿式报警阀动作时，水力警铃是否报警，铃声是否响亮，能否达到报警效果。</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e</w:t>
      </w:r>
      <w:r w:rsidRPr="00576276">
        <w:rPr>
          <w:rFonts w:ascii="宋体" w:hAnsi="宋体" w:hint="eastAsia"/>
          <w:kern w:val="0"/>
          <w:szCs w:val="21"/>
        </w:rPr>
        <w:t>）湿式报警阀动作时，压力开关是否动作，动作时消防控制中心能否收到其报警信号并显示所在位置。</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29</w:t>
      </w:r>
      <w:r w:rsidRPr="00576276">
        <w:rPr>
          <w:rFonts w:ascii="宋体" w:hAnsi="宋体" w:hint="eastAsia"/>
          <w:kern w:val="0"/>
          <w:szCs w:val="21"/>
        </w:rPr>
        <w:t>）试验水流指示器、压力开关等报警功能、信号显示。（每季）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a</w:t>
      </w:r>
      <w:r w:rsidRPr="00576276">
        <w:rPr>
          <w:rFonts w:ascii="宋体" w:hAnsi="宋体" w:hint="eastAsia"/>
          <w:kern w:val="0"/>
          <w:szCs w:val="21"/>
        </w:rPr>
        <w:t>）水流指示器、管阀、信号阀、试验闸阀放水，检查主机是否有报警信号。</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lastRenderedPageBreak/>
        <w:t xml:space="preserve">  （</w:t>
      </w:r>
      <w:r w:rsidRPr="00576276">
        <w:rPr>
          <w:rFonts w:hint="eastAsia"/>
          <w:kern w:val="0"/>
          <w:szCs w:val="21"/>
        </w:rPr>
        <w:t>b</w:t>
      </w:r>
      <w:r w:rsidRPr="00576276">
        <w:rPr>
          <w:rFonts w:ascii="宋体" w:hAnsi="宋体" w:hint="eastAsia"/>
          <w:kern w:val="0"/>
          <w:szCs w:val="21"/>
        </w:rPr>
        <w:t>）在湿式报警阀试水装置处放水，报警阀应及时动作，水力警铃应发出报警信号，压力开关接通电路报警，电控柜及联动控制柜处于“自动”状态时应启动消防泵。</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30</w:t>
      </w:r>
      <w:r w:rsidRPr="00576276">
        <w:rPr>
          <w:rFonts w:ascii="宋体" w:hAnsi="宋体" w:hint="eastAsia"/>
          <w:kern w:val="0"/>
          <w:szCs w:val="21"/>
        </w:rPr>
        <w:t>）启动稳压泵，观察其动作时管网压力是否正常。消防控制中心能否显示其动作信号。（每季）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31</w:t>
      </w:r>
      <w:r w:rsidRPr="00576276">
        <w:rPr>
          <w:rFonts w:ascii="宋体" w:hAnsi="宋体" w:hint="eastAsia"/>
          <w:kern w:val="0"/>
          <w:szCs w:val="21"/>
        </w:rPr>
        <w:t>）定期清洗湿式报警阀。（每年）</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32</w:t>
      </w:r>
      <w:r w:rsidRPr="00576276">
        <w:rPr>
          <w:rFonts w:ascii="宋体" w:hAnsi="宋体" w:hint="eastAsia"/>
          <w:kern w:val="0"/>
          <w:szCs w:val="21"/>
        </w:rPr>
        <w:t>）每年应对水源的供水能力进行一次检测。</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33</w:t>
      </w:r>
      <w:r w:rsidRPr="00576276">
        <w:rPr>
          <w:rFonts w:ascii="宋体" w:hAnsi="宋体" w:hint="eastAsia"/>
          <w:kern w:val="0"/>
          <w:szCs w:val="21"/>
        </w:rPr>
        <w:t>）每年对系统进行一次检测，利用电脑程序，来评定系统。</w:t>
      </w:r>
    </w:p>
    <w:p w:rsidR="005428E7" w:rsidRPr="00576276" w:rsidRDefault="005428E7" w:rsidP="005428E7">
      <w:pPr>
        <w:widowControl/>
        <w:spacing w:line="400" w:lineRule="atLeast"/>
        <w:ind w:left="-360" w:right="-514" w:firstLine="420"/>
        <w:rPr>
          <w:rFonts w:ascii="宋体" w:hAnsi="宋体"/>
          <w:kern w:val="0"/>
          <w:szCs w:val="21"/>
        </w:rPr>
      </w:pPr>
      <w:r w:rsidRPr="00576276">
        <w:rPr>
          <w:rFonts w:ascii="宋体" w:hAnsi="宋体" w:hint="eastAsia"/>
          <w:kern w:val="0"/>
          <w:szCs w:val="21"/>
        </w:rPr>
        <w:t xml:space="preserve">  上述工作均按工作程序进行记录存档。</w:t>
      </w:r>
    </w:p>
    <w:p w:rsidR="005428E7" w:rsidRPr="00576276" w:rsidRDefault="005428E7" w:rsidP="005428E7">
      <w:pPr>
        <w:widowControl/>
        <w:spacing w:line="400" w:lineRule="atLeast"/>
        <w:ind w:left="-360" w:right="-514"/>
        <w:rPr>
          <w:rFonts w:ascii="宋体" w:hAnsi="宋体"/>
          <w:b/>
          <w:bCs/>
          <w:kern w:val="0"/>
          <w:szCs w:val="21"/>
        </w:rPr>
      </w:pPr>
      <w:r w:rsidRPr="00576276">
        <w:rPr>
          <w:rFonts w:ascii="宋体" w:hAnsi="宋体" w:hint="eastAsia"/>
          <w:kern w:val="0"/>
          <w:szCs w:val="21"/>
        </w:rPr>
        <w:t xml:space="preserve"> </w:t>
      </w:r>
      <w:r w:rsidRPr="00576276">
        <w:rPr>
          <w:rFonts w:ascii="宋体" w:hAnsi="宋体" w:hint="eastAsia"/>
          <w:b/>
          <w:bCs/>
          <w:kern w:val="0"/>
          <w:szCs w:val="21"/>
        </w:rPr>
        <w:t xml:space="preserve"> 3、防火卷帘系统</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w:t>
      </w:r>
      <w:r w:rsidRPr="00576276">
        <w:rPr>
          <w:rFonts w:ascii="宋体" w:hAnsi="宋体" w:hint="eastAsia"/>
          <w:kern w:val="0"/>
          <w:szCs w:val="21"/>
        </w:rPr>
        <w:t>）检查卷帘导轨有无变形锈蚀，周围有无影响使用的障碍物。（每月）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w:t>
      </w:r>
      <w:r w:rsidRPr="00576276">
        <w:rPr>
          <w:rFonts w:ascii="宋体" w:hAnsi="宋体" w:hint="eastAsia"/>
          <w:kern w:val="0"/>
          <w:szCs w:val="21"/>
        </w:rPr>
        <w:t>）检查手控按钮箱是否完好。（每月）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3</w:t>
      </w:r>
      <w:r w:rsidRPr="00576276">
        <w:rPr>
          <w:rFonts w:ascii="宋体" w:hAnsi="宋体" w:hint="eastAsia"/>
          <w:kern w:val="0"/>
          <w:szCs w:val="21"/>
        </w:rPr>
        <w:t>）检查卷帘电源、控制器是否正常。（每月）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4</w:t>
      </w:r>
      <w:r w:rsidRPr="00576276">
        <w:rPr>
          <w:rFonts w:ascii="宋体" w:hAnsi="宋体" w:hint="eastAsia"/>
          <w:kern w:val="0"/>
          <w:szCs w:val="21"/>
        </w:rPr>
        <w:t>）对卷帘试验一次，检查卷帘下降、上升是否正常。（每月）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5</w:t>
      </w:r>
      <w:r w:rsidRPr="00576276">
        <w:rPr>
          <w:rFonts w:ascii="宋体" w:hAnsi="宋体" w:hint="eastAsia"/>
          <w:kern w:val="0"/>
          <w:szCs w:val="21"/>
        </w:rPr>
        <w:t>）对齿轮轴等传动机构进行润滑处理一次。（半年）</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6</w:t>
      </w:r>
      <w:r w:rsidRPr="00576276">
        <w:rPr>
          <w:rFonts w:ascii="宋体" w:hAnsi="宋体" w:hint="eastAsia"/>
          <w:kern w:val="0"/>
          <w:szCs w:val="21"/>
        </w:rPr>
        <w:t>）进行手动或模拟火灾联动（或消防中心遥控）操作启动装置，试验每台防火卷帘工作状态，并检查以下项目：（每季）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a</w:t>
      </w:r>
      <w:r w:rsidRPr="00576276">
        <w:rPr>
          <w:rFonts w:ascii="宋体" w:hAnsi="宋体" w:hint="eastAsia"/>
          <w:kern w:val="0"/>
          <w:szCs w:val="21"/>
        </w:rPr>
        <w:t>）手动或联动（自动）能否完成降闸控制。</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b</w:t>
      </w:r>
      <w:r w:rsidRPr="00576276">
        <w:rPr>
          <w:rFonts w:ascii="宋体" w:hAnsi="宋体" w:hint="eastAsia"/>
          <w:kern w:val="0"/>
          <w:szCs w:val="21"/>
        </w:rPr>
        <w:t>）升、降闸是否顺畅，到达上下限位置是否准确。</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c</w:t>
      </w:r>
      <w:r w:rsidRPr="00576276">
        <w:rPr>
          <w:rFonts w:ascii="宋体" w:hAnsi="宋体" w:hint="eastAsia"/>
          <w:kern w:val="0"/>
          <w:szCs w:val="21"/>
        </w:rPr>
        <w:t>）升降时有无异常杂声或振动。</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7</w:t>
      </w:r>
      <w:r w:rsidRPr="00576276">
        <w:rPr>
          <w:rFonts w:ascii="宋体" w:hAnsi="宋体" w:hint="eastAsia"/>
          <w:kern w:val="0"/>
          <w:szCs w:val="21"/>
        </w:rPr>
        <w:t>）检查和测试所有防火卷帘门的控制线路，并进行除尘保养。（每季）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8</w:t>
      </w:r>
      <w:r w:rsidRPr="00576276">
        <w:rPr>
          <w:rFonts w:ascii="宋体" w:hAnsi="宋体" w:hint="eastAsia"/>
          <w:kern w:val="0"/>
          <w:szCs w:val="21"/>
        </w:rPr>
        <w:t>）检查和测试所有防火卷帘的转动装置和远程控制装置。（每季）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9</w:t>
      </w:r>
      <w:r w:rsidRPr="00576276">
        <w:rPr>
          <w:rFonts w:ascii="宋体" w:hAnsi="宋体" w:hint="eastAsia"/>
          <w:kern w:val="0"/>
          <w:szCs w:val="21"/>
        </w:rPr>
        <w:t>）检查和测试传动电机性能，并对电机轴承及联动构件加油脂。（每季）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10</w:t>
      </w:r>
      <w:r w:rsidRPr="00576276">
        <w:rPr>
          <w:rFonts w:ascii="宋体" w:hAnsi="宋体" w:hint="eastAsia"/>
          <w:kern w:val="0"/>
          <w:szCs w:val="21"/>
        </w:rPr>
        <w:t>）检查和调整传动构件，包括轨道、应急操作拉链进行润滑保养。（每季）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11</w:t>
      </w:r>
      <w:r w:rsidRPr="00576276">
        <w:rPr>
          <w:rFonts w:ascii="宋体" w:hAnsi="宋体" w:hint="eastAsia"/>
          <w:kern w:val="0"/>
          <w:szCs w:val="21"/>
        </w:rPr>
        <w:t>）对防火卷帘箱顶进行除尘保养。（每季）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12</w:t>
      </w:r>
      <w:r w:rsidRPr="00576276">
        <w:rPr>
          <w:rFonts w:ascii="宋体" w:hAnsi="宋体" w:hint="eastAsia"/>
          <w:kern w:val="0"/>
          <w:szCs w:val="21"/>
        </w:rPr>
        <w:t>）每年对系统进行一次检测，利用电脑程序，来评定系统。</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上述工作均按工作程序进行记录存档。</w:t>
      </w:r>
    </w:p>
    <w:p w:rsidR="005428E7" w:rsidRPr="00576276" w:rsidRDefault="005428E7" w:rsidP="005428E7">
      <w:pPr>
        <w:widowControl/>
        <w:spacing w:line="400" w:lineRule="atLeast"/>
        <w:ind w:left="-360" w:right="-514"/>
        <w:rPr>
          <w:rFonts w:ascii="宋体" w:hAnsi="宋体"/>
          <w:b/>
          <w:bCs/>
          <w:kern w:val="0"/>
          <w:szCs w:val="21"/>
        </w:rPr>
      </w:pPr>
      <w:r w:rsidRPr="00576276">
        <w:rPr>
          <w:rFonts w:ascii="宋体" w:hAnsi="宋体" w:hint="eastAsia"/>
          <w:kern w:val="0"/>
          <w:szCs w:val="21"/>
        </w:rPr>
        <w:t xml:space="preserve">  </w:t>
      </w:r>
      <w:r w:rsidRPr="00576276">
        <w:rPr>
          <w:rFonts w:ascii="宋体" w:hAnsi="宋体" w:hint="eastAsia"/>
          <w:b/>
          <w:bCs/>
          <w:kern w:val="0"/>
          <w:szCs w:val="21"/>
        </w:rPr>
        <w:t>4、防火门系统</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w:t>
      </w:r>
      <w:r w:rsidRPr="00576276">
        <w:rPr>
          <w:rFonts w:ascii="宋体" w:hAnsi="宋体" w:hint="eastAsia"/>
          <w:kern w:val="0"/>
          <w:szCs w:val="21"/>
        </w:rPr>
        <w:t>）巡检防火门开闭是否正常。（每月）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w:t>
      </w:r>
      <w:r w:rsidRPr="00576276">
        <w:rPr>
          <w:rFonts w:ascii="宋体" w:hAnsi="宋体" w:hint="eastAsia"/>
          <w:kern w:val="0"/>
          <w:szCs w:val="21"/>
        </w:rPr>
        <w:t>）检查防火门有无变形锈蚀，周围有无影响使用的障碍物。（每月）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3</w:t>
      </w:r>
      <w:r w:rsidRPr="00576276">
        <w:rPr>
          <w:rFonts w:ascii="宋体" w:hAnsi="宋体" w:hint="eastAsia"/>
          <w:kern w:val="0"/>
          <w:szCs w:val="21"/>
        </w:rPr>
        <w:t>）检查防火门电源，释放电磁吸，闭门器是否正常。（每月）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4</w:t>
      </w:r>
      <w:r w:rsidRPr="00576276">
        <w:rPr>
          <w:rFonts w:ascii="宋体" w:hAnsi="宋体" w:hint="eastAsia"/>
          <w:kern w:val="0"/>
          <w:szCs w:val="21"/>
        </w:rPr>
        <w:t>）检查闭门器，加润滑油，电动防火门检查联动功能。（每季）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5</w:t>
      </w:r>
      <w:r w:rsidRPr="00576276">
        <w:rPr>
          <w:rFonts w:ascii="宋体" w:hAnsi="宋体" w:hint="eastAsia"/>
          <w:kern w:val="0"/>
          <w:szCs w:val="21"/>
        </w:rPr>
        <w:t>）进行手动或模拟火灾联动（或消防中心遥控）操作启动装置，试验每台防火门的工作状态。（每季）</w:t>
      </w:r>
    </w:p>
    <w:p w:rsidR="005428E7" w:rsidRPr="00576276" w:rsidRDefault="005428E7" w:rsidP="005428E7">
      <w:pPr>
        <w:widowControl/>
        <w:spacing w:line="400" w:lineRule="atLeast"/>
        <w:ind w:left="-360" w:right="-514"/>
        <w:rPr>
          <w:rFonts w:ascii="宋体" w:hAnsi="宋体"/>
          <w:b/>
          <w:bCs/>
          <w:kern w:val="0"/>
          <w:szCs w:val="21"/>
        </w:rPr>
      </w:pPr>
      <w:r w:rsidRPr="00576276">
        <w:rPr>
          <w:rFonts w:ascii="宋体" w:hAnsi="宋体" w:hint="eastAsia"/>
          <w:kern w:val="0"/>
          <w:szCs w:val="21"/>
        </w:rPr>
        <w:t xml:space="preserve">  </w:t>
      </w:r>
      <w:r w:rsidRPr="00576276">
        <w:rPr>
          <w:rFonts w:ascii="宋体" w:hAnsi="宋体" w:hint="eastAsia"/>
          <w:b/>
          <w:bCs/>
          <w:kern w:val="0"/>
          <w:szCs w:val="21"/>
        </w:rPr>
        <w:t>5、消防通风和防排烟系统</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w:t>
      </w:r>
      <w:r w:rsidRPr="00576276">
        <w:rPr>
          <w:rFonts w:ascii="宋体" w:hAnsi="宋体" w:hint="eastAsia"/>
          <w:kern w:val="0"/>
          <w:szCs w:val="21"/>
        </w:rPr>
        <w:t>）检查送风口、排烟口有无变形、损伤，周围有无影响使用的障碍物。（每月）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lastRenderedPageBreak/>
        <w:t xml:space="preserve"> （</w:t>
      </w:r>
      <w:r w:rsidRPr="00576276">
        <w:rPr>
          <w:rFonts w:hint="eastAsia"/>
          <w:kern w:val="0"/>
          <w:szCs w:val="21"/>
        </w:rPr>
        <w:t>2</w:t>
      </w:r>
      <w:r w:rsidRPr="00576276">
        <w:rPr>
          <w:rFonts w:ascii="宋体" w:hAnsi="宋体" w:hint="eastAsia"/>
          <w:kern w:val="0"/>
          <w:szCs w:val="21"/>
        </w:rPr>
        <w:t>）对现场风机控制箱、正压送风机和消防排烟风机进行检查测试。（每年）</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3</w:t>
      </w:r>
      <w:r w:rsidRPr="00576276">
        <w:rPr>
          <w:rFonts w:ascii="宋体" w:hAnsi="宋体" w:hint="eastAsia"/>
          <w:kern w:val="0"/>
          <w:szCs w:val="21"/>
        </w:rPr>
        <w:t>）对正压送风阀、排烟阀、防火阀进行检查测试。（每季）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上述</w:t>
      </w:r>
      <w:r w:rsidRPr="00576276">
        <w:rPr>
          <w:rFonts w:hint="eastAsia"/>
          <w:kern w:val="0"/>
          <w:szCs w:val="21"/>
        </w:rPr>
        <w:t>2</w:t>
      </w:r>
      <w:r w:rsidRPr="00576276">
        <w:rPr>
          <w:rFonts w:ascii="宋体" w:hAnsi="宋体" w:hint="eastAsia"/>
          <w:kern w:val="0"/>
          <w:szCs w:val="21"/>
        </w:rPr>
        <w:t>、</w:t>
      </w:r>
      <w:r w:rsidRPr="00576276">
        <w:rPr>
          <w:rFonts w:hint="eastAsia"/>
          <w:kern w:val="0"/>
          <w:szCs w:val="21"/>
        </w:rPr>
        <w:t>3</w:t>
      </w:r>
      <w:r w:rsidRPr="00576276">
        <w:rPr>
          <w:rFonts w:ascii="宋体" w:hAnsi="宋体" w:hint="eastAsia"/>
          <w:kern w:val="0"/>
          <w:szCs w:val="21"/>
        </w:rPr>
        <w:t>项工作检查测试的数据输入电脑，利用电脑程序，来评定系统。</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4</w:t>
      </w:r>
      <w:r w:rsidRPr="00576276">
        <w:rPr>
          <w:rFonts w:ascii="宋体" w:hAnsi="宋体" w:hint="eastAsia"/>
          <w:kern w:val="0"/>
          <w:szCs w:val="21"/>
        </w:rPr>
        <w:t>）检查风机与排烟连接部位的法兰有无损伤，螺栓是否松动（每月）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5</w:t>
      </w:r>
      <w:r w:rsidRPr="00576276">
        <w:rPr>
          <w:rFonts w:ascii="宋体" w:hAnsi="宋体" w:hint="eastAsia"/>
          <w:kern w:val="0"/>
          <w:szCs w:val="21"/>
        </w:rPr>
        <w:t>）检查送风机、排烟风机周围有无可燃物，安装螺栓是否松动、损伤，传动机构是否变形、损伤，叶轮有无刮壳现象。（每月）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6</w:t>
      </w:r>
      <w:r w:rsidRPr="00576276">
        <w:rPr>
          <w:rFonts w:ascii="宋体" w:hAnsi="宋体" w:hint="eastAsia"/>
          <w:kern w:val="0"/>
          <w:szCs w:val="21"/>
        </w:rPr>
        <w:t>）检查送风风机、排烟风机的电动机的接线是否松动，传动皮带是否正常，视乎情况决定修正或更换（皮带由用户方提供），转动部件是否正常并加注润滑油（用户方提供）。风机的外壳有无腐蚀现象，电源的供电是否正常。（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7</w:t>
      </w:r>
      <w:r w:rsidRPr="00576276">
        <w:rPr>
          <w:rFonts w:ascii="宋体" w:hAnsi="宋体" w:hint="eastAsia"/>
          <w:kern w:val="0"/>
          <w:szCs w:val="21"/>
        </w:rPr>
        <w:t>）启动送风（排烟）风机，检查风机运转是否正常。（每月）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8</w:t>
      </w:r>
      <w:r w:rsidRPr="00576276">
        <w:rPr>
          <w:rFonts w:ascii="宋体" w:hAnsi="宋体" w:hint="eastAsia"/>
          <w:kern w:val="0"/>
          <w:szCs w:val="21"/>
        </w:rPr>
        <w:t>）巡视排烟阀（口）、送风阀（口）保养情况，抽查手动开启（在非联动状态下）的信号反馈及复位情况。</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9</w:t>
      </w:r>
      <w:r w:rsidRPr="00576276">
        <w:rPr>
          <w:rFonts w:ascii="宋体" w:hAnsi="宋体" w:hint="eastAsia"/>
          <w:kern w:val="0"/>
          <w:szCs w:val="21"/>
        </w:rPr>
        <w:t>）对排烟阀（口）及送风阀（口）体、风机电控柜进行清洁保养。（每季）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10</w:t>
      </w:r>
      <w:r w:rsidRPr="00576276">
        <w:rPr>
          <w:rFonts w:ascii="宋体" w:hAnsi="宋体" w:hint="eastAsia"/>
          <w:kern w:val="0"/>
          <w:szCs w:val="21"/>
        </w:rPr>
        <w:t>）对排烟阀（口）及送风阀（口）的机械传动、电动机的转轴（含轴承）进行润滑（用户方提供润滑油）。（每季）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11</w:t>
      </w:r>
      <w:r w:rsidRPr="00576276">
        <w:rPr>
          <w:rFonts w:ascii="宋体" w:hAnsi="宋体" w:hint="eastAsia"/>
          <w:kern w:val="0"/>
          <w:szCs w:val="21"/>
        </w:rPr>
        <w:t>）对风机电控柜内电器元件进行清洁保养。（每年）</w:t>
      </w:r>
    </w:p>
    <w:p w:rsidR="005428E7" w:rsidRPr="00576276" w:rsidRDefault="005428E7" w:rsidP="005428E7">
      <w:pPr>
        <w:widowControl/>
        <w:spacing w:line="400" w:lineRule="atLeast"/>
        <w:ind w:leftChars="-171" w:left="-359" w:right="-514" w:firstLineChars="50" w:firstLine="105"/>
        <w:rPr>
          <w:rFonts w:ascii="宋体" w:hAnsi="宋体"/>
          <w:kern w:val="0"/>
          <w:szCs w:val="21"/>
        </w:rPr>
      </w:pPr>
      <w:r w:rsidRPr="00576276">
        <w:rPr>
          <w:rFonts w:ascii="宋体" w:hAnsi="宋体" w:hint="eastAsia"/>
          <w:kern w:val="0"/>
          <w:szCs w:val="21"/>
        </w:rPr>
        <w:t>（12）对排烟风机管道锈蚀部份除锈，</w:t>
      </w:r>
      <w:r w:rsidRPr="00576276">
        <w:rPr>
          <w:rFonts w:hint="eastAsia"/>
          <w:szCs w:val="21"/>
          <w:shd w:val="clear" w:color="auto" w:fill="FFFFFF"/>
        </w:rPr>
        <w:t>采用喷雾、涂刷上漆（半年）</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上述工作均按工作程序进行记录存档。</w:t>
      </w:r>
    </w:p>
    <w:p w:rsidR="005428E7" w:rsidRPr="00576276" w:rsidRDefault="005428E7" w:rsidP="005428E7">
      <w:pPr>
        <w:widowControl/>
        <w:spacing w:line="400" w:lineRule="atLeast"/>
        <w:ind w:left="-360" w:right="-514"/>
        <w:rPr>
          <w:rFonts w:ascii="宋体" w:hAnsi="宋体"/>
          <w:b/>
          <w:bCs/>
          <w:kern w:val="0"/>
          <w:szCs w:val="21"/>
        </w:rPr>
      </w:pPr>
      <w:r w:rsidRPr="00576276">
        <w:rPr>
          <w:rFonts w:ascii="宋体" w:hAnsi="宋体" w:hint="eastAsia"/>
          <w:kern w:val="0"/>
          <w:szCs w:val="21"/>
        </w:rPr>
        <w:t xml:space="preserve"> </w:t>
      </w:r>
      <w:r w:rsidRPr="00576276">
        <w:rPr>
          <w:rFonts w:ascii="宋体" w:hAnsi="宋体" w:hint="eastAsia"/>
          <w:b/>
          <w:bCs/>
          <w:kern w:val="0"/>
          <w:szCs w:val="21"/>
        </w:rPr>
        <w:t xml:space="preserve"> 6、电梯的联动检查</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w:t>
      </w:r>
      <w:r w:rsidRPr="00576276">
        <w:rPr>
          <w:rFonts w:ascii="宋体" w:hAnsi="宋体" w:hint="eastAsia"/>
          <w:kern w:val="0"/>
          <w:szCs w:val="21"/>
        </w:rPr>
        <w:t>）每年用自动或手动强制电梯停于首层测试，检查测试的数据输入电脑，利用电脑程序来评定系统。</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w:t>
      </w:r>
      <w:r w:rsidRPr="00576276">
        <w:rPr>
          <w:rFonts w:ascii="宋体" w:hAnsi="宋体" w:hint="eastAsia"/>
          <w:kern w:val="0"/>
          <w:szCs w:val="21"/>
        </w:rPr>
        <w:t>）在消防控制中心强制迫降消防电梯时，电梯应能自动降于首层。并巡检电梯在消防控制中心的控制盘。（每年）</w:t>
      </w:r>
    </w:p>
    <w:p w:rsidR="005428E7" w:rsidRPr="00576276" w:rsidRDefault="005428E7" w:rsidP="005428E7">
      <w:pPr>
        <w:widowControl/>
        <w:spacing w:line="400" w:lineRule="atLeast"/>
        <w:ind w:left="-360" w:right="-514"/>
        <w:rPr>
          <w:rFonts w:ascii="宋体" w:hAnsi="宋体"/>
          <w:b/>
          <w:bCs/>
          <w:kern w:val="0"/>
          <w:szCs w:val="21"/>
        </w:rPr>
      </w:pPr>
      <w:r w:rsidRPr="00576276">
        <w:rPr>
          <w:rFonts w:ascii="宋体" w:hAnsi="宋体" w:hint="eastAsia"/>
          <w:kern w:val="0"/>
          <w:szCs w:val="21"/>
        </w:rPr>
        <w:t xml:space="preserve">  </w:t>
      </w:r>
      <w:r w:rsidRPr="00576276">
        <w:rPr>
          <w:rFonts w:ascii="宋体" w:hAnsi="宋体" w:hint="eastAsia"/>
          <w:b/>
          <w:bCs/>
          <w:kern w:val="0"/>
          <w:szCs w:val="21"/>
        </w:rPr>
        <w:t xml:space="preserve"> 7、消防水泵系统</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w:t>
      </w:r>
      <w:r w:rsidRPr="00576276">
        <w:rPr>
          <w:rFonts w:ascii="宋体" w:hAnsi="宋体" w:hint="eastAsia"/>
          <w:kern w:val="0"/>
          <w:szCs w:val="21"/>
        </w:rPr>
        <w:t>）检查消防水池、消防恒压气压给水设备，检查消防储备水位及消防恒压气压给水设备水量和水压是否正常，检查各种阀门是否处于正常状态，发现故障应及时进行处理。（每月）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w:t>
      </w:r>
      <w:r w:rsidRPr="00576276">
        <w:rPr>
          <w:rFonts w:ascii="宋体" w:hAnsi="宋体" w:hint="eastAsia"/>
          <w:kern w:val="0"/>
          <w:szCs w:val="21"/>
        </w:rPr>
        <w:t>）检查吸水环管及阀门是否有漏水和锈蚀现象（油绳填充漏水及时进行维护处理），检查水泵吸入和输出管道上各阀门是否处于正确的位置（每月）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3</w:t>
      </w:r>
      <w:r w:rsidRPr="00576276">
        <w:rPr>
          <w:rFonts w:ascii="宋体" w:hAnsi="宋体" w:hint="eastAsia"/>
          <w:kern w:val="0"/>
          <w:szCs w:val="21"/>
        </w:rPr>
        <w:t>）转动各水泵转子，检查转子转动是否灵活。（每月）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4</w:t>
      </w:r>
      <w:r w:rsidRPr="00576276">
        <w:rPr>
          <w:rFonts w:ascii="宋体" w:hAnsi="宋体" w:hint="eastAsia"/>
          <w:kern w:val="0"/>
          <w:szCs w:val="21"/>
        </w:rPr>
        <w:t>）检查双回路电源自投柜切换是否正常，相序是否一致。（每月）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5</w:t>
      </w:r>
      <w:r w:rsidRPr="00576276">
        <w:rPr>
          <w:rFonts w:ascii="宋体" w:hAnsi="宋体" w:hint="eastAsia"/>
          <w:kern w:val="0"/>
          <w:szCs w:val="21"/>
        </w:rPr>
        <w:t>）检查水泵控制柜电源电压及指示灯是否正常。（每月）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6</w:t>
      </w:r>
      <w:r w:rsidRPr="00576276">
        <w:rPr>
          <w:rFonts w:ascii="宋体" w:hAnsi="宋体" w:hint="eastAsia"/>
          <w:kern w:val="0"/>
          <w:szCs w:val="21"/>
        </w:rPr>
        <w:t>）打下控制柜电源总开关，检测控制柜二次回路，检查万能转换开关、按钮、指示灯是否正常，手动或自动模拟起泵，测试起泵时是否正常，检查接触器、继电器分合是否正常。（每月）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lastRenderedPageBreak/>
        <w:t xml:space="preserve"> （</w:t>
      </w:r>
      <w:r w:rsidRPr="00576276">
        <w:rPr>
          <w:rFonts w:hint="eastAsia"/>
          <w:kern w:val="0"/>
          <w:szCs w:val="21"/>
        </w:rPr>
        <w:t>7</w:t>
      </w:r>
      <w:r w:rsidRPr="00576276">
        <w:rPr>
          <w:rFonts w:ascii="宋体" w:hAnsi="宋体" w:hint="eastAsia"/>
          <w:kern w:val="0"/>
          <w:szCs w:val="21"/>
        </w:rPr>
        <w:t>）手动起动各台泵，测量（或看面板上的电流表）水泵电动机的起动和运行电流是否正常。（每月）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8</w:t>
      </w:r>
      <w:r w:rsidRPr="00576276">
        <w:rPr>
          <w:rFonts w:ascii="宋体" w:hAnsi="宋体" w:hint="eastAsia"/>
          <w:kern w:val="0"/>
          <w:szCs w:val="21"/>
        </w:rPr>
        <w:t>）手动启动水泵，检查水泵能否正常运转，压力能否保证。（每月）</w:t>
      </w:r>
    </w:p>
    <w:p w:rsidR="005428E7" w:rsidRPr="00576276" w:rsidRDefault="005428E7" w:rsidP="005428E7">
      <w:pPr>
        <w:widowControl/>
        <w:spacing w:line="400" w:lineRule="atLeast"/>
        <w:ind w:leftChars="-171" w:left="-359" w:right="-514" w:firstLineChars="50" w:firstLine="105"/>
        <w:rPr>
          <w:rFonts w:ascii="宋体" w:hAnsi="宋体"/>
          <w:kern w:val="0"/>
          <w:szCs w:val="21"/>
        </w:rPr>
      </w:pPr>
      <w:r w:rsidRPr="00576276">
        <w:rPr>
          <w:rFonts w:ascii="宋体" w:hAnsi="宋体" w:hint="eastAsia"/>
          <w:kern w:val="0"/>
          <w:szCs w:val="21"/>
        </w:rPr>
        <w:t>（</w:t>
      </w:r>
      <w:r w:rsidRPr="00576276">
        <w:rPr>
          <w:rFonts w:hint="eastAsia"/>
          <w:kern w:val="0"/>
          <w:szCs w:val="21"/>
        </w:rPr>
        <w:t>9</w:t>
      </w:r>
      <w:r w:rsidRPr="00576276">
        <w:rPr>
          <w:rFonts w:ascii="宋体" w:hAnsi="宋体" w:hint="eastAsia"/>
          <w:kern w:val="0"/>
          <w:szCs w:val="21"/>
        </w:rPr>
        <w:t>）模拟火警状态下，检查其中一台泵故障时自动切换备用泵是否正常。（每季）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10</w:t>
      </w:r>
      <w:r w:rsidRPr="00576276">
        <w:rPr>
          <w:rFonts w:ascii="宋体" w:hAnsi="宋体" w:hint="eastAsia"/>
          <w:kern w:val="0"/>
          <w:szCs w:val="21"/>
        </w:rPr>
        <w:t>）模拟火警状态下，检查在消防控制中心能否控制各台泵的起动和停止。检查水泵启动时，消防控制中心能否显示动作信号。（每季）</w:t>
      </w:r>
    </w:p>
    <w:p w:rsidR="005428E7" w:rsidRPr="00576276" w:rsidRDefault="005428E7" w:rsidP="005428E7">
      <w:pPr>
        <w:widowControl/>
        <w:spacing w:line="400" w:lineRule="atLeast"/>
        <w:ind w:left="-360" w:right="-514"/>
        <w:rPr>
          <w:rFonts w:ascii="宋体" w:hAnsi="宋体"/>
          <w:bCs/>
          <w:kern w:val="0"/>
          <w:szCs w:val="21"/>
        </w:rPr>
      </w:pPr>
      <w:r w:rsidRPr="00576276">
        <w:rPr>
          <w:rFonts w:ascii="宋体" w:hAnsi="宋体" w:hint="eastAsia"/>
          <w:kern w:val="0"/>
          <w:szCs w:val="21"/>
        </w:rPr>
        <w:t xml:space="preserve">  （11）</w:t>
      </w:r>
      <w:r w:rsidRPr="00576276">
        <w:rPr>
          <w:rFonts w:ascii="宋体" w:hAnsi="宋体" w:hint="eastAsia"/>
          <w:bCs/>
          <w:kern w:val="0"/>
          <w:szCs w:val="21"/>
        </w:rPr>
        <w:t>消防水泵和分离轴承、水泵外壳固定螺丝打黄油。（半年）</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上述工作均按工作程序进行记录存档。</w:t>
      </w:r>
    </w:p>
    <w:p w:rsidR="005428E7" w:rsidRPr="00576276" w:rsidRDefault="005428E7" w:rsidP="005428E7">
      <w:pPr>
        <w:widowControl/>
        <w:spacing w:line="400" w:lineRule="atLeast"/>
        <w:ind w:left="-360" w:right="-514"/>
        <w:rPr>
          <w:rFonts w:ascii="宋体" w:hAnsi="宋体"/>
          <w:b/>
          <w:bCs/>
          <w:kern w:val="0"/>
          <w:szCs w:val="21"/>
        </w:rPr>
      </w:pPr>
      <w:r w:rsidRPr="00576276">
        <w:rPr>
          <w:rFonts w:ascii="宋体" w:hAnsi="宋体" w:hint="eastAsia"/>
          <w:kern w:val="0"/>
          <w:szCs w:val="21"/>
        </w:rPr>
        <w:t xml:space="preserve">  </w:t>
      </w:r>
      <w:r w:rsidRPr="00576276">
        <w:rPr>
          <w:rFonts w:ascii="宋体" w:hAnsi="宋体" w:hint="eastAsia"/>
          <w:b/>
          <w:bCs/>
          <w:kern w:val="0"/>
          <w:szCs w:val="21"/>
        </w:rPr>
        <w:t xml:space="preserve"> 8、消防事故广播系统</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w:t>
      </w:r>
      <w:r w:rsidRPr="00576276">
        <w:rPr>
          <w:rFonts w:ascii="宋体" w:hAnsi="宋体" w:hint="eastAsia"/>
          <w:kern w:val="0"/>
          <w:szCs w:val="21"/>
        </w:rPr>
        <w:t>）检查功放机工作是否正常。（每月）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w:t>
      </w:r>
      <w:r w:rsidRPr="00576276">
        <w:rPr>
          <w:rFonts w:ascii="宋体" w:hAnsi="宋体" w:hint="eastAsia"/>
          <w:kern w:val="0"/>
          <w:szCs w:val="21"/>
        </w:rPr>
        <w:t>）检查麦克风播音是否正常。（每月）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3</w:t>
      </w:r>
      <w:r w:rsidRPr="00576276">
        <w:rPr>
          <w:rFonts w:ascii="宋体" w:hAnsi="宋体" w:hint="eastAsia"/>
          <w:kern w:val="0"/>
          <w:szCs w:val="21"/>
        </w:rPr>
        <w:t>）检查天花喇叭、挂墙音箱有无脱落。（每月）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4</w:t>
      </w:r>
      <w:r w:rsidRPr="00576276">
        <w:rPr>
          <w:rFonts w:ascii="宋体" w:hAnsi="宋体" w:hint="eastAsia"/>
          <w:kern w:val="0"/>
          <w:szCs w:val="21"/>
        </w:rPr>
        <w:t>）检查喇叭、音箱音量是否正常、清晰。（每季）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5</w:t>
      </w:r>
      <w:r w:rsidRPr="00576276">
        <w:rPr>
          <w:rFonts w:ascii="宋体" w:hAnsi="宋体" w:hint="eastAsia"/>
          <w:kern w:val="0"/>
          <w:szCs w:val="21"/>
        </w:rPr>
        <w:t>）模拟火灾事故情况下，消防广播是否动作。（每季）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上述工作均按工作程序进行记录存档。</w:t>
      </w:r>
    </w:p>
    <w:p w:rsidR="005428E7" w:rsidRPr="00576276" w:rsidRDefault="005428E7" w:rsidP="005428E7">
      <w:pPr>
        <w:widowControl/>
        <w:spacing w:line="400" w:lineRule="atLeast"/>
        <w:ind w:left="-360" w:right="-514"/>
        <w:rPr>
          <w:rFonts w:ascii="宋体" w:hAnsi="宋体"/>
          <w:b/>
          <w:bCs/>
          <w:kern w:val="0"/>
          <w:szCs w:val="21"/>
        </w:rPr>
      </w:pPr>
      <w:r w:rsidRPr="00576276">
        <w:rPr>
          <w:rFonts w:ascii="宋体" w:hAnsi="宋体" w:hint="eastAsia"/>
          <w:kern w:val="0"/>
          <w:szCs w:val="21"/>
        </w:rPr>
        <w:t xml:space="preserve">  </w:t>
      </w:r>
      <w:r w:rsidRPr="00576276">
        <w:rPr>
          <w:rFonts w:ascii="宋体" w:hAnsi="宋体" w:hint="eastAsia"/>
          <w:b/>
          <w:bCs/>
          <w:kern w:val="0"/>
          <w:szCs w:val="21"/>
        </w:rPr>
        <w:t>9、消防对讲电话系统</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w:t>
      </w:r>
      <w:r w:rsidRPr="00576276">
        <w:rPr>
          <w:rFonts w:ascii="宋体" w:hAnsi="宋体" w:hint="eastAsia"/>
          <w:kern w:val="0"/>
          <w:szCs w:val="21"/>
        </w:rPr>
        <w:t>）检查插孔及固定话机是否齐全。（每月）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w:t>
      </w:r>
      <w:r w:rsidRPr="00576276">
        <w:rPr>
          <w:rFonts w:ascii="宋体" w:hAnsi="宋体" w:hint="eastAsia"/>
          <w:kern w:val="0"/>
          <w:szCs w:val="21"/>
        </w:rPr>
        <w:t>）现场对消防中心之间进行通话试验，通话质量是否符合要求。（每月）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3</w:t>
      </w:r>
      <w:r w:rsidRPr="00576276">
        <w:rPr>
          <w:rFonts w:ascii="宋体" w:hAnsi="宋体" w:hint="eastAsia"/>
          <w:kern w:val="0"/>
          <w:szCs w:val="21"/>
        </w:rPr>
        <w:t>）确保对讲电话通话清晰。（每月）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上述工作均按工作程序进行记录存档。</w:t>
      </w:r>
    </w:p>
    <w:p w:rsidR="005428E7" w:rsidRPr="00576276" w:rsidRDefault="005428E7" w:rsidP="005428E7">
      <w:pPr>
        <w:widowControl/>
        <w:spacing w:line="400" w:lineRule="atLeast"/>
        <w:ind w:left="-360" w:right="-514"/>
        <w:rPr>
          <w:rFonts w:ascii="宋体" w:hAnsi="宋体"/>
          <w:b/>
          <w:bCs/>
          <w:kern w:val="0"/>
          <w:szCs w:val="21"/>
        </w:rPr>
      </w:pPr>
      <w:r w:rsidRPr="00576276">
        <w:rPr>
          <w:rFonts w:ascii="宋体" w:hAnsi="宋体" w:hint="eastAsia"/>
          <w:kern w:val="0"/>
          <w:szCs w:val="21"/>
        </w:rPr>
        <w:t xml:space="preserve">  </w:t>
      </w:r>
      <w:r w:rsidRPr="00576276">
        <w:rPr>
          <w:rFonts w:ascii="宋体" w:hAnsi="宋体" w:hint="eastAsia"/>
          <w:b/>
          <w:bCs/>
          <w:kern w:val="0"/>
          <w:szCs w:val="21"/>
        </w:rPr>
        <w:t xml:space="preserve"> 10、气体灭火系统</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w:t>
      </w:r>
      <w:r w:rsidRPr="00576276">
        <w:rPr>
          <w:rFonts w:ascii="宋体" w:hAnsi="宋体" w:hint="eastAsia"/>
          <w:kern w:val="0"/>
          <w:szCs w:val="21"/>
        </w:rPr>
        <w:t>）检查设备有否碰损伤、堵塞、固定牢靠。（每月）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w:t>
      </w:r>
      <w:r w:rsidRPr="00576276">
        <w:rPr>
          <w:rFonts w:ascii="宋体" w:hAnsi="宋体" w:hint="eastAsia"/>
          <w:kern w:val="0"/>
          <w:szCs w:val="21"/>
        </w:rPr>
        <w:t>）检查设备就位是否正常。（每月）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3</w:t>
      </w:r>
      <w:r w:rsidRPr="00576276">
        <w:rPr>
          <w:rFonts w:ascii="宋体" w:hAnsi="宋体" w:hint="eastAsia"/>
          <w:kern w:val="0"/>
          <w:szCs w:val="21"/>
        </w:rPr>
        <w:t>）检查设备工作状态正常与否。（每月）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4</w:t>
      </w:r>
      <w:r w:rsidRPr="00576276">
        <w:rPr>
          <w:rFonts w:ascii="宋体" w:hAnsi="宋体" w:hint="eastAsia"/>
          <w:kern w:val="0"/>
          <w:szCs w:val="21"/>
        </w:rPr>
        <w:t>）管网、设备有否泄漏现象。（每月）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5</w:t>
      </w:r>
      <w:r w:rsidRPr="00576276">
        <w:rPr>
          <w:rFonts w:ascii="宋体" w:hAnsi="宋体" w:hint="eastAsia"/>
          <w:kern w:val="0"/>
          <w:szCs w:val="21"/>
        </w:rPr>
        <w:t>）线路连线、仪表指示正常与否。（每月）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6</w:t>
      </w:r>
      <w:r w:rsidRPr="00576276">
        <w:rPr>
          <w:rFonts w:ascii="宋体" w:hAnsi="宋体" w:hint="eastAsia"/>
          <w:kern w:val="0"/>
          <w:szCs w:val="21"/>
        </w:rPr>
        <w:t>）对灭火剂贮存容器、选择阀、液体单向阀、高压软管、集流管、阀驱动装置、管网与喷嘴等全部系统组件应无碰撞、变形及其他机械损伤，表面应无锈蚀，保护层应完好，铭牌应清晰，手动操作装置的防护罩、铅封和安全标志应完好。</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7</w:t>
      </w:r>
      <w:r w:rsidRPr="00576276">
        <w:rPr>
          <w:rFonts w:ascii="宋体" w:hAnsi="宋体" w:hint="eastAsia"/>
          <w:kern w:val="0"/>
          <w:szCs w:val="21"/>
        </w:rPr>
        <w:t>）检查贮存容器压力，确保贮存压力与环境温度相适应，确保贮存器容量满足正常使用要求。（每月）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8</w:t>
      </w:r>
      <w:r w:rsidRPr="00576276">
        <w:rPr>
          <w:rFonts w:ascii="宋体" w:hAnsi="宋体" w:hint="eastAsia"/>
          <w:kern w:val="0"/>
          <w:szCs w:val="21"/>
        </w:rPr>
        <w:t>）试验火灾警报装置的声光显示。（每季）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9</w:t>
      </w:r>
      <w:r w:rsidRPr="00576276">
        <w:rPr>
          <w:rFonts w:ascii="宋体" w:hAnsi="宋体" w:hint="eastAsia"/>
          <w:kern w:val="0"/>
          <w:szCs w:val="21"/>
        </w:rPr>
        <w:t>）检查所有手／自动转换开关和启动／停止盒功能。（每季）</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lastRenderedPageBreak/>
        <w:t xml:space="preserve">  （</w:t>
      </w:r>
      <w:r w:rsidRPr="00576276">
        <w:rPr>
          <w:rFonts w:hint="eastAsia"/>
          <w:kern w:val="0"/>
          <w:szCs w:val="21"/>
        </w:rPr>
        <w:t>10</w:t>
      </w:r>
      <w:r w:rsidRPr="00576276">
        <w:rPr>
          <w:rFonts w:ascii="宋体" w:hAnsi="宋体" w:hint="eastAsia"/>
          <w:kern w:val="0"/>
          <w:szCs w:val="21"/>
        </w:rPr>
        <w:t>）按规定的办法，对每个防护区进行一次模拟自动启动试验，如有不合格项目，则应对相关防护区进行一次模拟喷气试验。（每年）</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11</w:t>
      </w:r>
      <w:r w:rsidRPr="00576276">
        <w:rPr>
          <w:rFonts w:ascii="宋体" w:hAnsi="宋体" w:hint="eastAsia"/>
          <w:kern w:val="0"/>
          <w:szCs w:val="21"/>
        </w:rPr>
        <w:t>）气动驱动装置的气源压力，不应少于设计压力的</w:t>
      </w:r>
      <w:r w:rsidRPr="00576276">
        <w:rPr>
          <w:rFonts w:hint="eastAsia"/>
          <w:kern w:val="0"/>
          <w:szCs w:val="21"/>
        </w:rPr>
        <w:t>90%</w:t>
      </w:r>
      <w:r w:rsidRPr="00576276">
        <w:rPr>
          <w:rFonts w:ascii="宋体" w:hAnsi="宋体" w:hint="eastAsia"/>
          <w:kern w:val="0"/>
          <w:szCs w:val="21"/>
        </w:rPr>
        <w:t>。</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12</w:t>
      </w:r>
      <w:r w:rsidRPr="00576276">
        <w:rPr>
          <w:rFonts w:ascii="宋体" w:hAnsi="宋体" w:hint="eastAsia"/>
          <w:kern w:val="0"/>
          <w:szCs w:val="21"/>
        </w:rPr>
        <w:t>）防护区的开口情况，防护区的用途及可燃物的种类、数量、分布情况应符合设计规定。（每半年）</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13</w:t>
      </w:r>
      <w:r w:rsidRPr="00576276">
        <w:rPr>
          <w:rFonts w:ascii="宋体" w:hAnsi="宋体" w:hint="eastAsia"/>
          <w:kern w:val="0"/>
          <w:szCs w:val="21"/>
        </w:rPr>
        <w:t>）灭火剂贮瓶间设备，灭火剂输送管道和支、吊架的固定应无松动。（每半年）</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14</w:t>
      </w:r>
      <w:r w:rsidRPr="00576276">
        <w:rPr>
          <w:rFonts w:ascii="宋体" w:hAnsi="宋体" w:hint="eastAsia"/>
          <w:kern w:val="0"/>
          <w:szCs w:val="21"/>
        </w:rPr>
        <w:t>）高压软管应无变形、裂纹及老化。应对选择阀、液体单向阀、高压软管和阀驱动装置中的气体单向阀逐个进行水压强度试验和气压严密性试验。（每半年）</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15</w:t>
      </w:r>
      <w:r w:rsidRPr="00576276">
        <w:rPr>
          <w:rFonts w:ascii="宋体" w:hAnsi="宋体" w:hint="eastAsia"/>
          <w:kern w:val="0"/>
          <w:szCs w:val="21"/>
        </w:rPr>
        <w:t>）对灭火剂贮存容器进行称重检查，灭火剂净重不应少于设计重量的</w:t>
      </w:r>
      <w:r w:rsidRPr="00576276">
        <w:rPr>
          <w:rFonts w:hint="eastAsia"/>
          <w:kern w:val="0"/>
          <w:szCs w:val="21"/>
        </w:rPr>
        <w:t>95%</w:t>
      </w:r>
      <w:r w:rsidRPr="00576276">
        <w:rPr>
          <w:rFonts w:ascii="宋体" w:hAnsi="宋体" w:hint="eastAsia"/>
          <w:kern w:val="0"/>
          <w:szCs w:val="21"/>
        </w:rPr>
        <w:t>。（每半年）</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16</w:t>
      </w:r>
      <w:r w:rsidRPr="00576276">
        <w:rPr>
          <w:rFonts w:ascii="宋体" w:hAnsi="宋体" w:hint="eastAsia"/>
          <w:kern w:val="0"/>
          <w:szCs w:val="21"/>
        </w:rPr>
        <w:t>）灭火剂输送管道有损伤与堵塞现象，应对其进行严密性试验和吹扫。（每半年）</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17</w:t>
      </w:r>
      <w:r w:rsidRPr="00576276">
        <w:rPr>
          <w:rFonts w:ascii="宋体" w:hAnsi="宋体" w:hint="eastAsia"/>
          <w:kern w:val="0"/>
          <w:szCs w:val="21"/>
        </w:rPr>
        <w:t>）每季度对系统控制器进行清洁；每年对系统控制器内电器元件进行清洁保养。</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18</w:t>
      </w:r>
      <w:r w:rsidRPr="00576276">
        <w:rPr>
          <w:rFonts w:ascii="宋体" w:hAnsi="宋体" w:hint="eastAsia"/>
          <w:kern w:val="0"/>
          <w:szCs w:val="21"/>
        </w:rPr>
        <w:t>）每季度对手动应急操作装置的转动部位进行添加润滑油。</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19</w:t>
      </w:r>
      <w:r w:rsidRPr="00576276">
        <w:rPr>
          <w:rFonts w:ascii="宋体" w:hAnsi="宋体" w:hint="eastAsia"/>
          <w:kern w:val="0"/>
          <w:szCs w:val="21"/>
        </w:rPr>
        <w:t>）对其联动控制设备进行模拟试验，区盘是否动作，消防中心是否有信号显示。</w:t>
      </w:r>
    </w:p>
    <w:p w:rsidR="005428E7" w:rsidRPr="00576276" w:rsidRDefault="005428E7" w:rsidP="005428E7">
      <w:pPr>
        <w:widowControl/>
        <w:spacing w:line="400" w:lineRule="atLeast"/>
        <w:ind w:left="-360" w:right="-514"/>
        <w:rPr>
          <w:rFonts w:ascii="宋体" w:hAnsi="宋体"/>
          <w:b/>
          <w:bCs/>
          <w:kern w:val="0"/>
          <w:szCs w:val="21"/>
        </w:rPr>
      </w:pPr>
      <w:r w:rsidRPr="00576276">
        <w:rPr>
          <w:rFonts w:ascii="宋体" w:hAnsi="宋体" w:hint="eastAsia"/>
          <w:kern w:val="0"/>
          <w:szCs w:val="21"/>
        </w:rPr>
        <w:t xml:space="preserve">  </w:t>
      </w:r>
      <w:r w:rsidRPr="00576276">
        <w:rPr>
          <w:rFonts w:ascii="宋体" w:hAnsi="宋体" w:hint="eastAsia"/>
          <w:b/>
          <w:bCs/>
          <w:kern w:val="0"/>
          <w:szCs w:val="21"/>
        </w:rPr>
        <w:t xml:space="preserve"> 11、应急疏散指示系统</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w:t>
      </w:r>
      <w:r w:rsidRPr="00576276">
        <w:rPr>
          <w:rFonts w:ascii="宋体" w:hAnsi="宋体" w:hint="eastAsia"/>
          <w:kern w:val="0"/>
          <w:szCs w:val="21"/>
        </w:rPr>
        <w:t>）检查应急灯、疏散指示牌是否齐全（每月）</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w:t>
      </w:r>
      <w:r w:rsidRPr="00576276">
        <w:rPr>
          <w:rFonts w:ascii="宋体" w:hAnsi="宋体" w:hint="eastAsia"/>
          <w:kern w:val="0"/>
          <w:szCs w:val="21"/>
        </w:rPr>
        <w:t>）检查应急灯、疏散指示牌电池充放电是否正常（每半年）</w:t>
      </w:r>
    </w:p>
    <w:p w:rsidR="005428E7" w:rsidRPr="00576276" w:rsidRDefault="005428E7" w:rsidP="005428E7">
      <w:pPr>
        <w:widowControl/>
        <w:spacing w:line="400" w:lineRule="atLeast"/>
        <w:ind w:left="-360" w:right="-514"/>
        <w:rPr>
          <w:rFonts w:ascii="宋体" w:hAnsi="宋体"/>
          <w:b/>
          <w:kern w:val="0"/>
          <w:szCs w:val="21"/>
        </w:rPr>
      </w:pPr>
      <w:r w:rsidRPr="00576276">
        <w:rPr>
          <w:rFonts w:ascii="宋体" w:hAnsi="宋体" w:hint="eastAsia"/>
          <w:b/>
          <w:kern w:val="0"/>
          <w:szCs w:val="21"/>
        </w:rPr>
        <w:t xml:space="preserve">    12、灭火器、防毒面具</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1）检查灭火器压力表外壳是否变形、损伤，压力表的指针是否指在绿区（绿区为设计工作压力值）</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2）检查灭火器喷嘴是否有变形、开裂、损伤等缺陷。</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3）检查灭火器的压把、阀体等金属件有无严重损伤、变形、锈蚀等影响使用的缺陷。</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4）检查灭火器的筒身和贮存气瓶上分别贴有维修者的永久性维修铭牌。铭牌上的维修者的名称、</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体水压试验压力值（这是检验灭火器安全性能的重点项目）、维修日期等内容是否清晰。</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5）检查是否继续使用或维修后再使用达到报废年限的灭火器。</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6）检查防毒面具型料及橡胶部分是否出现裂纹或老化现象，确保面具，尤其是密封部分不能有老化</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7）检查防毒面具吸气阀，是否有变形，老化或破裂迹象</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8）卸下防毒面具呼气阀盖检査呼气阀和阀座，看是否有脏，变形，老化或破裂迹象，重新安放呼气阀盖</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9）配件如有损坏，即进行更换。</w:t>
      </w:r>
    </w:p>
    <w:p w:rsidR="005428E7" w:rsidRPr="00576276" w:rsidRDefault="005428E7" w:rsidP="005428E7">
      <w:pPr>
        <w:widowControl/>
        <w:spacing w:line="400" w:lineRule="atLeast"/>
        <w:ind w:left="-360" w:right="-514"/>
        <w:rPr>
          <w:rFonts w:ascii="宋体" w:hAnsi="宋体"/>
          <w:b/>
          <w:kern w:val="0"/>
          <w:szCs w:val="21"/>
        </w:rPr>
      </w:pPr>
      <w:r w:rsidRPr="00576276">
        <w:rPr>
          <w:rFonts w:ascii="宋体" w:hAnsi="宋体" w:hint="eastAsia"/>
          <w:b/>
          <w:kern w:val="0"/>
          <w:szCs w:val="21"/>
        </w:rPr>
        <w:t xml:space="preserve">    12、防火门</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1）</w:t>
      </w:r>
      <w:r w:rsidRPr="00576276">
        <w:rPr>
          <w:rFonts w:ascii="宋体" w:hAnsi="宋体" w:cs="宋体" w:hint="eastAsia"/>
          <w:kern w:val="0"/>
          <w:szCs w:val="21"/>
        </w:rPr>
        <w:t>检查防火门的完好性，查看闭门器、顺序器是否好用，防火门能否按顺序自行关闭，铰链、合页上的螺丝是否松动，如有损坏应立即组织进行维修;</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2）检查合页、门把手、门锁、闭门器的固定螺丝，加固紧固螺丝，以免松动脱落。</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lastRenderedPageBreak/>
        <w:t>3）合页发出异响时,在铰页转轴处加几滴润滑油，合页定期上油润滑，保持开关灵活，合页变形而导致防火门无法正常使用，必须更换合。</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4）闭门器如漏油必须更换。</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5）闭门器如有速度过快或过慢现象应及时调整调节螺丝。</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6) 防火门把手如有损坏、缺失必须及时更换安装。</w:t>
      </w:r>
    </w:p>
    <w:p w:rsidR="005428E7" w:rsidRPr="00576276" w:rsidRDefault="005428E7" w:rsidP="005428E7">
      <w:pPr>
        <w:widowControl/>
        <w:spacing w:line="400" w:lineRule="atLeast"/>
        <w:ind w:left="-360" w:right="-514"/>
        <w:rPr>
          <w:rFonts w:ascii="宋体" w:hAnsi="宋体"/>
          <w:b/>
          <w:bCs/>
          <w:kern w:val="0"/>
          <w:szCs w:val="21"/>
        </w:rPr>
      </w:pPr>
      <w:r w:rsidRPr="00576276">
        <w:rPr>
          <w:rFonts w:ascii="宋体" w:hAnsi="宋体" w:hint="eastAsia"/>
          <w:kern w:val="0"/>
          <w:szCs w:val="21"/>
        </w:rPr>
        <w:t xml:space="preserve">    </w:t>
      </w:r>
      <w:r w:rsidRPr="00576276">
        <w:rPr>
          <w:rFonts w:ascii="宋体" w:hAnsi="宋体" w:hint="eastAsia"/>
          <w:b/>
          <w:bCs/>
          <w:kern w:val="0"/>
          <w:szCs w:val="21"/>
        </w:rPr>
        <w:t>13、其他的消防设施保养</w:t>
      </w:r>
    </w:p>
    <w:p w:rsidR="005428E7" w:rsidRPr="00576276" w:rsidRDefault="005428E7" w:rsidP="005428E7">
      <w:pPr>
        <w:widowControl/>
        <w:spacing w:line="400" w:lineRule="atLeast"/>
        <w:ind w:leftChars="-171" w:left="-359" w:right="-514" w:firstLineChars="150" w:firstLine="315"/>
        <w:rPr>
          <w:rFonts w:ascii="宋体" w:hAnsi="宋体"/>
          <w:kern w:val="0"/>
          <w:szCs w:val="21"/>
        </w:rPr>
      </w:pPr>
      <w:r w:rsidRPr="00576276">
        <w:rPr>
          <w:rFonts w:ascii="宋体" w:hAnsi="宋体" w:hint="eastAsia"/>
          <w:kern w:val="0"/>
          <w:szCs w:val="21"/>
        </w:rPr>
        <w:t>按国家、省、市现行消防设备保养维修质量标准及规范</w:t>
      </w:r>
    </w:p>
    <w:p w:rsidR="005428E7" w:rsidRPr="00576276" w:rsidRDefault="005428E7" w:rsidP="005428E7">
      <w:pPr>
        <w:widowControl/>
        <w:spacing w:line="400" w:lineRule="atLeast"/>
        <w:ind w:left="-360" w:right="-514" w:firstLine="405"/>
        <w:rPr>
          <w:rFonts w:ascii="宋体" w:hAnsi="宋体"/>
          <w:b/>
          <w:bCs/>
          <w:kern w:val="0"/>
          <w:szCs w:val="21"/>
        </w:rPr>
      </w:pPr>
      <w:r w:rsidRPr="00576276">
        <w:rPr>
          <w:rFonts w:ascii="宋体" w:hAnsi="宋体" w:hint="eastAsia"/>
          <w:b/>
          <w:bCs/>
          <w:kern w:val="0"/>
          <w:szCs w:val="21"/>
        </w:rPr>
        <w:t>14、检查的相关要求</w:t>
      </w:r>
    </w:p>
    <w:p w:rsidR="005428E7" w:rsidRPr="00576276" w:rsidRDefault="005428E7" w:rsidP="005428E7">
      <w:pPr>
        <w:widowControl/>
        <w:numPr>
          <w:ilvl w:val="0"/>
          <w:numId w:val="36"/>
        </w:numPr>
        <w:spacing w:line="400" w:lineRule="atLeast"/>
        <w:ind w:right="-514"/>
        <w:rPr>
          <w:rFonts w:ascii="宋体" w:hAnsi="宋体"/>
          <w:kern w:val="0"/>
          <w:szCs w:val="21"/>
        </w:rPr>
      </w:pPr>
      <w:r w:rsidRPr="00576276">
        <w:rPr>
          <w:rFonts w:ascii="宋体" w:hAnsi="宋体" w:hint="eastAsia"/>
          <w:kern w:val="0"/>
          <w:szCs w:val="21"/>
        </w:rPr>
        <w:t>月检：每月定期对要求的项目进行检查，检查时间及检查项目按保养计划。</w:t>
      </w:r>
    </w:p>
    <w:p w:rsidR="005428E7" w:rsidRPr="00576276" w:rsidRDefault="005428E7" w:rsidP="005428E7">
      <w:pPr>
        <w:widowControl/>
        <w:spacing w:line="400" w:lineRule="atLeast"/>
        <w:ind w:right="-514" w:firstLineChars="50" w:firstLine="105"/>
        <w:rPr>
          <w:rFonts w:ascii="宋体" w:hAnsi="宋体"/>
          <w:kern w:val="0"/>
          <w:szCs w:val="21"/>
        </w:rPr>
      </w:pPr>
      <w:r w:rsidRPr="00576276">
        <w:rPr>
          <w:rFonts w:ascii="宋体" w:hAnsi="宋体" w:hint="eastAsia"/>
          <w:kern w:val="0"/>
          <w:szCs w:val="21"/>
        </w:rPr>
        <w:t>1）检查各种消防梯经常保持完整完好。</w:t>
      </w:r>
    </w:p>
    <w:p w:rsidR="005428E7" w:rsidRPr="00576276" w:rsidRDefault="005428E7" w:rsidP="005428E7">
      <w:pPr>
        <w:widowControl/>
        <w:spacing w:line="400" w:lineRule="atLeast"/>
        <w:ind w:right="-514" w:firstLineChars="50" w:firstLine="105"/>
        <w:rPr>
          <w:rFonts w:ascii="宋体" w:hAnsi="宋体"/>
          <w:kern w:val="0"/>
          <w:szCs w:val="21"/>
        </w:rPr>
      </w:pPr>
      <w:r w:rsidRPr="00576276">
        <w:rPr>
          <w:rFonts w:ascii="宋体" w:hAnsi="宋体" w:hint="eastAsia"/>
          <w:kern w:val="0"/>
          <w:szCs w:val="21"/>
        </w:rPr>
        <w:t>2）水枪经常检查，保持开关灵活，畅通，附件齐全无锈蚀。</w:t>
      </w:r>
    </w:p>
    <w:p w:rsidR="005428E7" w:rsidRPr="00576276" w:rsidRDefault="005428E7" w:rsidP="005428E7">
      <w:pPr>
        <w:widowControl/>
        <w:spacing w:line="400" w:lineRule="atLeast"/>
        <w:ind w:right="-514" w:firstLineChars="50" w:firstLine="105"/>
        <w:rPr>
          <w:rFonts w:ascii="宋体" w:hAnsi="宋体"/>
          <w:kern w:val="0"/>
          <w:szCs w:val="21"/>
        </w:rPr>
      </w:pPr>
      <w:r w:rsidRPr="00576276">
        <w:rPr>
          <w:rFonts w:ascii="宋体" w:hAnsi="宋体" w:hint="eastAsia"/>
          <w:kern w:val="0"/>
          <w:szCs w:val="21"/>
        </w:rPr>
        <w:t>3）水带冲水防骤然折弯，不被油脂污染，用后清洗晒干，收藏时单层层卷起，竖直放在架上。</w:t>
      </w:r>
    </w:p>
    <w:p w:rsidR="005428E7" w:rsidRPr="00576276" w:rsidRDefault="005428E7" w:rsidP="005428E7">
      <w:pPr>
        <w:widowControl/>
        <w:spacing w:line="400" w:lineRule="atLeast"/>
        <w:ind w:right="-514" w:firstLineChars="50" w:firstLine="105"/>
        <w:rPr>
          <w:rFonts w:ascii="宋体" w:hAnsi="宋体"/>
          <w:kern w:val="0"/>
          <w:szCs w:val="21"/>
        </w:rPr>
      </w:pPr>
      <w:r w:rsidRPr="00576276">
        <w:rPr>
          <w:rFonts w:ascii="宋体" w:hAnsi="宋体" w:hint="eastAsia"/>
          <w:kern w:val="0"/>
          <w:szCs w:val="21"/>
        </w:rPr>
        <w:t>4）各种管接头上和阀盖应接装灵便，松紧适度，无滲漏，不得与酸碱等化学品混放，使用时</w:t>
      </w:r>
    </w:p>
    <w:p w:rsidR="005428E7" w:rsidRPr="00576276" w:rsidRDefault="005428E7" w:rsidP="005428E7">
      <w:pPr>
        <w:widowControl/>
        <w:spacing w:line="400" w:lineRule="atLeast"/>
        <w:ind w:right="-514" w:firstLineChars="50" w:firstLine="105"/>
        <w:rPr>
          <w:rFonts w:ascii="宋体" w:hAnsi="宋体"/>
          <w:kern w:val="0"/>
          <w:szCs w:val="21"/>
        </w:rPr>
      </w:pPr>
      <w:r w:rsidRPr="00576276">
        <w:rPr>
          <w:rFonts w:ascii="宋体" w:hAnsi="宋体" w:hint="eastAsia"/>
          <w:kern w:val="0"/>
          <w:szCs w:val="21"/>
        </w:rPr>
        <w:t>5）消防栓按室内外（地上、地下）的不同要求定期进行检查和及时加注润滑液，消防栓上应</w:t>
      </w:r>
    </w:p>
    <w:p w:rsidR="005428E7" w:rsidRPr="00576276" w:rsidRDefault="005428E7" w:rsidP="005428E7">
      <w:pPr>
        <w:widowControl/>
        <w:spacing w:line="400" w:lineRule="atLeast"/>
        <w:ind w:right="-514" w:firstLineChars="50" w:firstLine="105"/>
        <w:rPr>
          <w:rFonts w:ascii="宋体" w:hAnsi="宋体"/>
          <w:kern w:val="0"/>
          <w:szCs w:val="21"/>
        </w:rPr>
      </w:pPr>
      <w:r w:rsidRPr="00576276">
        <w:rPr>
          <w:rFonts w:ascii="宋体" w:hAnsi="宋体" w:hint="eastAsia"/>
          <w:kern w:val="0"/>
          <w:szCs w:val="21"/>
        </w:rPr>
        <w:t>6）工地设有火灾控测和自动报警灭火系统时，应设专人管理，保持处于完好状态。</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2</w:t>
      </w:r>
      <w:r w:rsidRPr="00576276">
        <w:rPr>
          <w:rFonts w:ascii="宋体" w:hAnsi="宋体" w:hint="eastAsia"/>
          <w:kern w:val="0"/>
          <w:szCs w:val="21"/>
        </w:rPr>
        <w:t>）季检：在月检的同时，增加每季一次的检查项目，项目按保养计划，时间安排在每季度第三个月的第一个星期。</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3</w:t>
      </w:r>
      <w:r w:rsidRPr="00576276">
        <w:rPr>
          <w:rFonts w:ascii="宋体" w:hAnsi="宋体" w:hint="eastAsia"/>
          <w:kern w:val="0"/>
          <w:szCs w:val="21"/>
        </w:rPr>
        <w:t>）半年检：每半年检查一次的项目，项目按保养计划，时间安排在每半年度最后一个月的第一个星期。</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4</w:t>
      </w:r>
      <w:r w:rsidRPr="00576276">
        <w:rPr>
          <w:rFonts w:ascii="宋体" w:hAnsi="宋体" w:hint="eastAsia"/>
          <w:kern w:val="0"/>
          <w:szCs w:val="21"/>
        </w:rPr>
        <w:t>）年检：每年检查一次的项目，项目按保养计划，时间安排在每年度最后一个月的第一个星期。</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5</w:t>
      </w:r>
      <w:r w:rsidRPr="00576276">
        <w:rPr>
          <w:rFonts w:ascii="宋体" w:hAnsi="宋体" w:hint="eastAsia"/>
          <w:kern w:val="0"/>
          <w:szCs w:val="21"/>
        </w:rPr>
        <w:t>）特殊检查：重大节假日（元旦、春节、五一、国庆）前一个星期内，对主要设备巡视一次，发现问题及时处理。</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1）消防车通道、消防水源</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2）安全疏散通道、楼梯，安全出口及其疏散指示标志、应急照明；</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3）消防安全标志的设置情况</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4）灭火器材配置及其完好情况</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5）建筑消防设施运行情况</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6）消防控制室值班情况、消防控制设备运行情况及相关记录；</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7）用火、用用电有无违章情况；</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8）消防安全重点部位的管理</w:t>
      </w:r>
    </w:p>
    <w:p w:rsidR="005428E7" w:rsidRPr="00576276" w:rsidRDefault="005428E7" w:rsidP="005428E7">
      <w:pPr>
        <w:widowControl/>
        <w:spacing w:line="400" w:lineRule="atLeast"/>
        <w:ind w:leftChars="-171" w:left="-359" w:right="-514" w:firstLineChars="200" w:firstLine="420"/>
        <w:rPr>
          <w:rFonts w:ascii="宋体" w:hAnsi="宋体"/>
          <w:kern w:val="0"/>
          <w:szCs w:val="21"/>
        </w:rPr>
      </w:pPr>
      <w:r w:rsidRPr="00576276">
        <w:rPr>
          <w:rFonts w:ascii="宋体" w:hAnsi="宋体" w:hint="eastAsia"/>
          <w:kern w:val="0"/>
          <w:szCs w:val="21"/>
        </w:rPr>
        <w:t>9）防火巡查落实情况及其记录</w:t>
      </w:r>
    </w:p>
    <w:p w:rsidR="005428E7" w:rsidRPr="00576276" w:rsidRDefault="005428E7" w:rsidP="005428E7">
      <w:pPr>
        <w:widowControl/>
        <w:spacing w:line="400" w:lineRule="atLeast"/>
        <w:ind w:leftChars="-171" w:left="-359" w:right="-514" w:firstLineChars="150" w:firstLine="315"/>
        <w:rPr>
          <w:rFonts w:ascii="宋体" w:hAnsi="宋体"/>
          <w:kern w:val="0"/>
          <w:szCs w:val="21"/>
        </w:rPr>
      </w:pPr>
      <w:r w:rsidRPr="00576276">
        <w:rPr>
          <w:rFonts w:ascii="宋体" w:hAnsi="宋体" w:hint="eastAsia"/>
          <w:kern w:val="0"/>
          <w:szCs w:val="21"/>
        </w:rPr>
        <w:t>10）火灾隐患的整改以及防范措施的落实情况；</w:t>
      </w:r>
    </w:p>
    <w:p w:rsidR="005428E7" w:rsidRPr="00576276" w:rsidRDefault="005428E7" w:rsidP="005428E7">
      <w:pPr>
        <w:widowControl/>
        <w:spacing w:line="400" w:lineRule="atLeast"/>
        <w:ind w:leftChars="-171" w:left="-359" w:right="-514" w:firstLineChars="150" w:firstLine="315"/>
        <w:rPr>
          <w:rFonts w:ascii="宋体" w:hAnsi="宋体"/>
          <w:kern w:val="0"/>
          <w:szCs w:val="21"/>
        </w:rPr>
      </w:pPr>
      <w:r w:rsidRPr="00576276">
        <w:rPr>
          <w:rFonts w:ascii="宋体" w:hAnsi="宋体" w:hint="eastAsia"/>
          <w:kern w:val="0"/>
          <w:szCs w:val="21"/>
        </w:rPr>
        <w:t>11）易燃易爆危险物品场所防火、防爆和防雷措施的落实情况；</w:t>
      </w:r>
    </w:p>
    <w:p w:rsidR="005428E7" w:rsidRPr="00576276" w:rsidRDefault="005428E7" w:rsidP="005428E7">
      <w:pPr>
        <w:widowControl/>
        <w:spacing w:line="400" w:lineRule="atLeast"/>
        <w:ind w:leftChars="-171" w:left="-359" w:right="-514" w:firstLineChars="150" w:firstLine="315"/>
        <w:rPr>
          <w:rFonts w:ascii="宋体" w:hAnsi="宋体"/>
          <w:kern w:val="0"/>
          <w:szCs w:val="21"/>
        </w:rPr>
      </w:pPr>
      <w:r w:rsidRPr="00576276">
        <w:rPr>
          <w:rFonts w:ascii="宋体" w:hAnsi="宋体" w:hint="eastAsia"/>
          <w:kern w:val="0"/>
          <w:szCs w:val="21"/>
        </w:rPr>
        <w:t>12）楼板、防火墙和竖井孔洞等重点防火分隔部位的封堵情况；</w:t>
      </w:r>
    </w:p>
    <w:p w:rsidR="005428E7" w:rsidRPr="00576276" w:rsidRDefault="005428E7" w:rsidP="005428E7">
      <w:pPr>
        <w:widowControl/>
        <w:spacing w:line="400" w:lineRule="atLeast"/>
        <w:ind w:leftChars="-171" w:left="-359" w:right="-514" w:firstLineChars="150" w:firstLine="315"/>
        <w:rPr>
          <w:rFonts w:ascii="宋体" w:hAnsi="宋体"/>
          <w:kern w:val="0"/>
          <w:szCs w:val="21"/>
        </w:rPr>
      </w:pPr>
      <w:r w:rsidRPr="00576276">
        <w:rPr>
          <w:rFonts w:ascii="宋体" w:hAnsi="宋体" w:hint="eastAsia"/>
          <w:kern w:val="0"/>
          <w:szCs w:val="21"/>
        </w:rPr>
        <w:lastRenderedPageBreak/>
        <w:t>13）消防安全重点部位人员及其他员工消防知识的掌握情况。</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6</w:t>
      </w:r>
      <w:r w:rsidRPr="00576276">
        <w:rPr>
          <w:rFonts w:ascii="宋体" w:hAnsi="宋体" w:hint="eastAsia"/>
          <w:kern w:val="0"/>
          <w:szCs w:val="21"/>
        </w:rPr>
        <w:t>）报告：中标人必须每月向用户方呈交一份当月的维修保养报告，用户方即按本合同及保养计划要求检查中标人的保养工作，对中标人已完成的保养项目予以确认。如果发现中标人未执行本合同及保养计划，用户方可以要求中标人对未执行项目重新检查及处理，直至完成该部份保养计划内容后予以确认。如在维修保养过程中中标人发现系统或设备存在隐患，中标人应书面向用户方提出处理意见，经用户方同意后方可实施整改。</w:t>
      </w:r>
    </w:p>
    <w:p w:rsidR="005428E7" w:rsidRPr="00576276" w:rsidRDefault="005428E7" w:rsidP="005428E7">
      <w:pPr>
        <w:widowControl/>
        <w:spacing w:line="400" w:lineRule="atLeast"/>
        <w:ind w:left="-360" w:right="-514"/>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7</w:t>
      </w:r>
      <w:r w:rsidRPr="00576276">
        <w:rPr>
          <w:rFonts w:ascii="宋体" w:hAnsi="宋体" w:hint="eastAsia"/>
          <w:kern w:val="0"/>
          <w:szCs w:val="21"/>
        </w:rPr>
        <w:t>）保养标准按国家、省、市有关规范标准有关规范标准执行。</w:t>
      </w:r>
    </w:p>
    <w:p w:rsidR="005428E7" w:rsidRPr="008B62E7" w:rsidRDefault="005428E7" w:rsidP="005428E7">
      <w:pPr>
        <w:widowControl/>
        <w:spacing w:line="400" w:lineRule="atLeast"/>
        <w:ind w:left="-360" w:right="-514"/>
        <w:rPr>
          <w:rFonts w:ascii="宋体" w:hAnsi="宋体"/>
          <w:b/>
          <w:bCs/>
          <w:kern w:val="0"/>
          <w:szCs w:val="21"/>
        </w:rPr>
      </w:pPr>
      <w:r w:rsidRPr="00576276">
        <w:rPr>
          <w:rFonts w:ascii="宋体" w:hAnsi="宋体" w:hint="eastAsia"/>
          <w:kern w:val="0"/>
          <w:szCs w:val="21"/>
        </w:rPr>
        <w:t xml:space="preserve"> </w:t>
      </w:r>
      <w:r w:rsidRPr="008B62E7">
        <w:rPr>
          <w:rFonts w:ascii="宋体" w:hAnsi="宋体" w:hint="eastAsia"/>
          <w:kern w:val="0"/>
          <w:szCs w:val="21"/>
        </w:rPr>
        <w:t xml:space="preserve">  </w:t>
      </w:r>
      <w:r w:rsidRPr="008B62E7">
        <w:rPr>
          <w:rFonts w:ascii="宋体" w:hAnsi="宋体" w:hint="eastAsia"/>
          <w:b/>
          <w:bCs/>
          <w:kern w:val="0"/>
          <w:szCs w:val="21"/>
        </w:rPr>
        <w:t>五、其它服务要求</w:t>
      </w:r>
    </w:p>
    <w:p w:rsidR="005428E7" w:rsidRPr="008B62E7" w:rsidRDefault="005428E7" w:rsidP="005428E7">
      <w:pPr>
        <w:widowControl/>
        <w:spacing w:line="400" w:lineRule="exact"/>
        <w:ind w:left="-360" w:right="-514" w:firstLine="420"/>
        <w:rPr>
          <w:rFonts w:ascii="宋体" w:hAnsi="宋体"/>
          <w:bCs/>
          <w:kern w:val="0"/>
          <w:szCs w:val="21"/>
        </w:rPr>
      </w:pPr>
      <w:r w:rsidRPr="008B62E7">
        <w:rPr>
          <w:rFonts w:ascii="宋体" w:hAnsi="宋体" w:hint="eastAsia"/>
          <w:kern w:val="0"/>
          <w:szCs w:val="21"/>
        </w:rPr>
        <w:t>（1）中标人</w:t>
      </w:r>
      <w:r w:rsidRPr="008B62E7">
        <w:rPr>
          <w:rFonts w:ascii="宋体" w:hAnsi="宋体" w:hint="eastAsia"/>
          <w:bCs/>
          <w:kern w:val="0"/>
          <w:szCs w:val="21"/>
        </w:rPr>
        <w:t>须设立24小时支援与服务电话，及时提供服务和处理有关事宜，保证本派驻点遇紧急情况需消防维保支援时，100%满足要求；</w:t>
      </w:r>
    </w:p>
    <w:p w:rsidR="005428E7" w:rsidRPr="008B62E7" w:rsidRDefault="005428E7" w:rsidP="005428E7">
      <w:pPr>
        <w:widowControl/>
        <w:spacing w:line="400" w:lineRule="exact"/>
        <w:ind w:left="-360" w:right="-514" w:firstLine="420"/>
        <w:rPr>
          <w:rFonts w:ascii="宋体" w:hAnsi="宋体"/>
          <w:bCs/>
          <w:kern w:val="0"/>
          <w:szCs w:val="21"/>
        </w:rPr>
      </w:pPr>
      <w:r w:rsidRPr="008B62E7">
        <w:rPr>
          <w:rFonts w:ascii="宋体" w:hAnsi="宋体" w:hint="eastAsia"/>
          <w:kern w:val="0"/>
          <w:szCs w:val="21"/>
        </w:rPr>
        <w:t>（2）中标人</w:t>
      </w:r>
      <w:r w:rsidRPr="008B62E7">
        <w:rPr>
          <w:rFonts w:ascii="宋体" w:hAnsi="宋体" w:hint="eastAsia"/>
          <w:bCs/>
          <w:kern w:val="0"/>
          <w:szCs w:val="21"/>
        </w:rPr>
        <w:t>对所录用的</w:t>
      </w:r>
      <w:r w:rsidRPr="008B62E7">
        <w:rPr>
          <w:rFonts w:ascii="宋体" w:hAnsi="宋体" w:hint="eastAsia"/>
          <w:szCs w:val="21"/>
        </w:rPr>
        <w:t>建（构）筑消防员</w:t>
      </w:r>
      <w:r w:rsidRPr="008B62E7">
        <w:rPr>
          <w:rFonts w:ascii="宋体" w:hAnsi="宋体" w:hint="eastAsia"/>
          <w:bCs/>
          <w:kern w:val="0"/>
          <w:szCs w:val="21"/>
        </w:rPr>
        <w:t>要严格政审，保证所录用的驻场</w:t>
      </w:r>
      <w:r w:rsidRPr="008B62E7">
        <w:rPr>
          <w:rFonts w:ascii="宋体" w:hAnsi="宋体" w:hint="eastAsia"/>
          <w:szCs w:val="21"/>
        </w:rPr>
        <w:t>持（构）筑消防员</w:t>
      </w:r>
      <w:r w:rsidRPr="008B62E7">
        <w:rPr>
          <w:rFonts w:ascii="宋体" w:hAnsi="宋体" w:hint="eastAsia"/>
          <w:bCs/>
          <w:kern w:val="0"/>
          <w:szCs w:val="21"/>
        </w:rPr>
        <w:t>没有违法犯罪记录，健康状况良好、无精神病史，并将录用情况书面提供给</w:t>
      </w:r>
      <w:r w:rsidRPr="008B62E7">
        <w:rPr>
          <w:rFonts w:ascii="宋体" w:hAnsi="宋体" w:cs="Tahoma" w:hint="eastAsia"/>
          <w:kern w:val="0"/>
          <w:szCs w:val="21"/>
        </w:rPr>
        <w:t>招标人</w:t>
      </w:r>
      <w:r w:rsidRPr="008B62E7">
        <w:rPr>
          <w:rFonts w:ascii="宋体" w:hAnsi="宋体" w:hint="eastAsia"/>
          <w:bCs/>
          <w:kern w:val="0"/>
          <w:szCs w:val="21"/>
        </w:rPr>
        <w:t>。</w:t>
      </w:r>
    </w:p>
    <w:p w:rsidR="005428E7" w:rsidRPr="008B62E7" w:rsidRDefault="005428E7" w:rsidP="005428E7">
      <w:pPr>
        <w:widowControl/>
        <w:spacing w:line="400" w:lineRule="exact"/>
        <w:ind w:left="-360" w:right="-514" w:firstLine="420"/>
        <w:rPr>
          <w:rFonts w:ascii="宋体" w:hAnsi="宋体"/>
          <w:kern w:val="0"/>
          <w:szCs w:val="21"/>
        </w:rPr>
      </w:pPr>
      <w:r w:rsidRPr="008B62E7">
        <w:rPr>
          <w:rFonts w:ascii="宋体" w:hAnsi="宋体" w:hint="eastAsia"/>
          <w:kern w:val="0"/>
          <w:szCs w:val="21"/>
        </w:rPr>
        <w:t>（3）中标人在用户方地点工作期间，须遵守用户方管理制度，服从用户方人员管理；如带材料出外，需列出明细表并经用户方确认方能带出。</w:t>
      </w:r>
    </w:p>
    <w:p w:rsidR="005428E7" w:rsidRPr="008B62E7" w:rsidRDefault="005428E7" w:rsidP="005428E7">
      <w:pPr>
        <w:widowControl/>
        <w:spacing w:line="400" w:lineRule="exact"/>
        <w:ind w:left="-360" w:right="-514" w:firstLine="420"/>
        <w:rPr>
          <w:rFonts w:ascii="宋体" w:hAnsi="宋体"/>
          <w:kern w:val="0"/>
          <w:szCs w:val="21"/>
        </w:rPr>
      </w:pPr>
      <w:r w:rsidRPr="008B62E7">
        <w:rPr>
          <w:rFonts w:ascii="宋体" w:hAnsi="宋体" w:hint="eastAsia"/>
          <w:kern w:val="0"/>
          <w:szCs w:val="21"/>
        </w:rPr>
        <w:t>（4）在服务期内，中标人方必须做好其派出的工作人员所需要的安全教育及安全措施，保证工作人员工安全，工作人员在用户方工作范围内发生事故的一切责任由中标方负责。</w:t>
      </w:r>
    </w:p>
    <w:p w:rsidR="005428E7" w:rsidRPr="008B62E7" w:rsidRDefault="005428E7" w:rsidP="005428E7">
      <w:pPr>
        <w:widowControl/>
        <w:spacing w:line="400" w:lineRule="exact"/>
        <w:ind w:left="-360" w:right="-514" w:firstLine="420"/>
        <w:rPr>
          <w:rFonts w:ascii="宋体" w:hAnsi="宋体"/>
          <w:kern w:val="0"/>
          <w:szCs w:val="21"/>
        </w:rPr>
      </w:pPr>
      <w:r w:rsidRPr="008B62E7">
        <w:rPr>
          <w:rFonts w:ascii="宋体" w:hAnsi="宋体" w:hint="eastAsia"/>
          <w:kern w:val="0"/>
          <w:szCs w:val="21"/>
        </w:rPr>
        <w:t>（5）中标人进行维修保养工作时，严格遵守甲方制定的各项规章制度，在合同执行期间，如发生火情，由中标人维护保养的消防系统因乙方所供设备问题或维保不当、不及时，导致消防系统不能正常工作而产生的损失，应由中标人负责。</w:t>
      </w:r>
    </w:p>
    <w:p w:rsidR="005428E7" w:rsidRPr="008B62E7" w:rsidRDefault="005428E7" w:rsidP="005428E7">
      <w:pPr>
        <w:widowControl/>
        <w:spacing w:line="400" w:lineRule="exact"/>
        <w:ind w:left="-360" w:right="-514" w:firstLine="420"/>
        <w:rPr>
          <w:rFonts w:ascii="宋体" w:hAnsi="宋体"/>
          <w:kern w:val="0"/>
          <w:szCs w:val="21"/>
        </w:rPr>
      </w:pPr>
      <w:r w:rsidRPr="008B62E7">
        <w:rPr>
          <w:rFonts w:ascii="宋体" w:hAnsi="宋体" w:hint="eastAsia"/>
          <w:kern w:val="0"/>
          <w:szCs w:val="21"/>
        </w:rPr>
        <w:t>（6）在合同期内如设备发生正常损耗，设备更换费用单件在</w:t>
      </w:r>
      <w:r>
        <w:rPr>
          <w:rFonts w:ascii="宋体" w:hAnsi="宋体" w:hint="eastAsia"/>
          <w:kern w:val="0"/>
          <w:szCs w:val="21"/>
        </w:rPr>
        <w:t>2</w:t>
      </w:r>
      <w:r w:rsidRPr="008B62E7">
        <w:rPr>
          <w:rFonts w:ascii="宋体" w:hAnsi="宋体" w:hint="eastAsia"/>
          <w:kern w:val="0"/>
          <w:szCs w:val="21"/>
        </w:rPr>
        <w:t>00元以下（含</w:t>
      </w:r>
      <w:r>
        <w:rPr>
          <w:rFonts w:ascii="宋体" w:hAnsi="宋体" w:hint="eastAsia"/>
          <w:kern w:val="0"/>
          <w:szCs w:val="21"/>
        </w:rPr>
        <w:t>2</w:t>
      </w:r>
      <w:r w:rsidRPr="008B62E7">
        <w:rPr>
          <w:rFonts w:ascii="宋体" w:hAnsi="宋体" w:hint="eastAsia"/>
          <w:kern w:val="0"/>
          <w:szCs w:val="21"/>
        </w:rPr>
        <w:t>00元）的由中标人承担</w:t>
      </w:r>
      <w:r w:rsidRPr="00370C0E">
        <w:rPr>
          <w:rFonts w:ascii="宋体" w:hAnsi="宋体" w:hint="eastAsia"/>
          <w:szCs w:val="21"/>
        </w:rPr>
        <w:t>，但不包括：移动灭火器、防毒面具、消防水带，设备</w:t>
      </w:r>
      <w:r w:rsidRPr="008B62E7">
        <w:rPr>
          <w:rFonts w:ascii="宋体" w:hAnsi="宋体" w:hint="eastAsia"/>
          <w:kern w:val="0"/>
          <w:szCs w:val="21"/>
        </w:rPr>
        <w:t>更换费用单件在300元以上的由甲方承担。</w:t>
      </w:r>
    </w:p>
    <w:p w:rsidR="005428E7" w:rsidRPr="008B62E7" w:rsidRDefault="005428E7" w:rsidP="005428E7">
      <w:pPr>
        <w:widowControl/>
        <w:spacing w:line="400" w:lineRule="exact"/>
        <w:ind w:leftChars="-171" w:left="-359" w:right="-514" w:firstLineChars="200" w:firstLine="420"/>
        <w:rPr>
          <w:rFonts w:ascii="宋体" w:hAnsi="宋体"/>
          <w:szCs w:val="21"/>
        </w:rPr>
      </w:pPr>
      <w:r w:rsidRPr="008B62E7">
        <w:rPr>
          <w:rFonts w:ascii="宋体" w:hAnsi="宋体" w:cs="Tahoma" w:hint="eastAsia"/>
          <w:kern w:val="0"/>
          <w:szCs w:val="21"/>
        </w:rPr>
        <w:t>（7）中标人对医院消防须进行每日巡查，积极做好消防宣传工作，消除一切火灾隐患；中标人派员驻场技术人员必须持证上岗，中标人更换维保人员须</w:t>
      </w:r>
      <w:r w:rsidRPr="008B62E7">
        <w:rPr>
          <w:rFonts w:ascii="宋体" w:hAnsi="宋体" w:hint="eastAsia"/>
          <w:szCs w:val="21"/>
        </w:rPr>
        <w:t>提前七天</w:t>
      </w:r>
      <w:r w:rsidRPr="008B62E7">
        <w:rPr>
          <w:rFonts w:ascii="宋体" w:hAnsi="宋体" w:cs="Tahoma" w:hint="eastAsia"/>
          <w:kern w:val="0"/>
          <w:szCs w:val="21"/>
        </w:rPr>
        <w:t>书面</w:t>
      </w:r>
      <w:r w:rsidRPr="008B62E7">
        <w:rPr>
          <w:rFonts w:ascii="宋体" w:hAnsi="宋体" w:hint="eastAsia"/>
          <w:szCs w:val="21"/>
        </w:rPr>
        <w:t>通知</w:t>
      </w:r>
      <w:r w:rsidRPr="008B62E7">
        <w:rPr>
          <w:rFonts w:ascii="宋体" w:hAnsi="宋体" w:cs="Tahoma" w:hint="eastAsia"/>
          <w:kern w:val="0"/>
          <w:szCs w:val="21"/>
        </w:rPr>
        <w:t>通知招标人。</w:t>
      </w:r>
      <w:r w:rsidRPr="008B62E7">
        <w:rPr>
          <w:rFonts w:ascii="宋体" w:hAnsi="宋体" w:hint="eastAsia"/>
          <w:szCs w:val="21"/>
        </w:rPr>
        <w:t>若未征得</w:t>
      </w:r>
      <w:r w:rsidRPr="008B62E7">
        <w:rPr>
          <w:rFonts w:ascii="宋体" w:hAnsi="宋体" w:cs="Tahoma" w:hint="eastAsia"/>
          <w:kern w:val="0"/>
          <w:szCs w:val="21"/>
        </w:rPr>
        <w:t>招标人</w:t>
      </w:r>
      <w:r w:rsidRPr="008B62E7">
        <w:rPr>
          <w:rFonts w:ascii="宋体" w:hAnsi="宋体" w:hint="eastAsia"/>
          <w:szCs w:val="21"/>
        </w:rPr>
        <w:t>同意，不得随意调动派驻在甲方的</w:t>
      </w:r>
      <w:r w:rsidRPr="008B62E7">
        <w:rPr>
          <w:rFonts w:ascii="宋体" w:hAnsi="宋体" w:cs="Tahoma" w:hint="eastAsia"/>
          <w:kern w:val="0"/>
          <w:szCs w:val="21"/>
        </w:rPr>
        <w:t>技术人员</w:t>
      </w:r>
      <w:r w:rsidRPr="008B62E7">
        <w:rPr>
          <w:rFonts w:ascii="宋体" w:hAnsi="宋体" w:hint="eastAsia"/>
          <w:szCs w:val="21"/>
        </w:rPr>
        <w:t>，否则扣罚</w:t>
      </w:r>
      <w:r w:rsidRPr="008B62E7">
        <w:rPr>
          <w:rFonts w:ascii="宋体" w:hAnsi="宋体" w:cs="Tahoma" w:hint="eastAsia"/>
          <w:kern w:val="0"/>
          <w:szCs w:val="21"/>
        </w:rPr>
        <w:t>中标人</w:t>
      </w:r>
      <w:r w:rsidRPr="008B62E7">
        <w:rPr>
          <w:rFonts w:ascii="宋体" w:hAnsi="宋体" w:hint="eastAsia"/>
          <w:szCs w:val="21"/>
        </w:rPr>
        <w:t>当月0.5%服务费。</w:t>
      </w:r>
    </w:p>
    <w:p w:rsidR="005428E7" w:rsidRPr="008B62E7" w:rsidRDefault="005428E7" w:rsidP="005428E7">
      <w:pPr>
        <w:widowControl/>
        <w:spacing w:line="400" w:lineRule="exact"/>
        <w:ind w:leftChars="-171" w:left="-359" w:right="-514" w:firstLineChars="200" w:firstLine="420"/>
        <w:rPr>
          <w:rFonts w:ascii="宋体" w:hAnsi="宋体"/>
          <w:szCs w:val="21"/>
        </w:rPr>
      </w:pPr>
      <w:r w:rsidRPr="008B62E7">
        <w:rPr>
          <w:rFonts w:ascii="宋体" w:hAnsi="宋体" w:hint="eastAsia"/>
          <w:szCs w:val="21"/>
        </w:rPr>
        <w:t>（8）中标人应严格执行《中华人民共和国劳动合同法》和地方有关劳动用工的相关法规，承担所录用驻场技术人员的工资和社会保险等费用，否则由此引发的劳动纠纷由中标人承担，招标人不承担连带关系和责任。驻场技术人员发生违反计划生育行为的，由中标人自行解决并承担所有责任。</w:t>
      </w:r>
    </w:p>
    <w:p w:rsidR="005428E7" w:rsidRPr="008B62E7" w:rsidRDefault="005428E7" w:rsidP="005428E7">
      <w:pPr>
        <w:widowControl/>
        <w:spacing w:line="400" w:lineRule="exact"/>
        <w:ind w:leftChars="-171" w:left="-359" w:right="-514" w:firstLineChars="200" w:firstLine="420"/>
        <w:rPr>
          <w:rFonts w:ascii="宋体" w:hAnsi="宋体"/>
          <w:szCs w:val="21"/>
        </w:rPr>
      </w:pPr>
      <w:r w:rsidRPr="008B62E7">
        <w:rPr>
          <w:rFonts w:ascii="宋体" w:hAnsi="宋体" w:hint="eastAsia"/>
          <w:szCs w:val="21"/>
        </w:rPr>
        <w:t>（9）中标人应建立完善应急救援方案（火警等），并根据火警等的规模和严重程度、事发时间（白天和夜间）制定大、中、小型火警应急预案启动方法、处理流程等并按要求进行演练，确保各类突发事件得到快速、妥善处理。</w:t>
      </w:r>
    </w:p>
    <w:p w:rsidR="005428E7" w:rsidRPr="008B62E7" w:rsidRDefault="005428E7" w:rsidP="005428E7">
      <w:pPr>
        <w:widowControl/>
        <w:spacing w:line="400" w:lineRule="exact"/>
        <w:ind w:leftChars="-171" w:left="-359" w:right="-514" w:firstLineChars="200" w:firstLine="420"/>
        <w:rPr>
          <w:rFonts w:ascii="宋体" w:hAnsi="宋体"/>
          <w:szCs w:val="21"/>
        </w:rPr>
      </w:pPr>
      <w:r w:rsidRPr="008B62E7">
        <w:rPr>
          <w:rFonts w:ascii="宋体" w:hAnsi="宋体" w:hint="eastAsia"/>
          <w:szCs w:val="21"/>
        </w:rPr>
        <w:t>（10）中标人应建立完善的管理制度。包括维保人员管理制度、消防管理制度、值班巡逻制度、交接班制度、奖惩制度、消防训练制度、会议制度、安全汇报制度，并向甲方保卫科提供一份详细年度计划。</w:t>
      </w:r>
    </w:p>
    <w:p w:rsidR="005428E7" w:rsidRPr="008B62E7" w:rsidRDefault="005428E7" w:rsidP="005428E7">
      <w:pPr>
        <w:widowControl/>
        <w:spacing w:line="400" w:lineRule="exact"/>
        <w:ind w:leftChars="-171" w:left="-359" w:right="-514" w:firstLineChars="200" w:firstLine="420"/>
        <w:rPr>
          <w:rFonts w:ascii="宋体" w:hAnsi="宋体"/>
          <w:szCs w:val="21"/>
        </w:rPr>
      </w:pPr>
      <w:r w:rsidRPr="008B62E7">
        <w:rPr>
          <w:rFonts w:ascii="宋体" w:hAnsi="宋体" w:hint="eastAsia"/>
          <w:szCs w:val="21"/>
        </w:rPr>
        <w:lastRenderedPageBreak/>
        <w:t>（11）中标人派驻场人员外的消防专业维保人员，每月对</w:t>
      </w:r>
      <w:r w:rsidRPr="008B62E7">
        <w:rPr>
          <w:rFonts w:ascii="宋体" w:hAnsi="宋体" w:cs="Tahoma" w:hint="eastAsia"/>
          <w:kern w:val="0"/>
          <w:szCs w:val="21"/>
        </w:rPr>
        <w:t>招标人</w:t>
      </w:r>
      <w:r w:rsidRPr="008B62E7">
        <w:rPr>
          <w:rFonts w:ascii="宋体" w:hAnsi="宋体" w:hint="eastAsia"/>
          <w:szCs w:val="21"/>
        </w:rPr>
        <w:t>消防系统的设备设施进行一次维护保养；以保证系统正常运行。同时中标人执行消防设备正常使用标准实施维保。</w:t>
      </w:r>
    </w:p>
    <w:p w:rsidR="005428E7" w:rsidRPr="008B62E7" w:rsidRDefault="005428E7" w:rsidP="005428E7">
      <w:pPr>
        <w:widowControl/>
        <w:spacing w:line="400" w:lineRule="exact"/>
        <w:ind w:leftChars="-171" w:left="-359" w:right="-514" w:firstLineChars="200" w:firstLine="420"/>
        <w:rPr>
          <w:rFonts w:ascii="宋体" w:hAnsi="宋体"/>
          <w:szCs w:val="21"/>
        </w:rPr>
      </w:pPr>
      <w:r w:rsidRPr="008B62E7">
        <w:rPr>
          <w:rFonts w:ascii="宋体" w:hAnsi="宋体" w:hint="eastAsia"/>
          <w:szCs w:val="21"/>
        </w:rPr>
        <w:t>（12）中标人不得将委托管理项目转包给第三方管理，不允许分包或转包管理责任和管理事宜。</w:t>
      </w:r>
    </w:p>
    <w:p w:rsidR="005428E7" w:rsidRPr="008B62E7" w:rsidRDefault="005428E7" w:rsidP="005428E7">
      <w:pPr>
        <w:widowControl/>
        <w:spacing w:line="400" w:lineRule="atLeast"/>
        <w:ind w:left="-360" w:right="-514"/>
        <w:rPr>
          <w:rFonts w:ascii="宋体" w:hAnsi="宋体"/>
          <w:kern w:val="0"/>
          <w:szCs w:val="21"/>
        </w:rPr>
      </w:pPr>
      <w:r w:rsidRPr="008B62E7">
        <w:rPr>
          <w:rFonts w:ascii="宋体" w:hAnsi="宋体" w:hint="eastAsia"/>
          <w:kern w:val="0"/>
          <w:szCs w:val="21"/>
        </w:rPr>
        <w:t xml:space="preserve">    （13）中标人在接到用户方通知后，工作时间必须在</w:t>
      </w:r>
      <w:r w:rsidRPr="008B62E7">
        <w:rPr>
          <w:rFonts w:hint="eastAsia"/>
          <w:kern w:val="0"/>
          <w:szCs w:val="21"/>
        </w:rPr>
        <w:t>2</w:t>
      </w:r>
      <w:r w:rsidRPr="008B62E7">
        <w:rPr>
          <w:rFonts w:ascii="宋体" w:hAnsi="宋体" w:hint="eastAsia"/>
          <w:kern w:val="0"/>
          <w:szCs w:val="21"/>
        </w:rPr>
        <w:t>小时内，其余时间（包括节假日）须在</w:t>
      </w:r>
      <w:r w:rsidRPr="008B62E7">
        <w:rPr>
          <w:rFonts w:hint="eastAsia"/>
          <w:kern w:val="0"/>
          <w:szCs w:val="21"/>
        </w:rPr>
        <w:t>8</w:t>
      </w:r>
      <w:r w:rsidRPr="008B62E7">
        <w:rPr>
          <w:rFonts w:ascii="宋体" w:hAnsi="宋体" w:hint="eastAsia"/>
          <w:kern w:val="0"/>
          <w:szCs w:val="21"/>
        </w:rPr>
        <w:t xml:space="preserve">小时内派员到场检修排除故障。中标人如不按时到场排除故障的，每次扣除合同总价的 </w:t>
      </w:r>
      <w:r w:rsidRPr="008B62E7">
        <w:rPr>
          <w:rFonts w:hint="eastAsia"/>
          <w:kern w:val="0"/>
          <w:szCs w:val="21"/>
        </w:rPr>
        <w:t>1</w:t>
      </w:r>
      <w:r w:rsidRPr="008B62E7">
        <w:rPr>
          <w:rFonts w:ascii="宋体" w:hAnsi="宋体" w:hint="eastAsia"/>
          <w:kern w:val="0"/>
          <w:szCs w:val="21"/>
        </w:rPr>
        <w:t>‰，因此而引起的事故的一切责任由中标人负责（不可抗拒的自然灾害引起的事故除外）。</w:t>
      </w:r>
    </w:p>
    <w:p w:rsidR="005428E7" w:rsidRPr="008B62E7" w:rsidRDefault="005428E7" w:rsidP="005428E7">
      <w:pPr>
        <w:widowControl/>
        <w:spacing w:line="400" w:lineRule="atLeast"/>
        <w:ind w:left="-360" w:right="-514"/>
        <w:rPr>
          <w:rFonts w:ascii="宋体" w:hAnsi="宋体"/>
          <w:kern w:val="0"/>
          <w:szCs w:val="21"/>
        </w:rPr>
      </w:pPr>
      <w:r w:rsidRPr="008B62E7">
        <w:rPr>
          <w:rFonts w:ascii="宋体" w:hAnsi="宋体" w:hint="eastAsia"/>
          <w:kern w:val="0"/>
          <w:szCs w:val="21"/>
        </w:rPr>
        <w:t xml:space="preserve">    （14）对一般故障的抢修，中标人应在</w:t>
      </w:r>
      <w:r w:rsidRPr="008B62E7">
        <w:rPr>
          <w:rFonts w:hint="eastAsia"/>
          <w:kern w:val="0"/>
          <w:szCs w:val="21"/>
        </w:rPr>
        <w:t>4</w:t>
      </w:r>
      <w:r w:rsidRPr="008B62E7">
        <w:rPr>
          <w:rFonts w:ascii="宋体" w:hAnsi="宋体" w:hint="eastAsia"/>
          <w:kern w:val="0"/>
          <w:szCs w:val="21"/>
        </w:rPr>
        <w:t>小时内完成。对紧急故障的抢修，中标人应在</w:t>
      </w:r>
      <w:r w:rsidRPr="008B62E7">
        <w:rPr>
          <w:rFonts w:hint="eastAsia"/>
          <w:kern w:val="0"/>
          <w:szCs w:val="21"/>
        </w:rPr>
        <w:t>2</w:t>
      </w:r>
      <w:r w:rsidRPr="008B62E7">
        <w:rPr>
          <w:rFonts w:ascii="宋体" w:hAnsi="宋体" w:hint="eastAsia"/>
          <w:kern w:val="0"/>
          <w:szCs w:val="21"/>
        </w:rPr>
        <w:t>小时内完成，恢复故障的正常使用。如无法及时恢复故障的，每次扣除合同总价的</w:t>
      </w:r>
      <w:r w:rsidRPr="008B62E7">
        <w:rPr>
          <w:rFonts w:hint="eastAsia"/>
          <w:kern w:val="0"/>
          <w:szCs w:val="21"/>
        </w:rPr>
        <w:t>1</w:t>
      </w:r>
      <w:r w:rsidRPr="008B62E7">
        <w:rPr>
          <w:rFonts w:ascii="宋体" w:hAnsi="宋体" w:hint="eastAsia"/>
          <w:kern w:val="0"/>
          <w:szCs w:val="21"/>
        </w:rPr>
        <w:t>‰，因此而引起的事故的一切责任由中标人负责（不可抗拒的自然灾害引起的事故除外）。</w:t>
      </w:r>
    </w:p>
    <w:p w:rsidR="005428E7" w:rsidRPr="008B62E7" w:rsidRDefault="005428E7" w:rsidP="005428E7">
      <w:pPr>
        <w:widowControl/>
        <w:spacing w:line="400" w:lineRule="atLeast"/>
        <w:ind w:left="-360" w:right="-514"/>
        <w:rPr>
          <w:rFonts w:ascii="宋体" w:hAnsi="宋体"/>
          <w:kern w:val="0"/>
          <w:szCs w:val="21"/>
        </w:rPr>
      </w:pPr>
      <w:r w:rsidRPr="008B62E7">
        <w:rPr>
          <w:rFonts w:ascii="宋体" w:hAnsi="宋体" w:hint="eastAsia"/>
          <w:kern w:val="0"/>
          <w:szCs w:val="21"/>
        </w:rPr>
        <w:t xml:space="preserve">   （15） 系统无法正常运作或无法达到正常要求的，每次扣除合同总价的</w:t>
      </w:r>
      <w:r w:rsidRPr="008B62E7">
        <w:rPr>
          <w:rFonts w:hint="eastAsia"/>
          <w:kern w:val="0"/>
          <w:szCs w:val="21"/>
        </w:rPr>
        <w:t>1</w:t>
      </w:r>
      <w:r w:rsidRPr="008B62E7">
        <w:rPr>
          <w:rFonts w:ascii="宋体" w:hAnsi="宋体" w:hint="eastAsia"/>
          <w:kern w:val="0"/>
          <w:szCs w:val="21"/>
        </w:rPr>
        <w:t>‰，在服务期间，若同一地点出现</w:t>
      </w:r>
      <w:r w:rsidRPr="008B62E7">
        <w:rPr>
          <w:rFonts w:hint="eastAsia"/>
          <w:kern w:val="0"/>
          <w:szCs w:val="21"/>
        </w:rPr>
        <w:t>3</w:t>
      </w:r>
      <w:r w:rsidRPr="008B62E7">
        <w:rPr>
          <w:rFonts w:ascii="宋体" w:hAnsi="宋体" w:hint="eastAsia"/>
          <w:kern w:val="0"/>
          <w:szCs w:val="21"/>
        </w:rPr>
        <w:t>次类似情况的，采购人有权解除合同并追究中标人的违约责任。</w:t>
      </w:r>
    </w:p>
    <w:p w:rsidR="005428E7" w:rsidRPr="00576276" w:rsidRDefault="005428E7" w:rsidP="005428E7">
      <w:pPr>
        <w:widowControl/>
        <w:spacing w:line="400" w:lineRule="atLeast"/>
        <w:ind w:right="69"/>
        <w:rPr>
          <w:rFonts w:ascii="宋体" w:hAnsi="宋体"/>
          <w:kern w:val="0"/>
          <w:szCs w:val="21"/>
        </w:rPr>
      </w:pPr>
      <w:r>
        <w:rPr>
          <w:rFonts w:ascii="宋体" w:hAnsi="宋体" w:hint="eastAsia"/>
          <w:b/>
          <w:color w:val="FF0000"/>
          <w:szCs w:val="21"/>
        </w:rPr>
        <w:t>六</w:t>
      </w:r>
      <w:r w:rsidRPr="00576276">
        <w:rPr>
          <w:rFonts w:ascii="宋体" w:hAnsi="宋体" w:hint="eastAsia"/>
          <w:b/>
          <w:bCs/>
          <w:kern w:val="0"/>
          <w:szCs w:val="21"/>
        </w:rPr>
        <w:t>、消防系统维保的扣分标准</w:t>
      </w:r>
    </w:p>
    <w:tbl>
      <w:tblPr>
        <w:tblW w:w="9104" w:type="dxa"/>
        <w:jc w:val="center"/>
        <w:tblLayout w:type="fixed"/>
        <w:tblLook w:val="0000"/>
      </w:tblPr>
      <w:tblGrid>
        <w:gridCol w:w="828"/>
        <w:gridCol w:w="5518"/>
        <w:gridCol w:w="1141"/>
        <w:gridCol w:w="992"/>
        <w:gridCol w:w="625"/>
      </w:tblGrid>
      <w:tr w:rsidR="005428E7" w:rsidRPr="00576276" w:rsidTr="002B3988">
        <w:trPr>
          <w:trHeight w:val="461"/>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130891" w:rsidRDefault="005428E7" w:rsidP="002B3988">
            <w:pPr>
              <w:widowControl/>
              <w:snapToGrid w:val="0"/>
              <w:spacing w:after="120" w:line="280" w:lineRule="atLeast"/>
              <w:ind w:left="122" w:right="-105"/>
              <w:jc w:val="center"/>
              <w:rPr>
                <w:rFonts w:ascii="宋体" w:hAnsi="宋体"/>
                <w:b/>
                <w:kern w:val="0"/>
                <w:szCs w:val="21"/>
              </w:rPr>
            </w:pPr>
            <w:r w:rsidRPr="00130891">
              <w:rPr>
                <w:rFonts w:ascii="宋体" w:hAnsi="宋体" w:hint="eastAsia"/>
                <w:b/>
                <w:kern w:val="0"/>
                <w:szCs w:val="21"/>
              </w:rPr>
              <w:t>序号</w:t>
            </w:r>
          </w:p>
        </w:tc>
        <w:tc>
          <w:tcPr>
            <w:tcW w:w="5518" w:type="dxa"/>
            <w:tcBorders>
              <w:top w:val="single" w:sz="4" w:space="0" w:color="000000"/>
              <w:left w:val="nil"/>
              <w:bottom w:val="single" w:sz="4" w:space="0" w:color="000000"/>
              <w:right w:val="single" w:sz="4" w:space="0" w:color="000000"/>
            </w:tcBorders>
            <w:vAlign w:val="center"/>
          </w:tcPr>
          <w:p w:rsidR="005428E7" w:rsidRPr="00130891" w:rsidRDefault="005428E7" w:rsidP="002B3988">
            <w:pPr>
              <w:widowControl/>
              <w:snapToGrid w:val="0"/>
              <w:spacing w:after="120" w:line="240" w:lineRule="atLeast"/>
              <w:ind w:left="210" w:right="69"/>
              <w:jc w:val="center"/>
              <w:rPr>
                <w:rFonts w:ascii="宋体" w:hAnsi="宋体"/>
                <w:b/>
                <w:kern w:val="0"/>
                <w:szCs w:val="21"/>
              </w:rPr>
            </w:pPr>
            <w:r w:rsidRPr="00130891">
              <w:rPr>
                <w:rFonts w:ascii="宋体" w:hAnsi="宋体" w:hint="eastAsia"/>
                <w:b/>
                <w:kern w:val="0"/>
                <w:szCs w:val="21"/>
              </w:rPr>
              <w:t>检查出来的问题</w:t>
            </w:r>
          </w:p>
        </w:tc>
        <w:tc>
          <w:tcPr>
            <w:tcW w:w="1141" w:type="dxa"/>
            <w:tcBorders>
              <w:top w:val="single" w:sz="4" w:space="0" w:color="000000"/>
              <w:left w:val="nil"/>
              <w:bottom w:val="single" w:sz="4" w:space="0" w:color="000000"/>
              <w:right w:val="single" w:sz="4" w:space="0" w:color="000000"/>
            </w:tcBorders>
            <w:vAlign w:val="center"/>
          </w:tcPr>
          <w:p w:rsidR="005428E7" w:rsidRPr="00130891" w:rsidRDefault="005428E7" w:rsidP="002B3988">
            <w:pPr>
              <w:widowControl/>
              <w:snapToGrid w:val="0"/>
              <w:spacing w:after="120" w:line="280" w:lineRule="atLeast"/>
              <w:ind w:left="63" w:right="-63"/>
              <w:jc w:val="center"/>
              <w:rPr>
                <w:rFonts w:ascii="宋体" w:hAnsi="宋体"/>
                <w:b/>
                <w:kern w:val="0"/>
                <w:szCs w:val="21"/>
              </w:rPr>
            </w:pPr>
            <w:r w:rsidRPr="00130891">
              <w:rPr>
                <w:rFonts w:ascii="宋体" w:hAnsi="宋体" w:hint="eastAsia"/>
                <w:b/>
                <w:kern w:val="0"/>
                <w:szCs w:val="21"/>
              </w:rPr>
              <w:t>单位</w:t>
            </w:r>
          </w:p>
        </w:tc>
        <w:tc>
          <w:tcPr>
            <w:tcW w:w="992" w:type="dxa"/>
            <w:tcBorders>
              <w:top w:val="single" w:sz="4" w:space="0" w:color="000000"/>
              <w:left w:val="nil"/>
              <w:bottom w:val="single" w:sz="4" w:space="0" w:color="000000"/>
              <w:right w:val="single" w:sz="4" w:space="0" w:color="000000"/>
            </w:tcBorders>
            <w:vAlign w:val="center"/>
          </w:tcPr>
          <w:p w:rsidR="005428E7" w:rsidRPr="00130891" w:rsidRDefault="005428E7" w:rsidP="002B3988">
            <w:pPr>
              <w:widowControl/>
              <w:snapToGrid w:val="0"/>
              <w:spacing w:after="120" w:line="280" w:lineRule="atLeast"/>
              <w:ind w:left="46" w:right="69"/>
              <w:jc w:val="center"/>
              <w:rPr>
                <w:rFonts w:ascii="Arial" w:hAnsi="Arial" w:cs="Arial"/>
                <w:b/>
                <w:kern w:val="0"/>
                <w:szCs w:val="21"/>
              </w:rPr>
            </w:pPr>
            <w:r w:rsidRPr="00130891">
              <w:rPr>
                <w:rFonts w:ascii="Arial" w:hAnsi="Arial" w:cs="Arial"/>
                <w:b/>
                <w:kern w:val="0"/>
                <w:szCs w:val="21"/>
              </w:rPr>
              <w:t>扣分</w:t>
            </w:r>
          </w:p>
        </w:tc>
        <w:tc>
          <w:tcPr>
            <w:tcW w:w="625" w:type="dxa"/>
            <w:tcBorders>
              <w:top w:val="single" w:sz="4" w:space="0" w:color="000000"/>
              <w:left w:val="nil"/>
              <w:bottom w:val="single" w:sz="4" w:space="0" w:color="000000"/>
              <w:right w:val="single" w:sz="4" w:space="0" w:color="000000"/>
            </w:tcBorders>
            <w:vAlign w:val="center"/>
          </w:tcPr>
          <w:p w:rsidR="005428E7" w:rsidRPr="00130891" w:rsidRDefault="005428E7" w:rsidP="002B3988">
            <w:pPr>
              <w:widowControl/>
              <w:snapToGrid w:val="0"/>
              <w:spacing w:after="120" w:line="280" w:lineRule="atLeast"/>
              <w:ind w:left="210" w:right="69"/>
              <w:jc w:val="center"/>
              <w:rPr>
                <w:rFonts w:ascii="宋体" w:hAnsi="宋体"/>
                <w:b/>
                <w:kern w:val="0"/>
                <w:szCs w:val="21"/>
              </w:rPr>
            </w:pPr>
          </w:p>
        </w:tc>
      </w:tr>
      <w:tr w:rsidR="005428E7" w:rsidRPr="00576276" w:rsidTr="002B3988">
        <w:trPr>
          <w:trHeight w:val="411"/>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1</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水系统管网无水</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系统</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44" w:right="69" w:firstLine="44"/>
              <w:jc w:val="center"/>
              <w:rPr>
                <w:rFonts w:ascii="Arial" w:hAnsi="Arial" w:cs="Arial"/>
                <w:kern w:val="0"/>
                <w:szCs w:val="21"/>
              </w:rPr>
            </w:pPr>
            <w:r w:rsidRPr="00576276">
              <w:rPr>
                <w:rFonts w:ascii="Arial" w:hAnsi="Arial" w:cs="Arial"/>
                <w:kern w:val="0"/>
                <w:szCs w:val="21"/>
              </w:rPr>
              <w:t>30</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trHeight w:val="347"/>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2</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消防系统瘫痪</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系统</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44" w:right="69" w:firstLine="44"/>
              <w:jc w:val="center"/>
              <w:rPr>
                <w:rFonts w:ascii="Arial" w:hAnsi="Arial" w:cs="Arial"/>
                <w:kern w:val="0"/>
                <w:szCs w:val="21"/>
              </w:rPr>
            </w:pPr>
            <w:r w:rsidRPr="00576276">
              <w:rPr>
                <w:rFonts w:ascii="Arial" w:hAnsi="Arial" w:cs="Arial"/>
                <w:kern w:val="0"/>
                <w:szCs w:val="21"/>
              </w:rPr>
              <w:t>30</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trHeight w:val="439"/>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3</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气体贮气瓶无气体或剂量不足</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05" w:right="-63" w:firstLine="105"/>
              <w:jc w:val="center"/>
              <w:rPr>
                <w:rFonts w:ascii="宋体" w:hAnsi="宋体"/>
                <w:kern w:val="0"/>
                <w:szCs w:val="21"/>
              </w:rPr>
            </w:pPr>
            <w:r w:rsidRPr="00576276">
              <w:rPr>
                <w:rFonts w:ascii="宋体" w:hAnsi="宋体" w:hint="eastAsia"/>
                <w:kern w:val="0"/>
                <w:szCs w:val="21"/>
              </w:rPr>
              <w:t>瓶</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44" w:right="69" w:firstLine="44"/>
              <w:jc w:val="center"/>
              <w:rPr>
                <w:rFonts w:ascii="Arial" w:hAnsi="Arial" w:cs="Arial"/>
                <w:kern w:val="0"/>
                <w:szCs w:val="21"/>
              </w:rPr>
            </w:pPr>
            <w:r w:rsidRPr="00576276">
              <w:rPr>
                <w:rFonts w:ascii="Arial" w:hAnsi="Arial" w:cs="Arial"/>
                <w:kern w:val="0"/>
                <w:szCs w:val="21"/>
              </w:rPr>
              <w:t>10</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trHeight w:val="361"/>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4</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故障响应时间超过</w:t>
            </w:r>
            <w:r w:rsidRPr="00576276">
              <w:rPr>
                <w:rFonts w:hint="eastAsia"/>
                <w:kern w:val="0"/>
                <w:szCs w:val="21"/>
              </w:rPr>
              <w:t>15</w:t>
            </w:r>
            <w:r w:rsidRPr="00576276">
              <w:rPr>
                <w:rFonts w:ascii="宋体" w:hAnsi="宋体" w:hint="eastAsia"/>
                <w:kern w:val="0"/>
                <w:szCs w:val="21"/>
              </w:rPr>
              <w:t>分钟</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05" w:right="-63" w:firstLine="105"/>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44" w:right="69" w:firstLine="44"/>
              <w:jc w:val="center"/>
              <w:rPr>
                <w:rFonts w:ascii="Arial" w:hAnsi="Arial" w:cs="Arial"/>
                <w:kern w:val="0"/>
                <w:szCs w:val="21"/>
              </w:rPr>
            </w:pPr>
            <w:r w:rsidRPr="00576276">
              <w:rPr>
                <w:rFonts w:ascii="Arial" w:hAnsi="Arial" w:cs="Arial"/>
                <w:kern w:val="0"/>
                <w:szCs w:val="21"/>
              </w:rPr>
              <w:t>2</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trHeight w:val="438"/>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5</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24小时内故障未排除或未排除但未书面上报保卫处</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05" w:right="-63" w:firstLine="105"/>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44" w:right="69" w:firstLine="44"/>
              <w:jc w:val="center"/>
              <w:rPr>
                <w:rFonts w:ascii="Arial" w:hAnsi="Arial" w:cs="Arial"/>
                <w:kern w:val="0"/>
                <w:szCs w:val="21"/>
              </w:rPr>
            </w:pPr>
            <w:r w:rsidRPr="00576276">
              <w:rPr>
                <w:rFonts w:ascii="Arial" w:hAnsi="Arial" w:cs="Arial"/>
                <w:kern w:val="0"/>
                <w:szCs w:val="21"/>
              </w:rPr>
              <w:t>2</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trHeight w:val="516"/>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6</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因工作纪律、工作计划变更、工作现场的文明施工所导致的有效投诉</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05" w:right="-63" w:firstLine="105"/>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44" w:right="69" w:firstLine="44"/>
              <w:jc w:val="center"/>
              <w:rPr>
                <w:rFonts w:ascii="Arial" w:hAnsi="Arial" w:cs="Arial"/>
                <w:kern w:val="0"/>
                <w:szCs w:val="21"/>
              </w:rPr>
            </w:pPr>
            <w:r w:rsidRPr="00576276">
              <w:rPr>
                <w:rFonts w:ascii="Arial" w:hAnsi="Arial" w:cs="Arial"/>
                <w:kern w:val="0"/>
                <w:szCs w:val="21"/>
              </w:rPr>
              <w:t>2</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7</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因工作失误出现下列情况而未导致严重后果的</w:t>
            </w:r>
          </w:p>
        </w:tc>
        <w:tc>
          <w:tcPr>
            <w:tcW w:w="2758" w:type="dxa"/>
            <w:gridSpan w:val="3"/>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firstLine="361"/>
              <w:jc w:val="center"/>
              <w:rPr>
                <w:rFonts w:ascii="Arial" w:hAnsi="Arial" w:cs="Arial"/>
                <w:kern w:val="0"/>
                <w:szCs w:val="21"/>
              </w:rPr>
            </w:pPr>
          </w:p>
        </w:tc>
      </w:tr>
      <w:tr w:rsidR="005428E7" w:rsidRPr="00576276" w:rsidTr="002B3988">
        <w:trPr>
          <w:trHeight w:val="348"/>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7.1</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气体灭火系统喷气</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right="69" w:firstLine="210"/>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49" w:right="69" w:firstLine="149"/>
              <w:jc w:val="center"/>
              <w:rPr>
                <w:rFonts w:ascii="Arial" w:hAnsi="Arial" w:cs="Arial"/>
                <w:kern w:val="0"/>
                <w:szCs w:val="21"/>
              </w:rPr>
            </w:pP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7.2</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警铃动作</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49" w:right="69" w:firstLine="149"/>
              <w:jc w:val="center"/>
              <w:rPr>
                <w:rFonts w:ascii="Arial" w:hAnsi="Arial" w:cs="Arial"/>
                <w:kern w:val="0"/>
                <w:szCs w:val="21"/>
              </w:rPr>
            </w:pPr>
            <w:r w:rsidRPr="00576276">
              <w:rPr>
                <w:rFonts w:ascii="Arial" w:hAnsi="Arial" w:cs="Arial"/>
                <w:kern w:val="0"/>
                <w:szCs w:val="21"/>
              </w:rPr>
              <w:t>8</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7.3</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广播动作</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49" w:right="69" w:firstLine="149"/>
              <w:jc w:val="center"/>
              <w:rPr>
                <w:rFonts w:ascii="Arial" w:hAnsi="Arial" w:cs="Arial"/>
                <w:kern w:val="0"/>
                <w:szCs w:val="21"/>
              </w:rPr>
            </w:pPr>
            <w:r w:rsidRPr="00576276">
              <w:rPr>
                <w:rFonts w:ascii="Arial" w:hAnsi="Arial" w:cs="Arial"/>
                <w:kern w:val="0"/>
                <w:szCs w:val="21"/>
              </w:rPr>
              <w:t>8</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7.4</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电梯迫降</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46" w:right="69" w:hanging="46"/>
              <w:jc w:val="center"/>
              <w:rPr>
                <w:rFonts w:ascii="Arial" w:hAnsi="Arial" w:cs="Arial"/>
                <w:kern w:val="0"/>
                <w:szCs w:val="21"/>
              </w:rPr>
            </w:pPr>
            <w:r w:rsidRPr="00576276">
              <w:rPr>
                <w:rFonts w:ascii="Arial" w:hAnsi="Arial" w:cs="Arial"/>
                <w:kern w:val="0"/>
                <w:szCs w:val="21"/>
              </w:rPr>
              <w:t>10</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8</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因工作失误出现下列情况导致严重后果的</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46" w:right="69" w:hanging="46"/>
              <w:jc w:val="center"/>
              <w:rPr>
                <w:rFonts w:ascii="Arial" w:hAnsi="Arial" w:cs="Arial"/>
                <w:kern w:val="0"/>
                <w:szCs w:val="21"/>
              </w:rPr>
            </w:pP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8.1</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气体灭火系统喷气</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46" w:right="69" w:hanging="46"/>
              <w:jc w:val="center"/>
              <w:rPr>
                <w:rFonts w:ascii="Arial" w:hAnsi="Arial" w:cs="Arial"/>
                <w:kern w:val="0"/>
                <w:szCs w:val="21"/>
              </w:rPr>
            </w:pPr>
            <w:r w:rsidRPr="00576276">
              <w:rPr>
                <w:rFonts w:ascii="Arial" w:hAnsi="Arial" w:cs="Arial"/>
                <w:kern w:val="0"/>
                <w:szCs w:val="21"/>
              </w:rPr>
              <w:t>20</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right="69"/>
              <w:rPr>
                <w:rFonts w:ascii="宋体" w:hAnsi="宋体"/>
                <w:kern w:val="0"/>
                <w:szCs w:val="21"/>
              </w:rPr>
            </w:pPr>
            <w:r w:rsidRPr="00576276">
              <w:rPr>
                <w:rFonts w:ascii="宋体" w:hAnsi="宋体" w:hint="eastAsia"/>
                <w:kern w:val="0"/>
                <w:szCs w:val="21"/>
              </w:rPr>
              <w:t>8. 2</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警铃动作</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46" w:right="69" w:hanging="46"/>
              <w:jc w:val="center"/>
              <w:rPr>
                <w:rFonts w:ascii="Arial" w:hAnsi="Arial" w:cs="Arial"/>
                <w:kern w:val="0"/>
                <w:szCs w:val="21"/>
              </w:rPr>
            </w:pPr>
            <w:r w:rsidRPr="00576276">
              <w:rPr>
                <w:rFonts w:ascii="Arial" w:hAnsi="Arial" w:cs="Arial"/>
                <w:kern w:val="0"/>
                <w:szCs w:val="21"/>
              </w:rPr>
              <w:t>20</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8.3</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广播动作</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46" w:right="69" w:hanging="46"/>
              <w:jc w:val="center"/>
              <w:rPr>
                <w:rFonts w:ascii="Arial" w:hAnsi="Arial" w:cs="Arial"/>
                <w:kern w:val="0"/>
                <w:szCs w:val="21"/>
              </w:rPr>
            </w:pPr>
            <w:r w:rsidRPr="00576276">
              <w:rPr>
                <w:rFonts w:ascii="Arial" w:hAnsi="Arial" w:cs="Arial"/>
                <w:kern w:val="0"/>
                <w:szCs w:val="21"/>
              </w:rPr>
              <w:t>20</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8.4</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电梯迫降</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46" w:right="69" w:hanging="46"/>
              <w:jc w:val="center"/>
              <w:rPr>
                <w:rFonts w:ascii="Arial" w:hAnsi="Arial" w:cs="Arial"/>
                <w:kern w:val="0"/>
                <w:szCs w:val="21"/>
              </w:rPr>
            </w:pPr>
            <w:r w:rsidRPr="00576276">
              <w:rPr>
                <w:rFonts w:ascii="Arial" w:hAnsi="Arial" w:cs="Arial"/>
                <w:kern w:val="0"/>
                <w:szCs w:val="21"/>
              </w:rPr>
              <w:t>25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9</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接书面通知，未按通知开展工作</w:t>
            </w:r>
          </w:p>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lastRenderedPageBreak/>
              <w:t>且未及时书面反映情况的</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lastRenderedPageBreak/>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46" w:right="69" w:hanging="46"/>
              <w:jc w:val="center"/>
              <w:rPr>
                <w:rFonts w:ascii="Arial" w:hAnsi="Arial" w:cs="Arial"/>
                <w:kern w:val="0"/>
                <w:szCs w:val="21"/>
              </w:rPr>
            </w:pP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lastRenderedPageBreak/>
              <w:t>10</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火灾自动报警系统</w:t>
            </w:r>
          </w:p>
        </w:tc>
        <w:tc>
          <w:tcPr>
            <w:tcW w:w="2758" w:type="dxa"/>
            <w:gridSpan w:val="3"/>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10.1</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报警主机故障</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3</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10.2</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联动控制柜故障</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2</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10.3</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其它报警设备单点故障</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10.4</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报警主机未按计划保养</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10.5</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联动控制柜未按计划保养</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10.6</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其它设备未按计划保养</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10.7</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报警设备未按计划进行检测</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种</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220" w:lineRule="atLeast"/>
              <w:ind w:left="122" w:right="-105"/>
              <w:jc w:val="center"/>
              <w:rPr>
                <w:rFonts w:ascii="宋体" w:hAnsi="宋体"/>
                <w:kern w:val="0"/>
                <w:szCs w:val="21"/>
              </w:rPr>
            </w:pPr>
            <w:r w:rsidRPr="00576276">
              <w:rPr>
                <w:rFonts w:ascii="宋体" w:hAnsi="宋体" w:hint="eastAsia"/>
                <w:kern w:val="0"/>
                <w:szCs w:val="21"/>
              </w:rPr>
              <w:t>10.8</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报警主机、联动控制柜、模块箱内有灰尘、</w:t>
            </w:r>
          </w:p>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端子松动、端子有锈蚀、接线未绑</w:t>
            </w:r>
          </w:p>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扎成束等保养质量不合格处</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20" w:lineRule="atLeast"/>
              <w:ind w:left="210" w:right="69"/>
              <w:jc w:val="center"/>
              <w:rPr>
                <w:rFonts w:ascii="宋体" w:hAnsi="宋体"/>
                <w:kern w:val="0"/>
                <w:szCs w:val="21"/>
              </w:rPr>
            </w:pPr>
            <w:r w:rsidRPr="00576276">
              <w:rPr>
                <w:rFonts w:ascii="宋体" w:hAnsi="宋体"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2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2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10.9</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其它报警设备坚固不牢、有灰尘等质量不合格处</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25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10.10</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测试报警设备有不能正常动作的</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11</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自动喷水灭火系统</w:t>
            </w:r>
          </w:p>
        </w:tc>
        <w:tc>
          <w:tcPr>
            <w:tcW w:w="2758" w:type="dxa"/>
            <w:gridSpan w:val="3"/>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11.1</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测试消防水泵不能启动</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10</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11.2</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压力表不能正常显示压力</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11.3</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阀门未处于正常开、关状态</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2</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11.4</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湿式报警阀被关闭</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8</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11.5</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湿式报警阀工作不正常</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3</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11.5</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信号闸阀被关闭</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3</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11.6</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测试水流指示器不能正常动作</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2</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11.7</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水泵接合器漏水</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11.8</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阀门漏水</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11.9</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系统设备未按计划进行保养</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种</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11.10</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系统设备未按计划进行检测</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种</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11.11</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消防水泵、阀门、信号闸阀、水流指示器</w:t>
            </w:r>
          </w:p>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等未加油进行润滑保养</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63" w:right="-63"/>
              <w:jc w:val="center"/>
              <w:rPr>
                <w:rFonts w:ascii="宋体" w:hAnsi="宋体"/>
                <w:kern w:val="0"/>
                <w:szCs w:val="21"/>
              </w:rPr>
            </w:pPr>
            <w:r w:rsidRPr="00576276">
              <w:rPr>
                <w:rFonts w:ascii="宋体" w:hAnsi="宋体" w:hint="eastAsia"/>
                <w:kern w:val="0"/>
                <w:szCs w:val="21"/>
              </w:rPr>
              <w:t>台</w:t>
            </w:r>
            <w:r w:rsidRPr="00576276">
              <w:rPr>
                <w:rFonts w:hint="eastAsia"/>
                <w:kern w:val="0"/>
                <w:szCs w:val="21"/>
              </w:rPr>
              <w:t>/</w:t>
            </w: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11.12</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消防管道、消防设备有脱漆现象</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处</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25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lastRenderedPageBreak/>
              <w:t>11.13</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消防水泵房地面不干净</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11．</w:t>
            </w:r>
            <w:r w:rsidRPr="00576276">
              <w:rPr>
                <w:rFonts w:hint="eastAsia"/>
                <w:kern w:val="0"/>
                <w:szCs w:val="21"/>
              </w:rPr>
              <w:t>14</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消防管道水流方向及所属系统标志不清或错误</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处</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11.15</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喷头装饰碟生锈、变形</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1</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12</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室内外消火栓</w:t>
            </w:r>
          </w:p>
        </w:tc>
        <w:tc>
          <w:tcPr>
            <w:tcW w:w="2758" w:type="dxa"/>
            <w:gridSpan w:val="3"/>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12.1</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测试消防水泵不能启动</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10</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12.2</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压力表不能正常显示压力</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12.3</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阀门未处于正常开、关状态</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2</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12.4</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室外消火栓漏水</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12.5</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室内消火栓漏水</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12.6</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水泵接合器漏水</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12.7</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阀门漏水</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12.8</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系统设备未按计划进行保养</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种</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12.9</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系统设备未按计划进行检测</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种</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12.10</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消防水泵、阀门、室外消火栓、消火栓箱内</w:t>
            </w:r>
          </w:p>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阀门等未加油进行润滑保养</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63" w:right="-168"/>
              <w:jc w:val="center"/>
              <w:rPr>
                <w:rFonts w:ascii="宋体" w:hAnsi="宋体"/>
                <w:kern w:val="0"/>
                <w:szCs w:val="21"/>
              </w:rPr>
            </w:pPr>
            <w:r w:rsidRPr="00576276">
              <w:rPr>
                <w:rFonts w:ascii="宋体" w:hAnsi="宋体" w:hint="eastAsia"/>
                <w:kern w:val="0"/>
                <w:szCs w:val="21"/>
              </w:rPr>
              <w:t>台</w:t>
            </w:r>
            <w:r w:rsidRPr="00576276">
              <w:rPr>
                <w:rFonts w:hint="eastAsia"/>
                <w:kern w:val="0"/>
                <w:szCs w:val="21"/>
              </w:rPr>
              <w:t>/</w:t>
            </w: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12.11</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消防管道、消防设备有脱漆现象</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处</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25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12.12</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消防管道水流方向及所属系统标志不清或错误</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处</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12.13</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消防水箱水量不足</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3</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12.14</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消防水池水量不足</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3</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12.15</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消防水箱内水大量溢出</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3</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trHeight w:val="311"/>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13</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防排烟系统</w:t>
            </w:r>
          </w:p>
        </w:tc>
        <w:tc>
          <w:tcPr>
            <w:tcW w:w="2758" w:type="dxa"/>
            <w:gridSpan w:val="3"/>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13.1</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测试风机不能启动</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3</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13.2</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测试电动风阀不能正常打开</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13.3</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系统设备未按计划进行保养</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种</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13.4</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系统设备未按计划进行检测</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种</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13.5</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风机、电动阀的执行机构未加油进行润滑</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63" w:right="-63"/>
              <w:jc w:val="center"/>
              <w:rPr>
                <w:rFonts w:ascii="宋体" w:hAnsi="宋体"/>
                <w:kern w:val="0"/>
                <w:szCs w:val="21"/>
              </w:rPr>
            </w:pPr>
            <w:r w:rsidRPr="00576276">
              <w:rPr>
                <w:rFonts w:ascii="宋体" w:hAnsi="宋体" w:hint="eastAsia"/>
                <w:kern w:val="0"/>
                <w:szCs w:val="21"/>
              </w:rPr>
              <w:t>台</w:t>
            </w:r>
            <w:r w:rsidRPr="00576276">
              <w:rPr>
                <w:rFonts w:hint="eastAsia"/>
                <w:kern w:val="0"/>
                <w:szCs w:val="21"/>
              </w:rPr>
              <w:t>/</w:t>
            </w: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25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13.6</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风机、风阀表面有变形处或有灰尘或油漆有脱落处</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处</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25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14</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应急灯、疏散指示灯</w:t>
            </w:r>
          </w:p>
        </w:tc>
        <w:tc>
          <w:tcPr>
            <w:tcW w:w="2758" w:type="dxa"/>
            <w:gridSpan w:val="3"/>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lastRenderedPageBreak/>
              <w:t>14.1</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应急灯、疏散指示灯模拟测试不能切换</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14.2</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应急灯、疏散指示灯安装不牢固</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25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14.3</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应急灯、疏散指示灯表面不干净</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1</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15</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防火卷帘</w:t>
            </w:r>
          </w:p>
        </w:tc>
        <w:tc>
          <w:tcPr>
            <w:tcW w:w="2758" w:type="dxa"/>
            <w:gridSpan w:val="3"/>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15.1</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测试防火卷帘不能联动或现场手动动作</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镗</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rPr>
                <w:rFonts w:ascii="宋体" w:hAnsi="宋体"/>
                <w:kern w:val="0"/>
                <w:szCs w:val="21"/>
              </w:rPr>
            </w:pPr>
            <w:r w:rsidRPr="00576276">
              <w:rPr>
                <w:rFonts w:ascii="宋体" w:hAnsi="宋体" w:hint="eastAsia"/>
                <w:kern w:val="0"/>
                <w:szCs w:val="21"/>
              </w:rPr>
              <w:t>15．</w:t>
            </w:r>
            <w:r w:rsidRPr="00576276">
              <w:rPr>
                <w:rFonts w:hint="eastAsia"/>
                <w:kern w:val="0"/>
                <w:szCs w:val="21"/>
              </w:rPr>
              <w:t>2</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防火卷帘轨道、电机未加油润滑</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镗</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15.3</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防火卷帘帘板有变形处或表面有灰尘</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镗</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16</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防火门</w:t>
            </w:r>
          </w:p>
        </w:tc>
        <w:tc>
          <w:tcPr>
            <w:tcW w:w="2758" w:type="dxa"/>
            <w:gridSpan w:val="3"/>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16.1</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防火门闭门器损坏或不能正常关闭</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樘</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25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16.2</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防火门表面有变形处或表面有大量灰尘</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樘</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25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17</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气体灭火系统</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17.1</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测试探测器不能正常报警</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17.2</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模拟火灾状态有设备不能正常动作</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种</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2</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17.3</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报警主机有故障</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2</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17.4</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贮瓶间内的设备、管网的油漆有脱落</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处</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25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17.5</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未按计划对系统进行测试</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2</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trHeight w:val="341"/>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18</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巡查</w:t>
            </w:r>
          </w:p>
        </w:tc>
        <w:tc>
          <w:tcPr>
            <w:tcW w:w="2758" w:type="dxa"/>
            <w:gridSpan w:val="3"/>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18.1</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未按合同的要求进行巡查</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18.2</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巡查中应发现的问题而未发现</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个</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0</w:t>
            </w:r>
            <w:r w:rsidRPr="00576276">
              <w:rPr>
                <w:rFonts w:ascii="宋体" w:hAnsi="宋体" w:hint="eastAsia"/>
                <w:kern w:val="0"/>
                <w:szCs w:val="21"/>
              </w:rPr>
              <w:t>.</w:t>
            </w: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18.3</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巡查未记录表格</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3</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18.4</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巡查记录未及时上交</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19</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未按合同要求填写有关记录表格</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2</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20</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未按合同要求递交月度报告、下月计划</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2</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21</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未按合同要求进行培训</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22</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未按合同要求进行完善医院消防管理制度</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项</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3~10</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23</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未按合同要求进行图纸绘制</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项</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5~10</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24</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未按合同要求编制消防应急预案</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项</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5~10</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25</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Tahoma" w:hAnsi="Tahoma" w:cs="Tahoma" w:hint="eastAsia"/>
                <w:kern w:val="0"/>
                <w:szCs w:val="21"/>
              </w:rPr>
              <w:t>驻场人员未按要求持证上岗</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人</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10</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lastRenderedPageBreak/>
              <w:t>26</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Tahoma" w:hAnsi="Tahoma" w:cs="Tahoma"/>
                <w:kern w:val="0"/>
                <w:szCs w:val="21"/>
              </w:rPr>
            </w:pPr>
            <w:r w:rsidRPr="00576276">
              <w:rPr>
                <w:rFonts w:ascii="宋体" w:hAnsi="宋体" w:hint="eastAsia"/>
                <w:szCs w:val="21"/>
              </w:rPr>
              <w:t>未经院方同意随意调动派驻人员</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10</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27</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szCs w:val="21"/>
              </w:rPr>
            </w:pPr>
            <w:r w:rsidRPr="00576276">
              <w:rPr>
                <w:szCs w:val="21"/>
              </w:rPr>
              <w:t>消防</w:t>
            </w:r>
            <w:r w:rsidRPr="00576276">
              <w:rPr>
                <w:rFonts w:hint="eastAsia"/>
                <w:szCs w:val="21"/>
              </w:rPr>
              <w:t>中心</w:t>
            </w:r>
            <w:r w:rsidRPr="00576276">
              <w:rPr>
                <w:szCs w:val="21"/>
              </w:rPr>
              <w:t>室</w:t>
            </w:r>
            <w:r w:rsidRPr="00576276">
              <w:rPr>
                <w:rFonts w:hint="eastAsia"/>
                <w:szCs w:val="21"/>
              </w:rPr>
              <w:t>值班人员无故脱岗或睡岗</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10</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28</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szCs w:val="21"/>
              </w:rPr>
            </w:pPr>
            <w:r w:rsidRPr="00576276">
              <w:rPr>
                <w:szCs w:val="21"/>
              </w:rPr>
              <w:t>消防</w:t>
            </w:r>
            <w:r w:rsidRPr="00576276">
              <w:rPr>
                <w:rFonts w:hint="eastAsia"/>
                <w:szCs w:val="21"/>
              </w:rPr>
              <w:t>中心</w:t>
            </w:r>
            <w:r w:rsidRPr="00576276">
              <w:rPr>
                <w:szCs w:val="21"/>
              </w:rPr>
              <w:t>室</w:t>
            </w:r>
            <w:r w:rsidRPr="00576276">
              <w:rPr>
                <w:rFonts w:hint="eastAsia"/>
                <w:szCs w:val="21"/>
              </w:rPr>
              <w:t>每班值班时间超过</w:t>
            </w:r>
            <w:r w:rsidRPr="00576276">
              <w:rPr>
                <w:rFonts w:hint="eastAsia"/>
                <w:szCs w:val="21"/>
              </w:rPr>
              <w:t>8</w:t>
            </w:r>
            <w:r w:rsidRPr="00576276">
              <w:rPr>
                <w:rFonts w:hint="eastAsia"/>
                <w:szCs w:val="21"/>
              </w:rPr>
              <w:t>小时</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hint="eastAsia"/>
                <w:kern w:val="0"/>
                <w:szCs w:val="21"/>
              </w:rPr>
              <w:t>5</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29</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未按合同要求购买消防责任险</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项</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50</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122" w:right="-105"/>
              <w:jc w:val="center"/>
              <w:rPr>
                <w:rFonts w:ascii="宋体" w:hAnsi="宋体"/>
                <w:kern w:val="0"/>
                <w:szCs w:val="21"/>
              </w:rPr>
            </w:pPr>
            <w:r w:rsidRPr="00576276">
              <w:rPr>
                <w:rFonts w:ascii="宋体" w:hAnsi="宋体" w:hint="eastAsia"/>
                <w:kern w:val="0"/>
                <w:szCs w:val="21"/>
              </w:rPr>
              <w:t>30</w:t>
            </w:r>
          </w:p>
        </w:tc>
        <w:tc>
          <w:tcPr>
            <w:tcW w:w="5518"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240" w:lineRule="atLeast"/>
              <w:ind w:left="210" w:right="69"/>
              <w:jc w:val="center"/>
              <w:rPr>
                <w:rFonts w:ascii="宋体" w:hAnsi="宋体"/>
                <w:kern w:val="0"/>
                <w:szCs w:val="21"/>
              </w:rPr>
            </w:pPr>
            <w:r w:rsidRPr="00576276">
              <w:rPr>
                <w:rFonts w:ascii="宋体" w:hAnsi="宋体" w:hint="eastAsia"/>
                <w:kern w:val="0"/>
                <w:szCs w:val="21"/>
              </w:rPr>
              <w:t>因二次装修工程出现故障而据此为由推拖</w:t>
            </w:r>
          </w:p>
        </w:tc>
        <w:tc>
          <w:tcPr>
            <w:tcW w:w="1141"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r w:rsidRPr="00576276">
              <w:rPr>
                <w:rFonts w:ascii="宋体" w:hAnsi="宋体"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Arial" w:hAnsi="Arial" w:cs="Arial"/>
                <w:kern w:val="0"/>
                <w:szCs w:val="21"/>
              </w:rPr>
            </w:pPr>
            <w:r w:rsidRPr="00576276">
              <w:rPr>
                <w:rFonts w:ascii="Arial" w:hAnsi="Arial" w:cs="Arial"/>
                <w:kern w:val="0"/>
                <w:szCs w:val="21"/>
              </w:rPr>
              <w:t>10</w:t>
            </w:r>
          </w:p>
        </w:tc>
        <w:tc>
          <w:tcPr>
            <w:tcW w:w="625" w:type="dxa"/>
            <w:tcBorders>
              <w:top w:val="single" w:sz="4" w:space="0" w:color="000000"/>
              <w:left w:val="nil"/>
              <w:bottom w:val="single" w:sz="4" w:space="0" w:color="000000"/>
              <w:right w:val="single" w:sz="4" w:space="0" w:color="000000"/>
            </w:tcBorders>
            <w:vAlign w:val="center"/>
          </w:tcPr>
          <w:p w:rsidR="005428E7" w:rsidRPr="00576276" w:rsidRDefault="005428E7" w:rsidP="002B3988">
            <w:pPr>
              <w:widowControl/>
              <w:snapToGrid w:val="0"/>
              <w:spacing w:after="120" w:line="360" w:lineRule="atLeast"/>
              <w:ind w:left="210" w:right="69"/>
              <w:jc w:val="center"/>
              <w:rPr>
                <w:rFonts w:ascii="宋体" w:hAnsi="宋体"/>
                <w:kern w:val="0"/>
                <w:szCs w:val="21"/>
              </w:rPr>
            </w:pPr>
          </w:p>
        </w:tc>
      </w:tr>
      <w:tr w:rsidR="005428E7" w:rsidRPr="00576276" w:rsidTr="002B3988">
        <w:trPr>
          <w:jc w:val="center"/>
        </w:trPr>
        <w:tc>
          <w:tcPr>
            <w:tcW w:w="9104" w:type="dxa"/>
            <w:gridSpan w:val="5"/>
            <w:tcBorders>
              <w:top w:val="single" w:sz="4" w:space="0" w:color="000000"/>
              <w:left w:val="single" w:sz="4" w:space="0" w:color="000000"/>
              <w:bottom w:val="single" w:sz="4" w:space="0" w:color="000000"/>
              <w:right w:val="single" w:sz="4" w:space="0" w:color="000000"/>
            </w:tcBorders>
            <w:vAlign w:val="center"/>
          </w:tcPr>
          <w:p w:rsidR="005428E7" w:rsidRPr="00576276" w:rsidRDefault="005428E7" w:rsidP="002B3988">
            <w:pPr>
              <w:widowControl/>
              <w:snapToGrid w:val="0"/>
              <w:spacing w:line="360" w:lineRule="atLeast"/>
              <w:ind w:left="210" w:right="69"/>
              <w:rPr>
                <w:rFonts w:ascii="Arial" w:hAnsi="Arial" w:cs="Arial"/>
                <w:kern w:val="0"/>
                <w:szCs w:val="21"/>
              </w:rPr>
            </w:pPr>
            <w:r w:rsidRPr="00576276">
              <w:rPr>
                <w:rFonts w:ascii="Arial" w:hAnsi="Arial" w:cs="Arial"/>
                <w:kern w:val="0"/>
                <w:szCs w:val="21"/>
              </w:rPr>
              <w:t>说明：</w:t>
            </w:r>
          </w:p>
          <w:p w:rsidR="005428E7" w:rsidRPr="00576276" w:rsidRDefault="005428E7" w:rsidP="002B3988">
            <w:pPr>
              <w:widowControl/>
              <w:spacing w:line="360" w:lineRule="atLeast"/>
              <w:ind w:left="210" w:right="69" w:firstLine="420"/>
              <w:rPr>
                <w:rFonts w:ascii="Arial" w:hAnsi="Arial" w:cs="Arial"/>
                <w:kern w:val="0"/>
                <w:szCs w:val="21"/>
              </w:rPr>
            </w:pPr>
            <w:r w:rsidRPr="00576276">
              <w:rPr>
                <w:rFonts w:ascii="Arial" w:hAnsi="Arial" w:cs="Arial"/>
                <w:kern w:val="0"/>
                <w:szCs w:val="21"/>
              </w:rPr>
              <w:t>消防设备维护保养服务期限为</w:t>
            </w:r>
            <w:r w:rsidRPr="00576276">
              <w:rPr>
                <w:rFonts w:ascii="宋体" w:hAnsi="宋体" w:hint="eastAsia"/>
                <w:kern w:val="0"/>
                <w:szCs w:val="21"/>
              </w:rPr>
              <w:t>二</w:t>
            </w:r>
            <w:r w:rsidRPr="00576276">
              <w:rPr>
                <w:rFonts w:ascii="Arial" w:hAnsi="Arial" w:cs="Arial"/>
                <w:kern w:val="0"/>
                <w:szCs w:val="21"/>
              </w:rPr>
              <w:t>年。中标一周内签订合同，以后每月，</w:t>
            </w:r>
            <w:r w:rsidRPr="00576276">
              <w:rPr>
                <w:rFonts w:ascii="宋体" w:hAnsi="宋体" w:hint="eastAsia"/>
                <w:kern w:val="0"/>
                <w:szCs w:val="21"/>
              </w:rPr>
              <w:t xml:space="preserve">甲方 </w:t>
            </w:r>
            <w:r w:rsidRPr="00576276">
              <w:rPr>
                <w:rFonts w:ascii="Arial" w:hAnsi="Arial" w:cs="Arial"/>
                <w:kern w:val="0"/>
                <w:szCs w:val="21"/>
              </w:rPr>
              <w:t>组织考核，由保卫科牵头组成考核小组对合同条款履行情况结合各处室问卷调查进行考核。</w:t>
            </w:r>
          </w:p>
          <w:p w:rsidR="005428E7" w:rsidRPr="00576276" w:rsidRDefault="005428E7" w:rsidP="002B3988">
            <w:pPr>
              <w:widowControl/>
              <w:spacing w:line="360" w:lineRule="atLeast"/>
              <w:ind w:left="210" w:right="69" w:firstLine="420"/>
              <w:rPr>
                <w:rFonts w:ascii="Arial" w:hAnsi="Arial" w:cs="Arial"/>
                <w:kern w:val="0"/>
                <w:szCs w:val="21"/>
              </w:rPr>
            </w:pPr>
            <w:r w:rsidRPr="00576276">
              <w:rPr>
                <w:rFonts w:ascii="Arial" w:hAnsi="Arial" w:cs="Arial"/>
                <w:kern w:val="0"/>
                <w:szCs w:val="21"/>
              </w:rPr>
              <w:t>考核合格指标包括：</w:t>
            </w:r>
          </w:p>
          <w:p w:rsidR="005428E7" w:rsidRPr="00576276" w:rsidRDefault="005428E7" w:rsidP="005428E7">
            <w:pPr>
              <w:widowControl/>
              <w:numPr>
                <w:ilvl w:val="0"/>
                <w:numId w:val="35"/>
              </w:numPr>
              <w:spacing w:line="360" w:lineRule="atLeast"/>
              <w:ind w:left="210" w:right="69"/>
              <w:jc w:val="left"/>
              <w:rPr>
                <w:rFonts w:ascii="Arial" w:hAnsi="Arial" w:cs="Arial"/>
                <w:kern w:val="0"/>
                <w:szCs w:val="21"/>
              </w:rPr>
            </w:pPr>
            <w:r w:rsidRPr="00576276">
              <w:rPr>
                <w:rFonts w:ascii="Arial" w:hAnsi="Arial" w:cs="Arial"/>
                <w:kern w:val="0"/>
                <w:szCs w:val="21"/>
              </w:rPr>
              <w:t>人员配置需与委托合同相符；</w:t>
            </w:r>
          </w:p>
          <w:p w:rsidR="005428E7" w:rsidRPr="00576276" w:rsidRDefault="005428E7" w:rsidP="005428E7">
            <w:pPr>
              <w:widowControl/>
              <w:numPr>
                <w:ilvl w:val="0"/>
                <w:numId w:val="35"/>
              </w:numPr>
              <w:spacing w:line="360" w:lineRule="atLeast"/>
              <w:ind w:left="210" w:right="69"/>
              <w:jc w:val="left"/>
              <w:rPr>
                <w:rFonts w:ascii="Arial" w:hAnsi="Arial" w:cs="Arial"/>
                <w:kern w:val="0"/>
                <w:szCs w:val="21"/>
              </w:rPr>
            </w:pPr>
            <w:r w:rsidRPr="00576276">
              <w:rPr>
                <w:rFonts w:ascii="Arial" w:hAnsi="Arial" w:cs="Arial"/>
                <w:kern w:val="0"/>
                <w:szCs w:val="21"/>
              </w:rPr>
              <w:t>各部门投诉率（要求低于</w:t>
            </w:r>
            <w:r w:rsidRPr="00576276">
              <w:rPr>
                <w:rFonts w:ascii="Arial" w:hAnsi="Arial" w:cs="Arial"/>
                <w:kern w:val="0"/>
                <w:szCs w:val="21"/>
              </w:rPr>
              <w:t>10%</w:t>
            </w:r>
            <w:r w:rsidRPr="00576276">
              <w:rPr>
                <w:rFonts w:ascii="宋体" w:hAnsi="宋体" w:cs="Arial"/>
                <w:kern w:val="0"/>
                <w:szCs w:val="21"/>
              </w:rPr>
              <w:t>）；</w:t>
            </w:r>
          </w:p>
          <w:p w:rsidR="005428E7" w:rsidRPr="00576276" w:rsidRDefault="005428E7" w:rsidP="005428E7">
            <w:pPr>
              <w:widowControl/>
              <w:numPr>
                <w:ilvl w:val="0"/>
                <w:numId w:val="35"/>
              </w:numPr>
              <w:spacing w:line="360" w:lineRule="atLeast"/>
              <w:ind w:left="210" w:right="69"/>
              <w:jc w:val="left"/>
              <w:rPr>
                <w:rFonts w:ascii="Arial" w:hAnsi="Arial" w:cs="Arial"/>
                <w:kern w:val="0"/>
                <w:szCs w:val="21"/>
              </w:rPr>
            </w:pPr>
            <w:r w:rsidRPr="00576276">
              <w:rPr>
                <w:rFonts w:ascii="Arial" w:hAnsi="Arial" w:cs="Arial"/>
                <w:kern w:val="0"/>
                <w:szCs w:val="21"/>
              </w:rPr>
              <w:t>设备重大安全事故率、治安案件发生率、火灾发生率（要求均为</w:t>
            </w:r>
            <w:r w:rsidRPr="00576276">
              <w:rPr>
                <w:rFonts w:ascii="Arial" w:hAnsi="Arial" w:cs="Arial"/>
                <w:kern w:val="0"/>
                <w:szCs w:val="21"/>
              </w:rPr>
              <w:t>0</w:t>
            </w:r>
            <w:r w:rsidRPr="00576276">
              <w:rPr>
                <w:rFonts w:ascii="宋体" w:hAnsi="宋体" w:cs="Arial"/>
                <w:kern w:val="0"/>
                <w:szCs w:val="21"/>
              </w:rPr>
              <w:t>）；</w:t>
            </w:r>
          </w:p>
          <w:p w:rsidR="005428E7" w:rsidRPr="00576276" w:rsidRDefault="005428E7" w:rsidP="005428E7">
            <w:pPr>
              <w:widowControl/>
              <w:numPr>
                <w:ilvl w:val="0"/>
                <w:numId w:val="35"/>
              </w:numPr>
              <w:spacing w:line="360" w:lineRule="atLeast"/>
              <w:ind w:left="210" w:right="69"/>
              <w:jc w:val="left"/>
              <w:rPr>
                <w:rFonts w:ascii="Arial" w:hAnsi="Arial" w:cs="Arial"/>
                <w:kern w:val="0"/>
                <w:szCs w:val="21"/>
              </w:rPr>
            </w:pPr>
            <w:r w:rsidRPr="00576276">
              <w:rPr>
                <w:rFonts w:ascii="Arial" w:hAnsi="Arial" w:cs="Arial"/>
                <w:kern w:val="0"/>
                <w:szCs w:val="21"/>
              </w:rPr>
              <w:t>设备完好率、设备急修率（要求为</w:t>
            </w:r>
            <w:r w:rsidRPr="00576276">
              <w:rPr>
                <w:rFonts w:ascii="Arial" w:hAnsi="Arial" w:cs="Arial"/>
                <w:kern w:val="0"/>
                <w:szCs w:val="21"/>
              </w:rPr>
              <w:t>100%</w:t>
            </w:r>
            <w:r w:rsidRPr="00576276">
              <w:rPr>
                <w:rFonts w:ascii="宋体" w:hAnsi="宋体" w:cs="Arial"/>
                <w:kern w:val="0"/>
                <w:szCs w:val="21"/>
              </w:rPr>
              <w:t>）；</w:t>
            </w:r>
          </w:p>
          <w:p w:rsidR="005428E7" w:rsidRPr="00576276" w:rsidRDefault="005428E7" w:rsidP="005428E7">
            <w:pPr>
              <w:widowControl/>
              <w:numPr>
                <w:ilvl w:val="0"/>
                <w:numId w:val="35"/>
              </w:numPr>
              <w:spacing w:line="360" w:lineRule="atLeast"/>
              <w:ind w:left="210" w:right="69"/>
              <w:jc w:val="left"/>
              <w:rPr>
                <w:rFonts w:ascii="Arial" w:hAnsi="Arial" w:cs="Arial"/>
                <w:kern w:val="0"/>
                <w:szCs w:val="21"/>
              </w:rPr>
            </w:pPr>
            <w:r w:rsidRPr="00576276">
              <w:rPr>
                <w:rFonts w:ascii="Arial" w:hAnsi="Arial" w:cs="Arial"/>
                <w:kern w:val="0"/>
                <w:szCs w:val="21"/>
              </w:rPr>
              <w:t>问卷调查满意度（要求满意率为</w:t>
            </w:r>
            <w:r w:rsidRPr="00576276">
              <w:rPr>
                <w:rFonts w:ascii="Arial" w:hAnsi="Arial" w:cs="Arial"/>
                <w:kern w:val="0"/>
                <w:szCs w:val="21"/>
              </w:rPr>
              <w:t>80%</w:t>
            </w:r>
            <w:r w:rsidRPr="00576276">
              <w:rPr>
                <w:rFonts w:ascii="宋体" w:hAnsi="宋体" w:cs="Arial"/>
                <w:kern w:val="0"/>
                <w:szCs w:val="21"/>
              </w:rPr>
              <w:t>以上）；</w:t>
            </w:r>
          </w:p>
          <w:p w:rsidR="005428E7" w:rsidRPr="00576276" w:rsidRDefault="005428E7" w:rsidP="002B3988">
            <w:pPr>
              <w:widowControl/>
              <w:spacing w:line="360" w:lineRule="atLeast"/>
              <w:ind w:left="210" w:right="69" w:firstLine="420"/>
              <w:rPr>
                <w:rFonts w:ascii="Arial" w:hAnsi="Arial" w:cs="Arial"/>
                <w:kern w:val="0"/>
                <w:szCs w:val="21"/>
              </w:rPr>
            </w:pPr>
            <w:r w:rsidRPr="00576276">
              <w:rPr>
                <w:rFonts w:ascii="Arial" w:hAnsi="Arial" w:cs="Arial"/>
                <w:kern w:val="0"/>
                <w:szCs w:val="21"/>
              </w:rPr>
              <w:t>如满足以上指标综合考核</w:t>
            </w:r>
            <w:r w:rsidRPr="00576276">
              <w:rPr>
                <w:rFonts w:ascii="Arial" w:hAnsi="Arial" w:cs="Arial"/>
                <w:kern w:val="0"/>
                <w:szCs w:val="21"/>
              </w:rPr>
              <w:t>60</w:t>
            </w:r>
            <w:r w:rsidRPr="00576276">
              <w:rPr>
                <w:rFonts w:ascii="宋体" w:hAnsi="宋体" w:cs="Arial"/>
                <w:kern w:val="0"/>
                <w:szCs w:val="21"/>
              </w:rPr>
              <w:t>分以上视为考核合格，如不满足以上指标或考核不及格或连续两季度低于</w:t>
            </w:r>
            <w:r w:rsidRPr="00576276">
              <w:rPr>
                <w:rFonts w:ascii="Arial" w:hAnsi="Arial" w:cs="Arial"/>
                <w:kern w:val="0"/>
                <w:szCs w:val="21"/>
              </w:rPr>
              <w:t>70</w:t>
            </w:r>
            <w:r w:rsidRPr="00576276">
              <w:rPr>
                <w:rFonts w:ascii="宋体" w:hAnsi="宋体" w:cs="Arial"/>
                <w:kern w:val="0"/>
                <w:szCs w:val="21"/>
              </w:rPr>
              <w:t>分者，采购人有权提前终止合约。</w:t>
            </w:r>
          </w:p>
          <w:p w:rsidR="005428E7" w:rsidRPr="00576276" w:rsidRDefault="005428E7" w:rsidP="002B3988">
            <w:pPr>
              <w:widowControl/>
              <w:spacing w:line="360" w:lineRule="atLeast"/>
              <w:ind w:left="210" w:right="69" w:firstLine="420"/>
              <w:rPr>
                <w:rFonts w:ascii="Arial" w:hAnsi="Arial" w:cs="Arial"/>
                <w:kern w:val="0"/>
                <w:szCs w:val="21"/>
              </w:rPr>
            </w:pPr>
            <w:r w:rsidRPr="00576276">
              <w:rPr>
                <w:rFonts w:ascii="Arial" w:hAnsi="Arial" w:cs="Arial"/>
                <w:kern w:val="0"/>
                <w:szCs w:val="21"/>
              </w:rPr>
              <w:t>取综合考核</w:t>
            </w:r>
            <w:r w:rsidRPr="00576276">
              <w:rPr>
                <w:rFonts w:ascii="Arial" w:hAnsi="Arial" w:cs="Arial"/>
                <w:kern w:val="0"/>
                <w:szCs w:val="21"/>
              </w:rPr>
              <w:t>100</w:t>
            </w:r>
            <w:r w:rsidRPr="00576276">
              <w:rPr>
                <w:rFonts w:ascii="宋体" w:hAnsi="宋体" w:cs="Arial"/>
                <w:kern w:val="0"/>
                <w:szCs w:val="21"/>
              </w:rPr>
              <w:t>分为基准分，</w:t>
            </w:r>
          </w:p>
          <w:p w:rsidR="005428E7" w:rsidRPr="00576276" w:rsidRDefault="005428E7" w:rsidP="005428E7">
            <w:pPr>
              <w:widowControl/>
              <w:numPr>
                <w:ilvl w:val="0"/>
                <w:numId w:val="35"/>
              </w:numPr>
              <w:spacing w:line="360" w:lineRule="atLeast"/>
              <w:ind w:left="210" w:right="69"/>
              <w:jc w:val="left"/>
              <w:rPr>
                <w:rFonts w:ascii="Arial" w:hAnsi="Arial" w:cs="Arial"/>
                <w:kern w:val="0"/>
                <w:szCs w:val="21"/>
              </w:rPr>
            </w:pPr>
            <w:r w:rsidRPr="00576276">
              <w:rPr>
                <w:rFonts w:ascii="Arial" w:hAnsi="Arial" w:cs="Arial"/>
                <w:kern w:val="0"/>
                <w:szCs w:val="21"/>
              </w:rPr>
              <w:t>90</w:t>
            </w:r>
            <w:r w:rsidRPr="00576276">
              <w:rPr>
                <w:rFonts w:ascii="宋体" w:hAnsi="宋体" w:cs="Arial"/>
                <w:kern w:val="0"/>
                <w:szCs w:val="21"/>
              </w:rPr>
              <w:t>分以上者，每低</w:t>
            </w:r>
            <w:r w:rsidRPr="00576276">
              <w:rPr>
                <w:rFonts w:ascii="Arial" w:hAnsi="Arial" w:cs="Arial"/>
                <w:kern w:val="0"/>
                <w:szCs w:val="21"/>
              </w:rPr>
              <w:t>1</w:t>
            </w:r>
            <w:r w:rsidRPr="00576276">
              <w:rPr>
                <w:rFonts w:ascii="宋体" w:hAnsi="宋体" w:cs="Arial"/>
                <w:kern w:val="0"/>
                <w:szCs w:val="21"/>
              </w:rPr>
              <w:t>分，维护保养费扣减</w:t>
            </w:r>
            <w:r w:rsidRPr="00576276">
              <w:rPr>
                <w:rFonts w:ascii="Arial" w:hAnsi="Arial" w:cs="Arial"/>
                <w:kern w:val="0"/>
                <w:szCs w:val="21"/>
              </w:rPr>
              <w:t>1%</w:t>
            </w:r>
            <w:r w:rsidRPr="00576276">
              <w:rPr>
                <w:rFonts w:ascii="宋体" w:hAnsi="宋体" w:cs="Arial"/>
                <w:kern w:val="0"/>
                <w:szCs w:val="21"/>
              </w:rPr>
              <w:t>；</w:t>
            </w:r>
          </w:p>
          <w:p w:rsidR="005428E7" w:rsidRPr="00576276" w:rsidRDefault="005428E7" w:rsidP="005428E7">
            <w:pPr>
              <w:widowControl/>
              <w:numPr>
                <w:ilvl w:val="0"/>
                <w:numId w:val="35"/>
              </w:numPr>
              <w:spacing w:line="360" w:lineRule="atLeast"/>
              <w:ind w:left="210" w:right="69"/>
              <w:jc w:val="left"/>
              <w:rPr>
                <w:rFonts w:ascii="Arial" w:hAnsi="Arial" w:cs="Arial"/>
                <w:kern w:val="0"/>
                <w:szCs w:val="21"/>
              </w:rPr>
            </w:pPr>
            <w:r w:rsidRPr="00576276">
              <w:rPr>
                <w:rFonts w:ascii="Arial" w:hAnsi="Arial" w:cs="Arial"/>
                <w:kern w:val="0"/>
                <w:szCs w:val="21"/>
              </w:rPr>
              <w:t>80-90</w:t>
            </w:r>
            <w:r w:rsidRPr="00576276">
              <w:rPr>
                <w:rFonts w:ascii="宋体" w:hAnsi="宋体" w:cs="Arial"/>
                <w:kern w:val="0"/>
                <w:szCs w:val="21"/>
              </w:rPr>
              <w:t>分（含</w:t>
            </w:r>
            <w:r w:rsidRPr="00576276">
              <w:rPr>
                <w:rFonts w:ascii="Arial" w:hAnsi="Arial" w:cs="Arial"/>
                <w:kern w:val="0"/>
                <w:szCs w:val="21"/>
              </w:rPr>
              <w:t>90</w:t>
            </w:r>
            <w:r w:rsidRPr="00576276">
              <w:rPr>
                <w:rFonts w:ascii="宋体" w:hAnsi="宋体" w:cs="Arial"/>
                <w:kern w:val="0"/>
                <w:szCs w:val="21"/>
              </w:rPr>
              <w:t>分）者，每低</w:t>
            </w:r>
            <w:r w:rsidRPr="00576276">
              <w:rPr>
                <w:rFonts w:ascii="Arial" w:hAnsi="Arial" w:cs="Arial"/>
                <w:kern w:val="0"/>
                <w:szCs w:val="21"/>
              </w:rPr>
              <w:t>1</w:t>
            </w:r>
            <w:r w:rsidRPr="00576276">
              <w:rPr>
                <w:rFonts w:ascii="宋体" w:hAnsi="宋体" w:cs="Arial"/>
                <w:kern w:val="0"/>
                <w:szCs w:val="21"/>
              </w:rPr>
              <w:t>分，维护保养费扣减</w:t>
            </w:r>
            <w:r w:rsidRPr="00576276">
              <w:rPr>
                <w:rFonts w:ascii="Arial" w:hAnsi="Arial" w:cs="Arial"/>
                <w:kern w:val="0"/>
                <w:szCs w:val="21"/>
              </w:rPr>
              <w:t>1.5%</w:t>
            </w:r>
            <w:r w:rsidRPr="00576276">
              <w:rPr>
                <w:rFonts w:ascii="宋体" w:hAnsi="宋体" w:cs="Arial"/>
                <w:kern w:val="0"/>
                <w:szCs w:val="21"/>
              </w:rPr>
              <w:t>；</w:t>
            </w:r>
          </w:p>
          <w:p w:rsidR="005428E7" w:rsidRPr="00576276" w:rsidRDefault="005428E7" w:rsidP="005428E7">
            <w:pPr>
              <w:widowControl/>
              <w:numPr>
                <w:ilvl w:val="0"/>
                <w:numId w:val="35"/>
              </w:numPr>
              <w:spacing w:line="360" w:lineRule="atLeast"/>
              <w:ind w:left="210" w:right="69"/>
              <w:jc w:val="left"/>
              <w:rPr>
                <w:rFonts w:ascii="Arial" w:hAnsi="Arial" w:cs="Arial"/>
                <w:kern w:val="0"/>
                <w:szCs w:val="21"/>
              </w:rPr>
            </w:pPr>
            <w:r w:rsidRPr="00576276">
              <w:rPr>
                <w:rFonts w:ascii="Arial" w:hAnsi="Arial" w:cs="Arial"/>
                <w:kern w:val="0"/>
                <w:szCs w:val="21"/>
              </w:rPr>
              <w:t>70-80</w:t>
            </w:r>
            <w:r w:rsidRPr="00576276">
              <w:rPr>
                <w:rFonts w:ascii="宋体" w:hAnsi="宋体" w:cs="Arial"/>
                <w:kern w:val="0"/>
                <w:szCs w:val="21"/>
              </w:rPr>
              <w:t>分（含</w:t>
            </w:r>
            <w:r w:rsidRPr="00576276">
              <w:rPr>
                <w:rFonts w:ascii="Arial" w:hAnsi="Arial" w:cs="Arial"/>
                <w:kern w:val="0"/>
                <w:szCs w:val="21"/>
              </w:rPr>
              <w:t>80</w:t>
            </w:r>
            <w:r w:rsidRPr="00576276">
              <w:rPr>
                <w:rFonts w:ascii="宋体" w:hAnsi="宋体" w:cs="Arial"/>
                <w:kern w:val="0"/>
                <w:szCs w:val="21"/>
              </w:rPr>
              <w:t>分）以上者，每低</w:t>
            </w:r>
            <w:r w:rsidRPr="00576276">
              <w:rPr>
                <w:rFonts w:ascii="Arial" w:hAnsi="Arial" w:cs="Arial"/>
                <w:kern w:val="0"/>
                <w:szCs w:val="21"/>
              </w:rPr>
              <w:t>1</w:t>
            </w:r>
            <w:r w:rsidRPr="00576276">
              <w:rPr>
                <w:rFonts w:ascii="宋体" w:hAnsi="宋体" w:cs="Arial"/>
                <w:kern w:val="0"/>
                <w:szCs w:val="21"/>
              </w:rPr>
              <w:t>分，维护保养费扣减</w:t>
            </w:r>
            <w:r w:rsidRPr="00576276">
              <w:rPr>
                <w:rFonts w:ascii="Arial" w:hAnsi="Arial" w:cs="Arial"/>
                <w:kern w:val="0"/>
                <w:szCs w:val="21"/>
              </w:rPr>
              <w:t>2.0%</w:t>
            </w:r>
            <w:r w:rsidRPr="00576276">
              <w:rPr>
                <w:rFonts w:ascii="宋体" w:hAnsi="宋体" w:cs="Arial"/>
                <w:kern w:val="0"/>
                <w:szCs w:val="21"/>
              </w:rPr>
              <w:t>；</w:t>
            </w:r>
          </w:p>
          <w:p w:rsidR="005428E7" w:rsidRPr="00576276" w:rsidRDefault="005428E7" w:rsidP="005428E7">
            <w:pPr>
              <w:widowControl/>
              <w:numPr>
                <w:ilvl w:val="0"/>
                <w:numId w:val="35"/>
              </w:numPr>
              <w:spacing w:line="360" w:lineRule="atLeast"/>
              <w:ind w:left="210" w:right="69"/>
              <w:jc w:val="left"/>
              <w:rPr>
                <w:rFonts w:ascii="Arial" w:hAnsi="Arial" w:cs="Arial"/>
                <w:kern w:val="0"/>
                <w:szCs w:val="21"/>
              </w:rPr>
            </w:pPr>
            <w:r w:rsidRPr="00576276">
              <w:rPr>
                <w:rFonts w:ascii="Arial" w:hAnsi="Arial" w:cs="Arial"/>
                <w:kern w:val="0"/>
                <w:szCs w:val="21"/>
              </w:rPr>
              <w:t>60-70</w:t>
            </w:r>
            <w:r w:rsidRPr="00576276">
              <w:rPr>
                <w:rFonts w:ascii="宋体" w:hAnsi="宋体" w:cs="Arial"/>
                <w:kern w:val="0"/>
                <w:szCs w:val="21"/>
              </w:rPr>
              <w:t>分（含</w:t>
            </w:r>
            <w:r w:rsidRPr="00576276">
              <w:rPr>
                <w:rFonts w:ascii="Arial" w:hAnsi="Arial" w:cs="Arial"/>
                <w:kern w:val="0"/>
                <w:szCs w:val="21"/>
              </w:rPr>
              <w:t>80</w:t>
            </w:r>
            <w:r w:rsidRPr="00576276">
              <w:rPr>
                <w:rFonts w:ascii="宋体" w:hAnsi="宋体" w:cs="Arial"/>
                <w:kern w:val="0"/>
                <w:szCs w:val="21"/>
              </w:rPr>
              <w:t>分）以上者，每低</w:t>
            </w:r>
            <w:r w:rsidRPr="00576276">
              <w:rPr>
                <w:rFonts w:ascii="Arial" w:hAnsi="Arial" w:cs="Arial"/>
                <w:kern w:val="0"/>
                <w:szCs w:val="21"/>
              </w:rPr>
              <w:t>1</w:t>
            </w:r>
            <w:r w:rsidRPr="00576276">
              <w:rPr>
                <w:rFonts w:ascii="宋体" w:hAnsi="宋体" w:cs="Arial"/>
                <w:kern w:val="0"/>
                <w:szCs w:val="21"/>
              </w:rPr>
              <w:t>分，维护保养费扣减</w:t>
            </w:r>
            <w:r w:rsidRPr="00576276">
              <w:rPr>
                <w:rFonts w:ascii="Arial" w:hAnsi="Arial" w:cs="Arial"/>
                <w:kern w:val="0"/>
                <w:szCs w:val="21"/>
              </w:rPr>
              <w:t>3.0%</w:t>
            </w:r>
          </w:p>
          <w:p w:rsidR="005428E7" w:rsidRPr="00576276" w:rsidRDefault="005428E7" w:rsidP="002B3988">
            <w:pPr>
              <w:widowControl/>
              <w:spacing w:line="360" w:lineRule="atLeast"/>
              <w:ind w:left="210" w:right="69" w:firstLine="420"/>
              <w:rPr>
                <w:rFonts w:ascii="Arial" w:hAnsi="Arial" w:cs="Arial"/>
                <w:kern w:val="0"/>
                <w:szCs w:val="21"/>
              </w:rPr>
            </w:pPr>
            <w:r w:rsidRPr="00576276">
              <w:rPr>
                <w:rFonts w:ascii="Arial" w:hAnsi="Arial" w:cs="Arial"/>
                <w:kern w:val="0"/>
                <w:szCs w:val="21"/>
              </w:rPr>
              <w:t>（二）维护保养费按月结算，最后三期维护保养费用则在维护期结束及消防设备通过有关检测部门检测合格及移交维护保养单位之日起</w:t>
            </w:r>
            <w:r w:rsidRPr="00576276">
              <w:rPr>
                <w:rFonts w:ascii="Arial" w:hAnsi="Arial" w:cs="Arial"/>
                <w:kern w:val="0"/>
                <w:szCs w:val="21"/>
              </w:rPr>
              <w:t>15</w:t>
            </w:r>
            <w:r w:rsidRPr="00576276">
              <w:rPr>
                <w:rFonts w:ascii="宋体" w:hAnsi="宋体" w:cs="Arial"/>
                <w:kern w:val="0"/>
                <w:szCs w:val="21"/>
              </w:rPr>
              <w:t>个工作日内，采购人向中标人办理支付手续。如中标人提供维护保养服务不足一个月时，按日计算维护保养费。</w:t>
            </w:r>
          </w:p>
          <w:p w:rsidR="005428E7" w:rsidRPr="00576276" w:rsidRDefault="005428E7" w:rsidP="002B3988">
            <w:pPr>
              <w:widowControl/>
              <w:snapToGrid w:val="0"/>
              <w:spacing w:after="120" w:line="360" w:lineRule="atLeast"/>
              <w:ind w:left="210" w:right="69" w:firstLine="420"/>
              <w:rPr>
                <w:rFonts w:ascii="Arial" w:hAnsi="Arial" w:cs="Arial"/>
                <w:kern w:val="0"/>
                <w:szCs w:val="21"/>
              </w:rPr>
            </w:pPr>
            <w:r w:rsidRPr="00576276">
              <w:rPr>
                <w:rFonts w:ascii="Arial" w:hAnsi="Arial" w:cs="Arial"/>
                <w:kern w:val="0"/>
                <w:szCs w:val="21"/>
              </w:rPr>
              <w:t>（三）乙方须在甲方办理付款手续之前</w:t>
            </w:r>
            <w:r w:rsidRPr="00576276">
              <w:rPr>
                <w:rFonts w:ascii="Arial" w:hAnsi="Arial" w:cs="Arial"/>
                <w:kern w:val="0"/>
                <w:szCs w:val="21"/>
              </w:rPr>
              <w:t xml:space="preserve"> 15 </w:t>
            </w:r>
            <w:r w:rsidRPr="00576276">
              <w:rPr>
                <w:rFonts w:ascii="宋体" w:hAnsi="宋体" w:cs="Arial"/>
                <w:kern w:val="0"/>
                <w:szCs w:val="21"/>
              </w:rPr>
              <w:t>个工作日内，提供等额的正式发票给甲方，以便甲方及时办理付款手续。</w:t>
            </w:r>
          </w:p>
        </w:tc>
      </w:tr>
    </w:tbl>
    <w:p w:rsidR="005428E7" w:rsidRPr="00576276" w:rsidRDefault="005428E7" w:rsidP="005428E7">
      <w:pPr>
        <w:adjustRightInd w:val="0"/>
        <w:snapToGrid w:val="0"/>
        <w:spacing w:line="340" w:lineRule="exact"/>
        <w:ind w:rightChars="-39" w:right="-82" w:firstLineChars="200" w:firstLine="422"/>
        <w:textAlignment w:val="baseline"/>
        <w:outlineLvl w:val="1"/>
        <w:rPr>
          <w:rFonts w:ascii="宋体" w:hAnsi="宋体"/>
          <w:b/>
          <w:szCs w:val="21"/>
        </w:rPr>
      </w:pPr>
      <w:bookmarkStart w:id="0" w:name="_Toc300671309"/>
      <w:r>
        <w:rPr>
          <w:rFonts w:ascii="宋体" w:hAnsi="宋体" w:hint="eastAsia"/>
          <w:b/>
          <w:szCs w:val="21"/>
        </w:rPr>
        <w:t>七</w:t>
      </w:r>
      <w:r w:rsidRPr="00576276">
        <w:rPr>
          <w:rFonts w:ascii="宋体" w:hAnsi="宋体" w:hint="eastAsia"/>
          <w:b/>
          <w:szCs w:val="21"/>
        </w:rPr>
        <w:t>、履约保证金</w:t>
      </w:r>
      <w:bookmarkEnd w:id="0"/>
    </w:p>
    <w:p w:rsidR="005428E7" w:rsidRPr="00576276" w:rsidRDefault="005428E7" w:rsidP="005428E7">
      <w:pPr>
        <w:spacing w:line="460" w:lineRule="exact"/>
        <w:ind w:rightChars="-39" w:right="-82" w:firstLineChars="200" w:firstLine="420"/>
        <w:rPr>
          <w:rFonts w:ascii="宋体" w:hAnsi="宋体"/>
          <w:szCs w:val="21"/>
        </w:rPr>
      </w:pPr>
      <w:r w:rsidRPr="00576276">
        <w:rPr>
          <w:rFonts w:ascii="宋体" w:hAnsi="宋体" w:hint="eastAsia"/>
          <w:szCs w:val="21"/>
        </w:rPr>
        <w:t>1、中标方应在合同签订后5个工作日内，向甲方交付合同服务费总金额的</w:t>
      </w:r>
      <w:r>
        <w:rPr>
          <w:rFonts w:ascii="宋体" w:hAnsi="宋体" w:hint="eastAsia"/>
          <w:szCs w:val="21"/>
        </w:rPr>
        <w:t>5</w:t>
      </w:r>
      <w:r w:rsidRPr="00576276">
        <w:rPr>
          <w:rFonts w:ascii="宋体" w:hAnsi="宋体" w:hint="eastAsia"/>
          <w:szCs w:val="21"/>
        </w:rPr>
        <w:t>%作为履约保证金，履约保证金以支票或银行转帐方式支付。</w:t>
      </w:r>
    </w:p>
    <w:p w:rsidR="005428E7" w:rsidRPr="00576276" w:rsidRDefault="005428E7" w:rsidP="005428E7">
      <w:pPr>
        <w:spacing w:line="460" w:lineRule="exact"/>
        <w:ind w:rightChars="-39" w:right="-82" w:firstLineChars="200" w:firstLine="420"/>
        <w:rPr>
          <w:rFonts w:ascii="宋体" w:hAnsi="宋体"/>
          <w:szCs w:val="21"/>
        </w:rPr>
      </w:pPr>
      <w:r w:rsidRPr="00576276">
        <w:rPr>
          <w:rFonts w:ascii="宋体" w:hAnsi="宋体" w:hint="eastAsia"/>
          <w:szCs w:val="21"/>
        </w:rPr>
        <w:t>2、若中标方没有违约行为，履约保证金在合同期满，稳定交接后15个工作日内一次无息返还。</w:t>
      </w:r>
    </w:p>
    <w:p w:rsidR="005428E7" w:rsidRPr="00576276" w:rsidRDefault="005428E7" w:rsidP="005428E7">
      <w:pPr>
        <w:widowControl/>
        <w:spacing w:line="460" w:lineRule="exact"/>
        <w:ind w:leftChars="100" w:left="210" w:right="69" w:firstLineChars="98" w:firstLine="207"/>
        <w:rPr>
          <w:rFonts w:ascii="宋体" w:hAnsi="宋体"/>
          <w:b/>
          <w:bCs/>
          <w:kern w:val="0"/>
          <w:szCs w:val="21"/>
        </w:rPr>
      </w:pPr>
      <w:r>
        <w:rPr>
          <w:rFonts w:ascii="宋体" w:hAnsi="宋体" w:hint="eastAsia"/>
          <w:b/>
          <w:bCs/>
          <w:kern w:val="0"/>
          <w:szCs w:val="21"/>
        </w:rPr>
        <w:t>八</w:t>
      </w:r>
      <w:r w:rsidRPr="00576276">
        <w:rPr>
          <w:rFonts w:ascii="宋体" w:hAnsi="宋体" w:hint="eastAsia"/>
          <w:b/>
          <w:bCs/>
          <w:kern w:val="0"/>
          <w:szCs w:val="21"/>
        </w:rPr>
        <w:t>、报价</w:t>
      </w:r>
    </w:p>
    <w:p w:rsidR="005428E7" w:rsidRPr="00576276" w:rsidRDefault="005428E7" w:rsidP="005428E7">
      <w:pPr>
        <w:widowControl/>
        <w:snapToGrid w:val="0"/>
        <w:spacing w:line="460" w:lineRule="exact"/>
        <w:ind w:left="210" w:right="69"/>
        <w:rPr>
          <w:rFonts w:ascii="宋体" w:hAnsi="宋体"/>
          <w:kern w:val="0"/>
          <w:szCs w:val="21"/>
        </w:rPr>
      </w:pPr>
      <w:r w:rsidRPr="00576276">
        <w:rPr>
          <w:rFonts w:ascii="宋体" w:hAnsi="宋体" w:hint="eastAsia"/>
          <w:kern w:val="0"/>
          <w:szCs w:val="21"/>
        </w:rPr>
        <w:t xml:space="preserve"> （</w:t>
      </w:r>
      <w:r w:rsidRPr="00576276">
        <w:rPr>
          <w:rFonts w:hint="eastAsia"/>
          <w:kern w:val="0"/>
          <w:szCs w:val="21"/>
        </w:rPr>
        <w:t>1</w:t>
      </w:r>
      <w:r w:rsidRPr="00576276">
        <w:rPr>
          <w:rFonts w:ascii="宋体" w:hAnsi="宋体" w:hint="eastAsia"/>
          <w:kern w:val="0"/>
          <w:szCs w:val="21"/>
        </w:rPr>
        <w:t>）消防系统维护保养的服务费用：</w:t>
      </w:r>
    </w:p>
    <w:p w:rsidR="005428E7" w:rsidRPr="00576276" w:rsidRDefault="005428E7" w:rsidP="005428E7">
      <w:pPr>
        <w:widowControl/>
        <w:snapToGrid w:val="0"/>
        <w:spacing w:line="460" w:lineRule="exact"/>
        <w:ind w:leftChars="100" w:left="210" w:right="69" w:firstLineChars="150" w:firstLine="315"/>
        <w:rPr>
          <w:rFonts w:ascii="宋体" w:hAnsi="宋体"/>
          <w:kern w:val="0"/>
          <w:szCs w:val="21"/>
        </w:rPr>
      </w:pPr>
      <w:r w:rsidRPr="00576276">
        <w:rPr>
          <w:kern w:val="0"/>
          <w:szCs w:val="21"/>
        </w:rPr>
        <w:lastRenderedPageBreak/>
        <w:t>a)</w:t>
      </w:r>
      <w:r w:rsidRPr="00576276">
        <w:rPr>
          <w:rFonts w:ascii="宋体" w:hAnsi="宋体" w:hint="eastAsia"/>
          <w:kern w:val="0"/>
          <w:szCs w:val="21"/>
        </w:rPr>
        <w:t>服务费用采取含税总价包干的形式。包括：人工费、员工社保费（包括养老保险、失业保险、工伤保险、医疗保险等）、火灾公众责任险费、耗材及零配件费、行政费、交通工具购置及折旧费、机械费、运输费、管理费、利润、税金等全部所有一切费用；合同期内不得以任何理由（包括并不限于市场价格涨落及汇率、税率变动、政府政策及收纳问题）要求提高服务费的标准。</w:t>
      </w:r>
    </w:p>
    <w:p w:rsidR="005428E7" w:rsidRPr="00576276" w:rsidRDefault="005428E7" w:rsidP="005428E7">
      <w:pPr>
        <w:spacing w:line="460" w:lineRule="exact"/>
        <w:ind w:leftChars="67" w:left="141" w:firstLineChars="67" w:firstLine="141"/>
      </w:pPr>
      <w:r w:rsidRPr="00576276">
        <w:rPr>
          <w:rFonts w:ascii="宋体" w:hAnsi="宋体" w:hint="eastAsia"/>
          <w:kern w:val="0"/>
          <w:szCs w:val="21"/>
        </w:rPr>
        <w:t xml:space="preserve">    b)中标价已含消防管网、风机管道锈蚀处理和刷油漆，及</w:t>
      </w:r>
      <w:r>
        <w:rPr>
          <w:rFonts w:ascii="宋体" w:hAnsi="宋体" w:hint="eastAsia"/>
          <w:kern w:val="0"/>
          <w:szCs w:val="21"/>
        </w:rPr>
        <w:t>2</w:t>
      </w:r>
      <w:r w:rsidRPr="00576276">
        <w:rPr>
          <w:rFonts w:ascii="宋体" w:hAnsi="宋体" w:hint="eastAsia"/>
          <w:kern w:val="0"/>
          <w:szCs w:val="21"/>
        </w:rPr>
        <w:t>00元（含</w:t>
      </w:r>
      <w:r>
        <w:rPr>
          <w:rFonts w:ascii="宋体" w:hAnsi="宋体" w:hint="eastAsia"/>
          <w:kern w:val="0"/>
          <w:szCs w:val="21"/>
        </w:rPr>
        <w:t>2</w:t>
      </w:r>
      <w:r w:rsidRPr="00576276">
        <w:rPr>
          <w:rFonts w:ascii="宋体" w:hAnsi="宋体" w:hint="eastAsia"/>
          <w:kern w:val="0"/>
          <w:szCs w:val="21"/>
        </w:rPr>
        <w:t>00元）以下零配件费用包含各类易损品（</w:t>
      </w:r>
      <w:r w:rsidRPr="00BB2CA4">
        <w:rPr>
          <w:rFonts w:ascii="宋体" w:hAnsi="宋体" w:hint="eastAsia"/>
          <w:color w:val="FF0000"/>
          <w:kern w:val="0"/>
          <w:szCs w:val="21"/>
        </w:rPr>
        <w:t>不包</w:t>
      </w:r>
      <w:r>
        <w:rPr>
          <w:rFonts w:ascii="宋体" w:hAnsi="宋体" w:hint="eastAsia"/>
          <w:color w:val="FF0000"/>
          <w:kern w:val="0"/>
          <w:szCs w:val="21"/>
        </w:rPr>
        <w:t>括：</w:t>
      </w:r>
      <w:r w:rsidRPr="00BB2CA4">
        <w:rPr>
          <w:rFonts w:ascii="宋体" w:hAnsi="宋体" w:hint="eastAsia"/>
          <w:color w:val="FF0000"/>
          <w:kern w:val="0"/>
          <w:szCs w:val="21"/>
        </w:rPr>
        <w:t>移动灭火器、防毒面具、消防水带</w:t>
      </w:r>
      <w:r w:rsidRPr="00576276">
        <w:rPr>
          <w:rFonts w:ascii="宋体" w:hAnsi="宋体" w:hint="eastAsia"/>
          <w:kern w:val="0"/>
          <w:szCs w:val="21"/>
        </w:rPr>
        <w:t>）均由乙方负责采购安装，</w:t>
      </w:r>
      <w:r>
        <w:rPr>
          <w:rFonts w:ascii="宋体" w:hAnsi="宋体" w:hint="eastAsia"/>
          <w:kern w:val="0"/>
          <w:szCs w:val="21"/>
        </w:rPr>
        <w:t>2</w:t>
      </w:r>
      <w:r w:rsidRPr="00576276">
        <w:rPr>
          <w:rFonts w:ascii="宋体" w:hAnsi="宋体" w:hint="eastAsia"/>
          <w:kern w:val="0"/>
          <w:szCs w:val="21"/>
        </w:rPr>
        <w:t xml:space="preserve">00元以上零配件费用，均由甲方购买。 </w:t>
      </w:r>
    </w:p>
    <w:p w:rsidR="005428E7" w:rsidRPr="00576276" w:rsidRDefault="005428E7" w:rsidP="005428E7">
      <w:pPr>
        <w:widowControl/>
        <w:snapToGrid w:val="0"/>
        <w:spacing w:line="460" w:lineRule="exact"/>
        <w:ind w:leftChars="100" w:left="210" w:right="69" w:firstLineChars="200" w:firstLine="420"/>
        <w:rPr>
          <w:rFonts w:ascii="宋体" w:hAnsi="宋体"/>
          <w:kern w:val="0"/>
          <w:szCs w:val="21"/>
        </w:rPr>
      </w:pPr>
      <w:r w:rsidRPr="00576276">
        <w:rPr>
          <w:rFonts w:ascii="宋体" w:hAnsi="宋体" w:hint="eastAsia"/>
          <w:kern w:val="0"/>
          <w:szCs w:val="21"/>
        </w:rPr>
        <w:t>c)费用的支付：按季度支付服务费。费用支付前，中标人要按规定将上月的维保报告及有关的表格交到医院的保卫部门；医院的保卫部门对中标人的维保工作进行定期或不定期的抽查考核，对发现的问题根据《消防系统维保工作的扣分标准》进行处罚。如中标人的维保工作质量出现《消防系统维保工作的扣分标准》中规定的拒付情况或未规定上交有关表格时，采购人有权拒绝支付；其它情况，按合同约定的费用中扣除罚金来支付上月的服务费。</w:t>
      </w:r>
    </w:p>
    <w:p w:rsidR="005428E7" w:rsidRPr="00576276" w:rsidRDefault="005428E7" w:rsidP="005428E7">
      <w:pPr>
        <w:widowControl/>
        <w:snapToGrid w:val="0"/>
        <w:spacing w:line="460" w:lineRule="exact"/>
        <w:ind w:left="210" w:right="69"/>
        <w:rPr>
          <w:rFonts w:ascii="宋体" w:hAnsi="宋体"/>
          <w:kern w:val="0"/>
          <w:szCs w:val="21"/>
        </w:rPr>
      </w:pPr>
      <w:r w:rsidRPr="00576276">
        <w:rPr>
          <w:rFonts w:ascii="宋体" w:hAnsi="宋体" w:hint="eastAsia"/>
          <w:kern w:val="0"/>
          <w:szCs w:val="21"/>
        </w:rPr>
        <w:t xml:space="preserve">    因</w:t>
      </w:r>
      <w:r w:rsidRPr="00576276">
        <w:rPr>
          <w:rFonts w:hint="eastAsia"/>
          <w:kern w:val="0"/>
          <w:szCs w:val="21"/>
        </w:rPr>
        <w:t>24</w:t>
      </w:r>
      <w:r w:rsidRPr="00576276">
        <w:rPr>
          <w:rFonts w:ascii="宋体" w:hAnsi="宋体" w:hint="eastAsia"/>
          <w:kern w:val="0"/>
          <w:szCs w:val="21"/>
        </w:rPr>
        <w:t>小时驻地维护，甲方向中标单位提供相应的休息房（至少一间），以便中标单位对驻地现场做到快速反应的工作效益。</w:t>
      </w:r>
    </w:p>
    <w:p w:rsidR="005428E7" w:rsidRPr="00576276" w:rsidRDefault="005428E7" w:rsidP="005428E7">
      <w:pPr>
        <w:widowControl/>
        <w:snapToGrid w:val="0"/>
        <w:spacing w:line="460" w:lineRule="exact"/>
        <w:ind w:right="69"/>
        <w:rPr>
          <w:rFonts w:ascii="宋体" w:hAnsi="宋体"/>
          <w:kern w:val="0"/>
          <w:szCs w:val="21"/>
        </w:rPr>
      </w:pPr>
      <w:r w:rsidRPr="00576276">
        <w:rPr>
          <w:rFonts w:ascii="宋体" w:hAnsi="宋体" w:hint="eastAsia"/>
          <w:b/>
          <w:bCs/>
          <w:kern w:val="0"/>
          <w:szCs w:val="21"/>
        </w:rPr>
        <w:t xml:space="preserve">      </w:t>
      </w:r>
      <w:r>
        <w:rPr>
          <w:rFonts w:ascii="宋体" w:hAnsi="宋体" w:hint="eastAsia"/>
          <w:b/>
          <w:bCs/>
          <w:kern w:val="0"/>
          <w:szCs w:val="21"/>
        </w:rPr>
        <w:t>十</w:t>
      </w:r>
      <w:r w:rsidRPr="00576276">
        <w:rPr>
          <w:rFonts w:ascii="宋体" w:hAnsi="宋体" w:hint="eastAsia"/>
          <w:b/>
          <w:bCs/>
          <w:kern w:val="0"/>
          <w:szCs w:val="21"/>
        </w:rPr>
        <w:t>、服务期限：</w:t>
      </w:r>
    </w:p>
    <w:p w:rsidR="005428E7" w:rsidRPr="00576276" w:rsidRDefault="005428E7" w:rsidP="005428E7">
      <w:pPr>
        <w:widowControl/>
        <w:snapToGrid w:val="0"/>
        <w:spacing w:line="460" w:lineRule="exact"/>
        <w:ind w:left="210" w:right="69" w:firstLine="540"/>
        <w:rPr>
          <w:rFonts w:ascii="宋体" w:hAnsi="宋体"/>
          <w:kern w:val="0"/>
          <w:szCs w:val="21"/>
        </w:rPr>
      </w:pPr>
      <w:r w:rsidRPr="00576276">
        <w:rPr>
          <w:rFonts w:ascii="宋体" w:hAnsi="宋体" w:hint="eastAsia"/>
          <w:kern w:val="0"/>
          <w:szCs w:val="21"/>
        </w:rPr>
        <w:t>消防系统维护保养服务期限：</w:t>
      </w:r>
      <w:r>
        <w:rPr>
          <w:rFonts w:ascii="宋体" w:hAnsi="宋体" w:hint="eastAsia"/>
          <w:kern w:val="0"/>
          <w:szCs w:val="21"/>
        </w:rPr>
        <w:t xml:space="preserve">2 </w:t>
      </w:r>
      <w:r w:rsidRPr="00576276">
        <w:rPr>
          <w:rFonts w:ascii="宋体" w:hAnsi="宋体" w:hint="eastAsia"/>
          <w:kern w:val="0"/>
          <w:szCs w:val="21"/>
        </w:rPr>
        <w:t>年</w:t>
      </w:r>
    </w:p>
    <w:p w:rsidR="005428E7" w:rsidRDefault="005428E7" w:rsidP="005428E7">
      <w:pPr>
        <w:widowControl/>
        <w:snapToGrid w:val="0"/>
        <w:spacing w:line="400" w:lineRule="atLeast"/>
        <w:ind w:rightChars="-244" w:right="-512"/>
        <w:rPr>
          <w:rFonts w:ascii="Tahoma" w:hAnsi="宋体" w:cs="Tahoma"/>
          <w:b/>
          <w:color w:val="000000"/>
          <w:sz w:val="30"/>
          <w:szCs w:val="30"/>
        </w:rPr>
      </w:pPr>
    </w:p>
    <w:p w:rsidR="005428E7" w:rsidRPr="005428E7" w:rsidRDefault="005428E7" w:rsidP="00FE5813">
      <w:pPr>
        <w:widowControl/>
        <w:spacing w:line="600" w:lineRule="exact"/>
        <w:jc w:val="left"/>
        <w:rPr>
          <w:rFonts w:ascii="仿宋_GB2312" w:eastAsia="仿宋_GB2312" w:hAnsi="simsun" w:cs="宋体" w:hint="eastAsia"/>
          <w:color w:val="000000"/>
          <w:kern w:val="0"/>
          <w:sz w:val="32"/>
          <w:szCs w:val="32"/>
        </w:rPr>
      </w:pPr>
    </w:p>
    <w:sectPr w:rsidR="005428E7" w:rsidRPr="005428E7" w:rsidSect="0052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516" w:rsidRDefault="002A7516" w:rsidP="006E3083">
      <w:r>
        <w:separator/>
      </w:r>
    </w:p>
  </w:endnote>
  <w:endnote w:type="continuationSeparator" w:id="1">
    <w:p w:rsidR="002A7516" w:rsidRDefault="002A7516" w:rsidP="006E3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隶书_GB2312">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仿宋简体">
    <w:altName w:val="黑体"/>
    <w:charset w:val="86"/>
    <w:family w:val="script"/>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516" w:rsidRDefault="002A7516" w:rsidP="006E3083">
      <w:r>
        <w:separator/>
      </w:r>
    </w:p>
  </w:footnote>
  <w:footnote w:type="continuationSeparator" w:id="1">
    <w:p w:rsidR="002A7516" w:rsidRDefault="002A7516" w:rsidP="006E3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2.%3.%4"/>
      <w:lvlJc w:val="left"/>
      <w:pPr>
        <w:tabs>
          <w:tab w:val="num" w:pos="851"/>
        </w:tabs>
        <w:ind w:left="851" w:hanging="851"/>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1">
    <w:nsid w:val="00000020"/>
    <w:multiLevelType w:val="multilevel"/>
    <w:tmpl w:val="9510FBEC"/>
    <w:lvl w:ilvl="0">
      <w:start w:val="1"/>
      <w:numFmt w:val="japaneseCounting"/>
      <w:lvlText w:val="%1、"/>
      <w:lvlJc w:val="left"/>
      <w:pPr>
        <w:tabs>
          <w:tab w:val="num" w:pos="540"/>
        </w:tabs>
        <w:ind w:left="540" w:hanging="36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3C757D"/>
    <w:multiLevelType w:val="multilevel"/>
    <w:tmpl w:val="053C757D"/>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nsid w:val="061C1466"/>
    <w:multiLevelType w:val="multilevel"/>
    <w:tmpl w:val="061C1466"/>
    <w:lvl w:ilvl="0">
      <w:start w:val="1"/>
      <w:numFmt w:val="decimal"/>
      <w:lvlText w:val="%1）"/>
      <w:lvlJc w:val="left"/>
      <w:pPr>
        <w:ind w:left="570" w:hanging="360"/>
      </w:pPr>
      <w:rPr>
        <w:rFonts w:hint="default"/>
        <w:color w:val="auto"/>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
    <w:nsid w:val="0DC3165E"/>
    <w:multiLevelType w:val="hybridMultilevel"/>
    <w:tmpl w:val="AD447F04"/>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5">
    <w:nsid w:val="0E0D45ED"/>
    <w:multiLevelType w:val="hybridMultilevel"/>
    <w:tmpl w:val="662ADDEC"/>
    <w:lvl w:ilvl="0" w:tplc="BEB6E4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4D2AD8"/>
    <w:multiLevelType w:val="multilevel"/>
    <w:tmpl w:val="F1A8786E"/>
    <w:lvl w:ilvl="0">
      <w:start w:val="1"/>
      <w:numFmt w:val="decimal"/>
      <w:lvlText w:val="%1."/>
      <w:lvlJc w:val="left"/>
      <w:pPr>
        <w:tabs>
          <w:tab w:val="num" w:pos="851"/>
        </w:tabs>
        <w:ind w:left="851" w:hanging="851"/>
      </w:pPr>
      <w:rPr>
        <w:rFonts w:eastAsia="宋体" w:hint="eastAsia"/>
        <w:b/>
        <w:i w:val="0"/>
        <w:sz w:val="24"/>
      </w:rPr>
    </w:lvl>
    <w:lvl w:ilvl="1">
      <w:start w:val="1"/>
      <w:numFmt w:val="decimal"/>
      <w:pStyle w:val="3"/>
      <w:lvlText w:val="%1.%2"/>
      <w:lvlJc w:val="left"/>
      <w:pPr>
        <w:tabs>
          <w:tab w:val="num" w:pos="851"/>
        </w:tabs>
        <w:ind w:left="85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7">
    <w:nsid w:val="15D3667A"/>
    <w:multiLevelType w:val="hybridMultilevel"/>
    <w:tmpl w:val="663470E2"/>
    <w:lvl w:ilvl="0" w:tplc="B0448E44">
      <w:start w:val="1"/>
      <w:numFmt w:val="decimal"/>
      <w:lvlText w:val="（%1）"/>
      <w:lvlJc w:val="left"/>
      <w:pPr>
        <w:ind w:left="660" w:hanging="720"/>
      </w:pPr>
      <w:rPr>
        <w:rFonts w:ascii="Times New Roman" w:hAnsi="Times New Roman" w:hint="default"/>
      </w:rPr>
    </w:lvl>
    <w:lvl w:ilvl="1" w:tplc="04090019" w:tentative="1">
      <w:start w:val="1"/>
      <w:numFmt w:val="lowerLetter"/>
      <w:lvlText w:val="%2)"/>
      <w:lvlJc w:val="left"/>
      <w:pPr>
        <w:ind w:left="780" w:hanging="420"/>
      </w:pPr>
    </w:lvl>
    <w:lvl w:ilvl="2" w:tplc="0409001B" w:tentative="1">
      <w:start w:val="1"/>
      <w:numFmt w:val="lowerRoman"/>
      <w:lvlText w:val="%3."/>
      <w:lvlJc w:val="right"/>
      <w:pPr>
        <w:ind w:left="1200" w:hanging="420"/>
      </w:pPr>
    </w:lvl>
    <w:lvl w:ilvl="3" w:tplc="0409000F" w:tentative="1">
      <w:start w:val="1"/>
      <w:numFmt w:val="decimal"/>
      <w:lvlText w:val="%4."/>
      <w:lvlJc w:val="left"/>
      <w:pPr>
        <w:ind w:left="1620" w:hanging="420"/>
      </w:pPr>
    </w:lvl>
    <w:lvl w:ilvl="4" w:tplc="04090019" w:tentative="1">
      <w:start w:val="1"/>
      <w:numFmt w:val="lowerLetter"/>
      <w:lvlText w:val="%5)"/>
      <w:lvlJc w:val="left"/>
      <w:pPr>
        <w:ind w:left="2040" w:hanging="420"/>
      </w:pPr>
    </w:lvl>
    <w:lvl w:ilvl="5" w:tplc="0409001B" w:tentative="1">
      <w:start w:val="1"/>
      <w:numFmt w:val="lowerRoman"/>
      <w:lvlText w:val="%6."/>
      <w:lvlJc w:val="right"/>
      <w:pPr>
        <w:ind w:left="2460" w:hanging="420"/>
      </w:pPr>
    </w:lvl>
    <w:lvl w:ilvl="6" w:tplc="0409000F" w:tentative="1">
      <w:start w:val="1"/>
      <w:numFmt w:val="decimal"/>
      <w:lvlText w:val="%7."/>
      <w:lvlJc w:val="left"/>
      <w:pPr>
        <w:ind w:left="2880" w:hanging="420"/>
      </w:pPr>
    </w:lvl>
    <w:lvl w:ilvl="7" w:tplc="04090019" w:tentative="1">
      <w:start w:val="1"/>
      <w:numFmt w:val="lowerLetter"/>
      <w:lvlText w:val="%8)"/>
      <w:lvlJc w:val="left"/>
      <w:pPr>
        <w:ind w:left="3300" w:hanging="420"/>
      </w:pPr>
    </w:lvl>
    <w:lvl w:ilvl="8" w:tplc="0409001B" w:tentative="1">
      <w:start w:val="1"/>
      <w:numFmt w:val="lowerRoman"/>
      <w:lvlText w:val="%9."/>
      <w:lvlJc w:val="right"/>
      <w:pPr>
        <w:ind w:left="3720" w:hanging="420"/>
      </w:pPr>
    </w:lvl>
  </w:abstractNum>
  <w:abstractNum w:abstractNumId="8">
    <w:nsid w:val="18E12371"/>
    <w:multiLevelType w:val="hybridMultilevel"/>
    <w:tmpl w:val="9774DA68"/>
    <w:lvl w:ilvl="0" w:tplc="B7A0FBB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5A374E"/>
    <w:multiLevelType w:val="multilevel"/>
    <w:tmpl w:val="1D5A374E"/>
    <w:lvl w:ilvl="0">
      <w:start w:val="1"/>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D8D59C3"/>
    <w:multiLevelType w:val="hybridMultilevel"/>
    <w:tmpl w:val="87B6D816"/>
    <w:lvl w:ilvl="0" w:tplc="FFFFFFFF">
      <w:start w:val="1"/>
      <w:numFmt w:val="lowerLetter"/>
      <w:lvlText w:val="%1. "/>
      <w:lvlJc w:val="left"/>
      <w:pPr>
        <w:tabs>
          <w:tab w:val="num" w:pos="1680"/>
        </w:tabs>
        <w:ind w:left="168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nsid w:val="1F2E6D88"/>
    <w:multiLevelType w:val="hybridMultilevel"/>
    <w:tmpl w:val="3E721236"/>
    <w:lvl w:ilvl="0" w:tplc="0C9612D6">
      <w:start w:val="1"/>
      <w:numFmt w:val="decimal"/>
      <w:lvlText w:val="（%1）"/>
      <w:lvlJc w:val="left"/>
      <w:pPr>
        <w:tabs>
          <w:tab w:val="num" w:pos="2100"/>
        </w:tabs>
        <w:ind w:left="2100" w:hanging="420"/>
      </w:pPr>
      <w:rPr>
        <w:rFonts w:ascii="宋体" w:eastAsia="宋体" w:hAnsi="宋体" w:cs="Times New Roman"/>
      </w:rPr>
    </w:lvl>
    <w:lvl w:ilvl="1" w:tplc="04090019">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abstractNum w:abstractNumId="12">
    <w:nsid w:val="205B76C6"/>
    <w:multiLevelType w:val="hybridMultilevel"/>
    <w:tmpl w:val="8A767B78"/>
    <w:lvl w:ilvl="0" w:tplc="36C236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0B8626D"/>
    <w:multiLevelType w:val="multilevel"/>
    <w:tmpl w:val="14BA7C4A"/>
    <w:lvl w:ilvl="0">
      <w:start w:val="1"/>
      <w:numFmt w:val="decimal"/>
      <w:lvlText w:val="%1."/>
      <w:lvlJc w:val="left"/>
      <w:pPr>
        <w:tabs>
          <w:tab w:val="num" w:pos="420"/>
        </w:tabs>
        <w:ind w:left="420" w:hanging="420"/>
      </w:pPr>
      <w:rPr>
        <w:rFonts w:hint="eastAsia"/>
        <w:sz w:val="21"/>
        <w:szCs w:val="21"/>
      </w:rPr>
    </w:lvl>
    <w:lvl w:ilvl="1">
      <w:start w:val="1"/>
      <w:numFmt w:val="decimal"/>
      <w:lvlText w:val="%1.%2."/>
      <w:lvlJc w:val="left"/>
      <w:pPr>
        <w:tabs>
          <w:tab w:val="num" w:pos="567"/>
        </w:tabs>
        <w:ind w:left="567" w:hanging="567"/>
      </w:pPr>
      <w:rPr>
        <w:rFonts w:hint="eastAsia"/>
      </w:rPr>
    </w:lvl>
    <w:lvl w:ilvl="2">
      <w:start w:val="19"/>
      <w:numFmt w:val="lowerRoman"/>
      <w:lvlText w:val="（%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28B56A67"/>
    <w:multiLevelType w:val="hybridMultilevel"/>
    <w:tmpl w:val="75B2CC3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2BF87D31"/>
    <w:multiLevelType w:val="hybridMultilevel"/>
    <w:tmpl w:val="30D01FB8"/>
    <w:lvl w:ilvl="0" w:tplc="30162C10">
      <w:start w:val="2"/>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4B692C"/>
    <w:multiLevelType w:val="hybridMultilevel"/>
    <w:tmpl w:val="C1042F98"/>
    <w:lvl w:ilvl="0" w:tplc="78085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F934411"/>
    <w:multiLevelType w:val="multilevel"/>
    <w:tmpl w:val="BBEE4276"/>
    <w:lvl w:ilvl="0">
      <w:start w:val="1"/>
      <w:numFmt w:val="decimal"/>
      <w:lvlText w:val="（%1）"/>
      <w:lvlJc w:val="left"/>
      <w:pPr>
        <w:tabs>
          <w:tab w:val="num" w:pos="1620"/>
        </w:tabs>
        <w:ind w:left="1620" w:hanging="720"/>
      </w:pPr>
      <w:rPr>
        <w:rFonts w:hint="default"/>
      </w:rPr>
    </w:lvl>
    <w:lvl w:ilvl="1" w:tentative="1">
      <w:start w:val="1"/>
      <w:numFmt w:val="lowerLetter"/>
      <w:lvlText w:val="%2)"/>
      <w:lvlJc w:val="left"/>
      <w:pPr>
        <w:tabs>
          <w:tab w:val="num" w:pos="1742"/>
        </w:tabs>
        <w:ind w:left="1742" w:hanging="420"/>
      </w:pPr>
    </w:lvl>
    <w:lvl w:ilvl="2" w:tentative="1">
      <w:start w:val="1"/>
      <w:numFmt w:val="lowerRoman"/>
      <w:lvlText w:val="%3."/>
      <w:lvlJc w:val="right"/>
      <w:pPr>
        <w:tabs>
          <w:tab w:val="num" w:pos="2162"/>
        </w:tabs>
        <w:ind w:left="2162" w:hanging="420"/>
      </w:pPr>
    </w:lvl>
    <w:lvl w:ilvl="3" w:tentative="1">
      <w:start w:val="1"/>
      <w:numFmt w:val="decimal"/>
      <w:lvlText w:val="%4."/>
      <w:lvlJc w:val="left"/>
      <w:pPr>
        <w:tabs>
          <w:tab w:val="num" w:pos="2582"/>
        </w:tabs>
        <w:ind w:left="2582" w:hanging="420"/>
      </w:pPr>
    </w:lvl>
    <w:lvl w:ilvl="4" w:tentative="1">
      <w:start w:val="1"/>
      <w:numFmt w:val="lowerLetter"/>
      <w:lvlText w:val="%5)"/>
      <w:lvlJc w:val="left"/>
      <w:pPr>
        <w:tabs>
          <w:tab w:val="num" w:pos="3002"/>
        </w:tabs>
        <w:ind w:left="3002" w:hanging="420"/>
      </w:pPr>
    </w:lvl>
    <w:lvl w:ilvl="5" w:tentative="1">
      <w:start w:val="1"/>
      <w:numFmt w:val="lowerRoman"/>
      <w:lvlText w:val="%6."/>
      <w:lvlJc w:val="right"/>
      <w:pPr>
        <w:tabs>
          <w:tab w:val="num" w:pos="3422"/>
        </w:tabs>
        <w:ind w:left="3422" w:hanging="420"/>
      </w:pPr>
    </w:lvl>
    <w:lvl w:ilvl="6" w:tentative="1">
      <w:start w:val="1"/>
      <w:numFmt w:val="decimal"/>
      <w:lvlText w:val="%7."/>
      <w:lvlJc w:val="left"/>
      <w:pPr>
        <w:tabs>
          <w:tab w:val="num" w:pos="3842"/>
        </w:tabs>
        <w:ind w:left="3842" w:hanging="420"/>
      </w:pPr>
    </w:lvl>
    <w:lvl w:ilvl="7" w:tentative="1">
      <w:start w:val="1"/>
      <w:numFmt w:val="lowerLetter"/>
      <w:lvlText w:val="%8)"/>
      <w:lvlJc w:val="left"/>
      <w:pPr>
        <w:tabs>
          <w:tab w:val="num" w:pos="4262"/>
        </w:tabs>
        <w:ind w:left="4262" w:hanging="420"/>
      </w:pPr>
    </w:lvl>
    <w:lvl w:ilvl="8" w:tentative="1">
      <w:start w:val="1"/>
      <w:numFmt w:val="lowerRoman"/>
      <w:lvlText w:val="%9."/>
      <w:lvlJc w:val="right"/>
      <w:pPr>
        <w:tabs>
          <w:tab w:val="num" w:pos="4682"/>
        </w:tabs>
        <w:ind w:left="4682" w:hanging="420"/>
      </w:pPr>
    </w:lvl>
  </w:abstractNum>
  <w:abstractNum w:abstractNumId="18">
    <w:nsid w:val="3F990A79"/>
    <w:multiLevelType w:val="multilevel"/>
    <w:tmpl w:val="BE64B46E"/>
    <w:lvl w:ilvl="0">
      <w:start w:val="1"/>
      <w:numFmt w:val="decimal"/>
      <w:pStyle w:val="2"/>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9">
    <w:nsid w:val="3FD505FA"/>
    <w:multiLevelType w:val="hybridMultilevel"/>
    <w:tmpl w:val="8C6CABAA"/>
    <w:lvl w:ilvl="0" w:tplc="25601CC4">
      <w:start w:val="1"/>
      <w:numFmt w:val="decimal"/>
      <w:lvlText w:val="(%1)"/>
      <w:lvlJc w:val="left"/>
      <w:pPr>
        <w:tabs>
          <w:tab w:val="num" w:pos="1005"/>
        </w:tabs>
        <w:ind w:left="1005" w:hanging="360"/>
      </w:pPr>
      <w:rPr>
        <w:rFonts w:ascii="Times New Roman" w:hint="default"/>
      </w:rPr>
    </w:lvl>
    <w:lvl w:ilvl="1" w:tplc="180AAAB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0">
    <w:nsid w:val="408318D4"/>
    <w:multiLevelType w:val="hybridMultilevel"/>
    <w:tmpl w:val="6812EFAE"/>
    <w:lvl w:ilvl="0" w:tplc="CF3CD1BA">
      <w:start w:val="8"/>
      <w:numFmt w:val="decimal"/>
      <w:lvlText w:val="%1）"/>
      <w:lvlJc w:val="left"/>
      <w:pPr>
        <w:ind w:left="570" w:hanging="360"/>
      </w:pPr>
      <w:rPr>
        <w:rFonts w:ascii="宋体" w:hAnsi="宋体"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1">
    <w:nsid w:val="40B11879"/>
    <w:multiLevelType w:val="multilevel"/>
    <w:tmpl w:val="BFCC70FC"/>
    <w:lvl w:ilvl="0">
      <w:start w:val="3"/>
      <w:numFmt w:val="chineseCountingThousand"/>
      <w:pStyle w:val="205"/>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3"/>
      <w:numFmt w:val="decimal"/>
      <w:lvlText w:val="%2.%3."/>
      <w:lvlJc w:val="left"/>
      <w:pPr>
        <w:tabs>
          <w:tab w:val="num" w:pos="630"/>
        </w:tabs>
        <w:ind w:left="630" w:hanging="630"/>
      </w:pPr>
      <w:rPr>
        <w:rFonts w:hint="eastAsia"/>
        <w:sz w:val="21"/>
        <w:szCs w:val="21"/>
      </w:rPr>
    </w:lvl>
    <w:lvl w:ilvl="3">
      <w:start w:val="1"/>
      <w:numFmt w:val="decimal"/>
      <w:lvlText w:val="%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22">
    <w:nsid w:val="44077730"/>
    <w:multiLevelType w:val="hybridMultilevel"/>
    <w:tmpl w:val="8BF6E63A"/>
    <w:lvl w:ilvl="0" w:tplc="1C30A6C4">
      <w:start w:val="1"/>
      <w:numFmt w:val="decimal"/>
      <w:lvlText w:val="（%1）"/>
      <w:lvlJc w:val="left"/>
      <w:pPr>
        <w:tabs>
          <w:tab w:val="num" w:pos="1080"/>
        </w:tabs>
        <w:ind w:left="1080" w:hanging="720"/>
      </w:pPr>
      <w:rPr>
        <w:rFonts w:hint="default"/>
      </w:rPr>
    </w:lvl>
    <w:lvl w:ilvl="1" w:tplc="5D727D30">
      <w:start w:val="4"/>
      <w:numFmt w:val="decimalEnclosedCircle"/>
      <w:lvlText w:val="%2"/>
      <w:lvlJc w:val="left"/>
      <w:pPr>
        <w:tabs>
          <w:tab w:val="num" w:pos="840"/>
        </w:tabs>
        <w:ind w:left="840" w:hanging="420"/>
      </w:pPr>
      <w:rPr>
        <w:rFonts w:hint="default"/>
      </w:rPr>
    </w:lvl>
    <w:lvl w:ilvl="2" w:tplc="D0EEC900">
      <w:start w:val="1"/>
      <w:numFmt w:val="japaneseCounting"/>
      <w:lvlText w:val="%3、"/>
      <w:lvlJc w:val="left"/>
      <w:pPr>
        <w:ind w:left="1200" w:hanging="360"/>
      </w:pPr>
      <w:rPr>
        <w:rFonts w:hint="default"/>
        <w:b/>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9725410"/>
    <w:multiLevelType w:val="hybridMultilevel"/>
    <w:tmpl w:val="32BCCF46"/>
    <w:lvl w:ilvl="0" w:tplc="540CDC9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AE43F00"/>
    <w:multiLevelType w:val="hybridMultilevel"/>
    <w:tmpl w:val="44B67D98"/>
    <w:lvl w:ilvl="0" w:tplc="FFFFFFFF">
      <w:start w:val="1"/>
      <w:numFmt w:val="lowerLetter"/>
      <w:lvlText w:val="%1)"/>
      <w:lvlJc w:val="left"/>
      <w:pPr>
        <w:tabs>
          <w:tab w:val="num" w:pos="2520"/>
        </w:tabs>
        <w:ind w:left="2520" w:hanging="420"/>
      </w:pPr>
      <w:rPr>
        <w:rFonts w:hint="eastAsia"/>
      </w:rPr>
    </w:lvl>
    <w:lvl w:ilvl="1" w:tplc="FFFFFFFF">
      <w:start w:val="1"/>
      <w:numFmt w:val="lowerLetter"/>
      <w:lvlText w:val="%2."/>
      <w:lvlJc w:val="left"/>
      <w:pPr>
        <w:tabs>
          <w:tab w:val="num" w:pos="1680"/>
        </w:tabs>
        <w:ind w:left="1680" w:hanging="420"/>
      </w:pPr>
      <w:rPr>
        <w:rFonts w:hint="eastAsia"/>
      </w:rPr>
    </w:lvl>
    <w:lvl w:ilvl="2" w:tplc="FFFFFFFF">
      <w:start w:val="1"/>
      <w:numFmt w:val="lowerLetter"/>
      <w:lvlText w:val="%3. "/>
      <w:lvlJc w:val="left"/>
      <w:pPr>
        <w:tabs>
          <w:tab w:val="num" w:pos="2100"/>
        </w:tabs>
        <w:ind w:left="2100" w:hanging="420"/>
      </w:pPr>
      <w:rPr>
        <w:rFonts w:hint="eastAsia"/>
      </w:rPr>
    </w:lvl>
    <w:lvl w:ilvl="3" w:tplc="FFFFFFFF">
      <w:start w:val="1"/>
      <w:numFmt w:val="lowerLetter"/>
      <w:lvlText w:val="%4．"/>
      <w:lvlJc w:val="left"/>
      <w:pPr>
        <w:tabs>
          <w:tab w:val="num" w:pos="2460"/>
        </w:tabs>
        <w:ind w:left="2460" w:hanging="360"/>
      </w:pPr>
      <w:rPr>
        <w:rFonts w:hint="default"/>
      </w:rPr>
    </w:lvl>
    <w:lvl w:ilvl="4" w:tplc="C0A409D0">
      <w:start w:val="1"/>
      <w:numFmt w:val="decimal"/>
      <w:lvlText w:val="%5、"/>
      <w:lvlJc w:val="left"/>
      <w:pPr>
        <w:ind w:left="2880" w:hanging="360"/>
      </w:pPr>
      <w:rPr>
        <w:rFonts w:hint="default"/>
      </w:rPr>
    </w:lvl>
    <w:lvl w:ilvl="5" w:tplc="C708FB52">
      <w:start w:val="3"/>
      <w:numFmt w:val="decimalEnclosedCircle"/>
      <w:lvlText w:val="%6"/>
      <w:lvlJc w:val="left"/>
      <w:pPr>
        <w:ind w:left="3300" w:hanging="360"/>
      </w:pPr>
      <w:rPr>
        <w:rFonts w:hint="default"/>
      </w:rPr>
    </w:lvl>
    <w:lvl w:ilvl="6" w:tplc="FFFFFFFF" w:tentative="1">
      <w:start w:val="1"/>
      <w:numFmt w:val="decimal"/>
      <w:lvlText w:val="%7."/>
      <w:lvlJc w:val="left"/>
      <w:pPr>
        <w:tabs>
          <w:tab w:val="num" w:pos="3780"/>
        </w:tabs>
        <w:ind w:left="3780" w:hanging="420"/>
      </w:pPr>
    </w:lvl>
    <w:lvl w:ilvl="7" w:tplc="FFFFFFFF" w:tentative="1">
      <w:start w:val="1"/>
      <w:numFmt w:val="lowerLetter"/>
      <w:lvlText w:val="%8)"/>
      <w:lvlJc w:val="left"/>
      <w:pPr>
        <w:tabs>
          <w:tab w:val="num" w:pos="4200"/>
        </w:tabs>
        <w:ind w:left="4200" w:hanging="420"/>
      </w:pPr>
    </w:lvl>
    <w:lvl w:ilvl="8" w:tplc="FFFFFFFF" w:tentative="1">
      <w:start w:val="1"/>
      <w:numFmt w:val="lowerRoman"/>
      <w:lvlText w:val="%9."/>
      <w:lvlJc w:val="right"/>
      <w:pPr>
        <w:tabs>
          <w:tab w:val="num" w:pos="4620"/>
        </w:tabs>
        <w:ind w:left="4620" w:hanging="420"/>
      </w:pPr>
    </w:lvl>
  </w:abstractNum>
  <w:abstractNum w:abstractNumId="25">
    <w:nsid w:val="4CEB18E5"/>
    <w:multiLevelType w:val="hybridMultilevel"/>
    <w:tmpl w:val="B9E2A006"/>
    <w:lvl w:ilvl="0" w:tplc="76B80A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EF2629A"/>
    <w:multiLevelType w:val="hybridMultilevel"/>
    <w:tmpl w:val="D7B0F386"/>
    <w:lvl w:ilvl="0" w:tplc="1C30A6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174071D"/>
    <w:multiLevelType w:val="hybridMultilevel"/>
    <w:tmpl w:val="E794B480"/>
    <w:lvl w:ilvl="0" w:tplc="1C30A6C4">
      <w:start w:val="1"/>
      <w:numFmt w:val="decimal"/>
      <w:lvlText w:val="（%1）"/>
      <w:lvlJc w:val="left"/>
      <w:pPr>
        <w:tabs>
          <w:tab w:val="num" w:pos="1080"/>
        </w:tabs>
        <w:ind w:left="1080" w:hanging="720"/>
      </w:pPr>
      <w:rPr>
        <w:rFonts w:hint="default"/>
      </w:rPr>
    </w:lvl>
    <w:lvl w:ilvl="1" w:tplc="1C843D6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8">
    <w:nsid w:val="58224AFF"/>
    <w:multiLevelType w:val="hybridMultilevel"/>
    <w:tmpl w:val="787217BA"/>
    <w:lvl w:ilvl="0" w:tplc="ABC63F8E">
      <w:start w:val="2"/>
      <w:numFmt w:val="japaneseCounting"/>
      <w:pStyle w:val="a"/>
      <w:lvlText w:val="（%1）"/>
      <w:lvlJc w:val="left"/>
      <w:pPr>
        <w:tabs>
          <w:tab w:val="num" w:pos="1680"/>
        </w:tabs>
        <w:ind w:left="1680" w:hanging="840"/>
      </w:pPr>
      <w:rPr>
        <w:rFonts w:hint="eastAsia"/>
      </w:rPr>
    </w:lvl>
    <w:lvl w:ilvl="1" w:tplc="04090019">
      <w:start w:val="3"/>
      <w:numFmt w:val="decimal"/>
      <w:lvlText w:val="%2、......."/>
      <w:lvlJc w:val="left"/>
      <w:pPr>
        <w:tabs>
          <w:tab w:val="num" w:pos="4140"/>
        </w:tabs>
        <w:ind w:left="4140" w:hanging="2880"/>
      </w:pPr>
      <w:rPr>
        <w:rFonts w:hint="eastAsia"/>
      </w:rPr>
    </w:lvl>
    <w:lvl w:ilvl="2" w:tplc="0409001B">
      <w:start w:val="1"/>
      <w:numFmt w:val="decimal"/>
      <w:lvlText w:val="%3、"/>
      <w:lvlJc w:val="left"/>
      <w:pPr>
        <w:tabs>
          <w:tab w:val="num" w:pos="2040"/>
        </w:tabs>
        <w:ind w:left="2040" w:hanging="360"/>
      </w:pPr>
      <w:rPr>
        <w:rFonts w:hint="default"/>
      </w:rPr>
    </w:lvl>
    <w:lvl w:ilvl="3" w:tplc="0409000F">
      <w:start w:val="1"/>
      <w:numFmt w:val="japaneseCounting"/>
      <w:lvlText w:val="%4、"/>
      <w:lvlJc w:val="left"/>
      <w:pPr>
        <w:tabs>
          <w:tab w:val="num" w:pos="2520"/>
        </w:tabs>
        <w:ind w:left="2520" w:hanging="420"/>
      </w:pPr>
      <w:rPr>
        <w:rFonts w:hint="default"/>
      </w:rPr>
    </w:lvl>
    <w:lvl w:ilvl="4" w:tplc="04090019">
      <w:start w:val="1"/>
      <w:numFmt w:val="decimal"/>
      <w:lvlText w:val="%5．"/>
      <w:lvlJc w:val="left"/>
      <w:pPr>
        <w:tabs>
          <w:tab w:val="num" w:pos="3240"/>
        </w:tabs>
        <w:ind w:left="3240" w:hanging="720"/>
      </w:pPr>
      <w:rPr>
        <w:rFonts w:hint="default"/>
      </w:rPr>
    </w:lvl>
    <w:lvl w:ilvl="5" w:tplc="0409001B">
      <w:start w:val="1"/>
      <w:numFmt w:val="decimal"/>
      <w:lvlText w:val="%6）"/>
      <w:lvlJc w:val="left"/>
      <w:pPr>
        <w:tabs>
          <w:tab w:val="num" w:pos="3300"/>
        </w:tabs>
        <w:ind w:left="3300" w:hanging="360"/>
      </w:pPr>
      <w:rPr>
        <w:rFonts w:hint="default"/>
      </w:rPr>
    </w:lvl>
    <w:lvl w:ilvl="6" w:tplc="0409000F">
      <w:start w:val="5"/>
      <w:numFmt w:val="decimalEnclosedCircle"/>
      <w:lvlText w:val="%7"/>
      <w:lvlJc w:val="left"/>
      <w:pPr>
        <w:tabs>
          <w:tab w:val="num" w:pos="3780"/>
        </w:tabs>
        <w:ind w:left="3780" w:hanging="420"/>
      </w:pPr>
      <w:rPr>
        <w:rFonts w:hint="default"/>
      </w:r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9">
    <w:nsid w:val="593A4F86"/>
    <w:multiLevelType w:val="hybridMultilevel"/>
    <w:tmpl w:val="0C604514"/>
    <w:lvl w:ilvl="0" w:tplc="0409000F">
      <w:start w:val="1"/>
      <w:numFmt w:val="decimal"/>
      <w:lvlText w:val="%1) "/>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D9D18AF"/>
    <w:multiLevelType w:val="multilevel"/>
    <w:tmpl w:val="5D9D18AF"/>
    <w:lvl w:ilvl="0">
      <w:start w:val="1"/>
      <w:numFmt w:val="japaneseCounting"/>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31">
    <w:nsid w:val="5FC70D93"/>
    <w:multiLevelType w:val="hybridMultilevel"/>
    <w:tmpl w:val="7BB67CE6"/>
    <w:lvl w:ilvl="0" w:tplc="3ADEE966">
      <w:start w:val="1"/>
      <w:numFmt w:val="decimal"/>
      <w:lvlText w:val="%1、"/>
      <w:lvlJc w:val="left"/>
      <w:pPr>
        <w:ind w:left="720" w:hanging="72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7600CD0"/>
    <w:multiLevelType w:val="multilevel"/>
    <w:tmpl w:val="BBEE4276"/>
    <w:lvl w:ilvl="0">
      <w:start w:val="1"/>
      <w:numFmt w:val="decimal"/>
      <w:lvlText w:val="（%1）"/>
      <w:lvlJc w:val="left"/>
      <w:pPr>
        <w:tabs>
          <w:tab w:val="num" w:pos="1622"/>
        </w:tabs>
        <w:ind w:left="1622" w:hanging="720"/>
      </w:pPr>
      <w:rPr>
        <w:rFonts w:hint="default"/>
      </w:rPr>
    </w:lvl>
    <w:lvl w:ilvl="1" w:tentative="1">
      <w:start w:val="1"/>
      <w:numFmt w:val="lowerLetter"/>
      <w:lvlText w:val="%2)"/>
      <w:lvlJc w:val="left"/>
      <w:pPr>
        <w:tabs>
          <w:tab w:val="num" w:pos="1742"/>
        </w:tabs>
        <w:ind w:left="1742" w:hanging="420"/>
      </w:pPr>
    </w:lvl>
    <w:lvl w:ilvl="2" w:tentative="1">
      <w:start w:val="1"/>
      <w:numFmt w:val="lowerRoman"/>
      <w:lvlText w:val="%3."/>
      <w:lvlJc w:val="right"/>
      <w:pPr>
        <w:tabs>
          <w:tab w:val="num" w:pos="2162"/>
        </w:tabs>
        <w:ind w:left="2162" w:hanging="420"/>
      </w:pPr>
    </w:lvl>
    <w:lvl w:ilvl="3" w:tentative="1">
      <w:start w:val="1"/>
      <w:numFmt w:val="decimal"/>
      <w:lvlText w:val="%4."/>
      <w:lvlJc w:val="left"/>
      <w:pPr>
        <w:tabs>
          <w:tab w:val="num" w:pos="2582"/>
        </w:tabs>
        <w:ind w:left="2582" w:hanging="420"/>
      </w:pPr>
    </w:lvl>
    <w:lvl w:ilvl="4" w:tentative="1">
      <w:start w:val="1"/>
      <w:numFmt w:val="lowerLetter"/>
      <w:lvlText w:val="%5)"/>
      <w:lvlJc w:val="left"/>
      <w:pPr>
        <w:tabs>
          <w:tab w:val="num" w:pos="3002"/>
        </w:tabs>
        <w:ind w:left="3002" w:hanging="420"/>
      </w:pPr>
    </w:lvl>
    <w:lvl w:ilvl="5" w:tentative="1">
      <w:start w:val="1"/>
      <w:numFmt w:val="lowerRoman"/>
      <w:lvlText w:val="%6."/>
      <w:lvlJc w:val="right"/>
      <w:pPr>
        <w:tabs>
          <w:tab w:val="num" w:pos="3422"/>
        </w:tabs>
        <w:ind w:left="3422" w:hanging="420"/>
      </w:pPr>
    </w:lvl>
    <w:lvl w:ilvl="6" w:tentative="1">
      <w:start w:val="1"/>
      <w:numFmt w:val="decimal"/>
      <w:lvlText w:val="%7."/>
      <w:lvlJc w:val="left"/>
      <w:pPr>
        <w:tabs>
          <w:tab w:val="num" w:pos="3842"/>
        </w:tabs>
        <w:ind w:left="3842" w:hanging="420"/>
      </w:pPr>
    </w:lvl>
    <w:lvl w:ilvl="7" w:tentative="1">
      <w:start w:val="1"/>
      <w:numFmt w:val="lowerLetter"/>
      <w:lvlText w:val="%8)"/>
      <w:lvlJc w:val="left"/>
      <w:pPr>
        <w:tabs>
          <w:tab w:val="num" w:pos="4262"/>
        </w:tabs>
        <w:ind w:left="4262" w:hanging="420"/>
      </w:pPr>
    </w:lvl>
    <w:lvl w:ilvl="8" w:tentative="1">
      <w:start w:val="1"/>
      <w:numFmt w:val="lowerRoman"/>
      <w:lvlText w:val="%9."/>
      <w:lvlJc w:val="right"/>
      <w:pPr>
        <w:tabs>
          <w:tab w:val="num" w:pos="4682"/>
        </w:tabs>
        <w:ind w:left="4682" w:hanging="420"/>
      </w:pPr>
    </w:lvl>
  </w:abstractNum>
  <w:abstractNum w:abstractNumId="33">
    <w:nsid w:val="69D60801"/>
    <w:multiLevelType w:val="hybridMultilevel"/>
    <w:tmpl w:val="072A106E"/>
    <w:lvl w:ilvl="0" w:tplc="E062B52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C47326F"/>
    <w:multiLevelType w:val="multilevel"/>
    <w:tmpl w:val="199000F2"/>
    <w:lvl w:ilvl="0">
      <w:start w:val="1"/>
      <w:numFmt w:val="decimal"/>
      <w:suff w:val="nothing"/>
      <w:lvlText w:val="第%1章、"/>
      <w:lvlJc w:val="left"/>
      <w:pPr>
        <w:ind w:left="0" w:firstLine="0"/>
      </w:pPr>
      <w:rPr>
        <w:rFonts w:ascii="宋体" w:eastAsia="宋体" w:hAnsi="宋体" w:hint="eastAsia"/>
        <w:b/>
        <w:i w:val="0"/>
        <w:sz w:val="32"/>
        <w:szCs w:val="32"/>
      </w:rPr>
    </w:lvl>
    <w:lvl w:ilvl="1">
      <w:start w:val="1"/>
      <w:numFmt w:val="decimal"/>
      <w:pStyle w:val="ItemList"/>
      <w:suff w:val="nothing"/>
      <w:lvlText w:val="%1.%2、"/>
      <w:lvlJc w:val="left"/>
      <w:pPr>
        <w:ind w:left="1843" w:firstLine="0"/>
      </w:pPr>
      <w:rPr>
        <w:rFonts w:ascii="宋体" w:eastAsia="宋体" w:hAnsi="宋体" w:hint="eastAsia"/>
        <w:b/>
        <w:i w:val="0"/>
        <w:sz w:val="30"/>
        <w:szCs w:val="30"/>
      </w:rPr>
    </w:lvl>
    <w:lvl w:ilvl="2">
      <w:start w:val="1"/>
      <w:numFmt w:val="decimal"/>
      <w:suff w:val="nothing"/>
      <w:lvlText w:val="%1.%2.%3、"/>
      <w:lvlJc w:val="left"/>
      <w:pPr>
        <w:ind w:left="0" w:firstLine="0"/>
      </w:pPr>
      <w:rPr>
        <w:rFonts w:ascii="宋体" w:eastAsia="宋体" w:hAnsi="宋体" w:hint="eastAsia"/>
        <w:b/>
        <w:i w:val="0"/>
        <w:sz w:val="28"/>
        <w:szCs w:val="28"/>
      </w:rPr>
    </w:lvl>
    <w:lvl w:ilvl="3">
      <w:start w:val="1"/>
      <w:numFmt w:val="decimal"/>
      <w:suff w:val="nothing"/>
      <w:lvlText w:val="%1.%2.%3.%4、"/>
      <w:lvlJc w:val="left"/>
      <w:pPr>
        <w:ind w:left="0" w:firstLine="0"/>
      </w:pPr>
      <w:rPr>
        <w:rFonts w:ascii="宋体" w:eastAsia="宋体" w:hAnsi="宋体" w:hint="eastAsia"/>
        <w:b/>
        <w:sz w:val="24"/>
        <w:szCs w:val="24"/>
      </w:rPr>
    </w:lvl>
    <w:lvl w:ilvl="4">
      <w:start w:val="1"/>
      <w:numFmt w:val="decimal"/>
      <w:lvlText w:val="%1.%2.%3.%4.%5、"/>
      <w:lvlJc w:val="left"/>
      <w:pPr>
        <w:tabs>
          <w:tab w:val="num" w:pos="992"/>
        </w:tabs>
        <w:ind w:left="0" w:firstLine="0"/>
      </w:pPr>
      <w:rPr>
        <w:rFonts w:ascii="宋体" w:eastAsia="宋体" w:hAnsi="宋体"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35">
    <w:nsid w:val="795509DA"/>
    <w:multiLevelType w:val="hybridMultilevel"/>
    <w:tmpl w:val="2DD6C484"/>
    <w:lvl w:ilvl="0" w:tplc="1C30A6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6"/>
  </w:num>
  <w:num w:numId="3">
    <w:abstractNumId w:val="21"/>
  </w:num>
  <w:num w:numId="4">
    <w:abstractNumId w:val="29"/>
  </w:num>
  <w:num w:numId="5">
    <w:abstractNumId w:val="28"/>
  </w:num>
  <w:num w:numId="6">
    <w:abstractNumId w:val="0"/>
  </w:num>
  <w:num w:numId="7">
    <w:abstractNumId w:val="24"/>
  </w:num>
  <w:num w:numId="8">
    <w:abstractNumId w:val="10"/>
  </w:num>
  <w:num w:numId="9">
    <w:abstractNumId w:val="34"/>
  </w:num>
  <w:num w:numId="10">
    <w:abstractNumId w:val="4"/>
  </w:num>
  <w:num w:numId="11">
    <w:abstractNumId w:val="13"/>
  </w:num>
  <w:num w:numId="12">
    <w:abstractNumId w:val="20"/>
  </w:num>
  <w:num w:numId="13">
    <w:abstractNumId w:val="8"/>
  </w:num>
  <w:num w:numId="14">
    <w:abstractNumId w:val="3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num>
  <w:num w:numId="19">
    <w:abstractNumId w:val="27"/>
  </w:num>
  <w:num w:numId="20">
    <w:abstractNumId w:val="19"/>
  </w:num>
  <w:num w:numId="21">
    <w:abstractNumId w:val="26"/>
  </w:num>
  <w:num w:numId="22">
    <w:abstractNumId w:val="35"/>
  </w:num>
  <w:num w:numId="23">
    <w:abstractNumId w:val="22"/>
  </w:num>
  <w:num w:numId="24">
    <w:abstractNumId w:val="17"/>
  </w:num>
  <w:num w:numId="25">
    <w:abstractNumId w:val="32"/>
  </w:num>
  <w:num w:numId="26">
    <w:abstractNumId w:val="9"/>
  </w:num>
  <w:num w:numId="27">
    <w:abstractNumId w:val="3"/>
  </w:num>
  <w:num w:numId="28">
    <w:abstractNumId w:val="31"/>
  </w:num>
  <w:num w:numId="29">
    <w:abstractNumId w:val="15"/>
  </w:num>
  <w:num w:numId="30">
    <w:abstractNumId w:val="25"/>
  </w:num>
  <w:num w:numId="31">
    <w:abstractNumId w:val="23"/>
  </w:num>
  <w:num w:numId="32">
    <w:abstractNumId w:val="5"/>
  </w:num>
  <w:num w:numId="33">
    <w:abstractNumId w:val="12"/>
  </w:num>
  <w:num w:numId="34">
    <w:abstractNumId w:val="30"/>
    <w:lvlOverride w:ilvl="0">
      <w:startOverride w:val="1"/>
    </w:lvlOverride>
  </w:num>
  <w:num w:numId="35">
    <w:abstractNumId w:val="2"/>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83"/>
    <w:rsid w:val="000113AB"/>
    <w:rsid w:val="000266C8"/>
    <w:rsid w:val="0006207F"/>
    <w:rsid w:val="00070CC9"/>
    <w:rsid w:val="00090F97"/>
    <w:rsid w:val="00094242"/>
    <w:rsid w:val="000B675D"/>
    <w:rsid w:val="000B7D23"/>
    <w:rsid w:val="000C720A"/>
    <w:rsid w:val="000D2BE3"/>
    <w:rsid w:val="000D66F1"/>
    <w:rsid w:val="000D6A5B"/>
    <w:rsid w:val="000E28F9"/>
    <w:rsid w:val="0011071A"/>
    <w:rsid w:val="001120E5"/>
    <w:rsid w:val="00116064"/>
    <w:rsid w:val="00162270"/>
    <w:rsid w:val="00183CEA"/>
    <w:rsid w:val="001A1F0D"/>
    <w:rsid w:val="001A6996"/>
    <w:rsid w:val="001C1353"/>
    <w:rsid w:val="001D7791"/>
    <w:rsid w:val="001F1400"/>
    <w:rsid w:val="001F4CE7"/>
    <w:rsid w:val="00200345"/>
    <w:rsid w:val="00212BCB"/>
    <w:rsid w:val="00235272"/>
    <w:rsid w:val="002367A7"/>
    <w:rsid w:val="002505A5"/>
    <w:rsid w:val="0026205A"/>
    <w:rsid w:val="00283B98"/>
    <w:rsid w:val="002A32F0"/>
    <w:rsid w:val="002A3B0D"/>
    <w:rsid w:val="002A7516"/>
    <w:rsid w:val="002C15C4"/>
    <w:rsid w:val="002D44BA"/>
    <w:rsid w:val="002D73C0"/>
    <w:rsid w:val="002E60CE"/>
    <w:rsid w:val="002F059A"/>
    <w:rsid w:val="002F2FC3"/>
    <w:rsid w:val="0030317C"/>
    <w:rsid w:val="0030592E"/>
    <w:rsid w:val="00347608"/>
    <w:rsid w:val="003569C4"/>
    <w:rsid w:val="00370C0E"/>
    <w:rsid w:val="00373A0A"/>
    <w:rsid w:val="00381DAA"/>
    <w:rsid w:val="00392DA5"/>
    <w:rsid w:val="003B3263"/>
    <w:rsid w:val="003E1575"/>
    <w:rsid w:val="003E5E29"/>
    <w:rsid w:val="00412482"/>
    <w:rsid w:val="00444CFB"/>
    <w:rsid w:val="0047211C"/>
    <w:rsid w:val="004C704A"/>
    <w:rsid w:val="004F07BA"/>
    <w:rsid w:val="004F398B"/>
    <w:rsid w:val="0052748B"/>
    <w:rsid w:val="00535807"/>
    <w:rsid w:val="005428E7"/>
    <w:rsid w:val="005753BA"/>
    <w:rsid w:val="00591A31"/>
    <w:rsid w:val="005B4B77"/>
    <w:rsid w:val="005E1D65"/>
    <w:rsid w:val="00612269"/>
    <w:rsid w:val="00622321"/>
    <w:rsid w:val="006378FF"/>
    <w:rsid w:val="006435F8"/>
    <w:rsid w:val="00666BF7"/>
    <w:rsid w:val="00666F15"/>
    <w:rsid w:val="006841D3"/>
    <w:rsid w:val="00697164"/>
    <w:rsid w:val="006C103A"/>
    <w:rsid w:val="006C1483"/>
    <w:rsid w:val="006D13DB"/>
    <w:rsid w:val="006E3083"/>
    <w:rsid w:val="006E4C65"/>
    <w:rsid w:val="006E67A3"/>
    <w:rsid w:val="006F46B3"/>
    <w:rsid w:val="006F48A6"/>
    <w:rsid w:val="0073212A"/>
    <w:rsid w:val="00732D74"/>
    <w:rsid w:val="00733C07"/>
    <w:rsid w:val="00735AFB"/>
    <w:rsid w:val="00741ABA"/>
    <w:rsid w:val="007446D6"/>
    <w:rsid w:val="00786086"/>
    <w:rsid w:val="00793712"/>
    <w:rsid w:val="007A0C66"/>
    <w:rsid w:val="007C22C0"/>
    <w:rsid w:val="007F12C8"/>
    <w:rsid w:val="007F6CB7"/>
    <w:rsid w:val="007F7A9F"/>
    <w:rsid w:val="00803FC4"/>
    <w:rsid w:val="00817DAC"/>
    <w:rsid w:val="00862C59"/>
    <w:rsid w:val="008B03D5"/>
    <w:rsid w:val="008B2F07"/>
    <w:rsid w:val="008E4F66"/>
    <w:rsid w:val="00915A36"/>
    <w:rsid w:val="00934FF3"/>
    <w:rsid w:val="00935978"/>
    <w:rsid w:val="009366FA"/>
    <w:rsid w:val="009501DE"/>
    <w:rsid w:val="00951B9F"/>
    <w:rsid w:val="00953D73"/>
    <w:rsid w:val="009602A0"/>
    <w:rsid w:val="009727B9"/>
    <w:rsid w:val="00976934"/>
    <w:rsid w:val="009A35A3"/>
    <w:rsid w:val="009A428F"/>
    <w:rsid w:val="009D204A"/>
    <w:rsid w:val="009D3C4B"/>
    <w:rsid w:val="009E59C2"/>
    <w:rsid w:val="009F386B"/>
    <w:rsid w:val="009F7A0D"/>
    <w:rsid w:val="00A31948"/>
    <w:rsid w:val="00A4242C"/>
    <w:rsid w:val="00A46A66"/>
    <w:rsid w:val="00A55163"/>
    <w:rsid w:val="00A60474"/>
    <w:rsid w:val="00A625ED"/>
    <w:rsid w:val="00A90D4D"/>
    <w:rsid w:val="00A95F5B"/>
    <w:rsid w:val="00AA33E2"/>
    <w:rsid w:val="00AB3C8D"/>
    <w:rsid w:val="00AC5854"/>
    <w:rsid w:val="00AD2787"/>
    <w:rsid w:val="00AD2FFC"/>
    <w:rsid w:val="00B02A59"/>
    <w:rsid w:val="00B1283F"/>
    <w:rsid w:val="00B21523"/>
    <w:rsid w:val="00B27354"/>
    <w:rsid w:val="00B55748"/>
    <w:rsid w:val="00B63F50"/>
    <w:rsid w:val="00B86FEB"/>
    <w:rsid w:val="00B9769E"/>
    <w:rsid w:val="00BE6480"/>
    <w:rsid w:val="00BF1C36"/>
    <w:rsid w:val="00C023DE"/>
    <w:rsid w:val="00C058D6"/>
    <w:rsid w:val="00C1010F"/>
    <w:rsid w:val="00C26356"/>
    <w:rsid w:val="00C27923"/>
    <w:rsid w:val="00C302BA"/>
    <w:rsid w:val="00C44400"/>
    <w:rsid w:val="00C44F4D"/>
    <w:rsid w:val="00C619FC"/>
    <w:rsid w:val="00C85CE3"/>
    <w:rsid w:val="00CA011B"/>
    <w:rsid w:val="00CB0D10"/>
    <w:rsid w:val="00CD002D"/>
    <w:rsid w:val="00CD2A58"/>
    <w:rsid w:val="00CF38AD"/>
    <w:rsid w:val="00CF52D0"/>
    <w:rsid w:val="00D067A5"/>
    <w:rsid w:val="00D45BE9"/>
    <w:rsid w:val="00D664C8"/>
    <w:rsid w:val="00D806F0"/>
    <w:rsid w:val="00D97C15"/>
    <w:rsid w:val="00DA5A42"/>
    <w:rsid w:val="00DC587E"/>
    <w:rsid w:val="00DF0410"/>
    <w:rsid w:val="00E108C9"/>
    <w:rsid w:val="00E26477"/>
    <w:rsid w:val="00E26993"/>
    <w:rsid w:val="00E37595"/>
    <w:rsid w:val="00E416BB"/>
    <w:rsid w:val="00E51A74"/>
    <w:rsid w:val="00E657C7"/>
    <w:rsid w:val="00E72D0B"/>
    <w:rsid w:val="00E82E90"/>
    <w:rsid w:val="00EA483B"/>
    <w:rsid w:val="00EB447C"/>
    <w:rsid w:val="00EB589E"/>
    <w:rsid w:val="00ED1FA0"/>
    <w:rsid w:val="00EE359F"/>
    <w:rsid w:val="00EF1A4B"/>
    <w:rsid w:val="00EF59F8"/>
    <w:rsid w:val="00F00CFB"/>
    <w:rsid w:val="00F00D50"/>
    <w:rsid w:val="00F071C9"/>
    <w:rsid w:val="00F10BDA"/>
    <w:rsid w:val="00F235E5"/>
    <w:rsid w:val="00F632C1"/>
    <w:rsid w:val="00F83D8D"/>
    <w:rsid w:val="00F931BB"/>
    <w:rsid w:val="00F97E60"/>
    <w:rsid w:val="00FA6692"/>
    <w:rsid w:val="00FB363B"/>
    <w:rsid w:val="00FC68B7"/>
    <w:rsid w:val="00FC783A"/>
    <w:rsid w:val="00FE4EAA"/>
    <w:rsid w:val="00FE5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toa heading"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List Continue 5"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52748B"/>
    <w:pPr>
      <w:widowControl w:val="0"/>
      <w:jc w:val="both"/>
    </w:pPr>
  </w:style>
  <w:style w:type="paragraph" w:styleId="1">
    <w:name w:val="heading 1"/>
    <w:aliases w:val="H1,章节,标题 1 1,标书1,h1,1st level,Section Head,l1,标题一,Heading 0,PIM 1,Head1,Heading apps,合同标题,Header1,卷标题,Datasheet title,H11,H12,H13,H14,H15,H16,H17,Level 1 Topic Heading,Head 1,Head 11,Head 12,Head 111,Head 13,Head 112,Head 14,Head 113,Head 15,L1,boc"/>
    <w:basedOn w:val="a0"/>
    <w:link w:val="1Char"/>
    <w:uiPriority w:val="9"/>
    <w:qFormat/>
    <w:rsid w:val="006E308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aliases w:val="标题 1.1,2nd level,h2,Header 2,l2,H2,第一层条,Underrubrik1,prop2,Heading 2 Hidden,Heading 2 CCBS,Courseware #,h21,l21,Courseware #1,H21,第一章 标题 2,ISO1,sect 1.2,L2,UNDERRUBRIK 1-2,Level 2 Topic Heading,Titre2,I2,Section Title,Titre3,sect 1.21,H"/>
    <w:basedOn w:val="a0"/>
    <w:next w:val="a0"/>
    <w:link w:val="2Char"/>
    <w:autoRedefine/>
    <w:qFormat/>
    <w:rsid w:val="00CA011B"/>
    <w:pPr>
      <w:keepNext/>
      <w:keepLines/>
      <w:widowControl/>
      <w:numPr>
        <w:numId w:val="17"/>
      </w:numPr>
      <w:spacing w:beforeLines="150" w:afterLines="100" w:line="480" w:lineRule="exact"/>
      <w:jc w:val="left"/>
      <w:outlineLvl w:val="1"/>
    </w:pPr>
    <w:rPr>
      <w:rFonts w:ascii="宋体" w:eastAsia="宋体" w:hAnsi="宋体" w:cs="Times New Roman"/>
      <w:b/>
      <w:bCs/>
      <w:kern w:val="0"/>
      <w:sz w:val="24"/>
      <w:szCs w:val="24"/>
    </w:rPr>
  </w:style>
  <w:style w:type="paragraph" w:styleId="3">
    <w:name w:val="heading 3"/>
    <w:aliases w:val="列表编号3,条标题1.1.1,h3,3rd level,H3,Bold Head,bh,第二层条,l3,CT,Level 3 Head,3,Head 3,Heading 3 - old,BOD 0,sect1.2.3,Head3,level_3,PIM 3,sect1.2.31,sect1.2.32,sect1.2.311,sect1.2.33,sect1.2.312,1.1.1,Level 3 Topic Heading,小节,标题 3 Char Char,sl3,Heading 3und"/>
    <w:basedOn w:val="a0"/>
    <w:next w:val="a0"/>
    <w:link w:val="3Char"/>
    <w:qFormat/>
    <w:rsid w:val="00CA011B"/>
    <w:pPr>
      <w:numPr>
        <w:ilvl w:val="1"/>
        <w:numId w:val="2"/>
      </w:numPr>
      <w:spacing w:line="360" w:lineRule="auto"/>
      <w:outlineLvl w:val="2"/>
    </w:pPr>
    <w:rPr>
      <w:rFonts w:ascii="宋体" w:eastAsia="宋体" w:hAnsi="Times New Roman" w:cs="Times New Roman"/>
      <w:kern w:val="0"/>
      <w:szCs w:val="20"/>
    </w:rPr>
  </w:style>
  <w:style w:type="paragraph" w:styleId="4">
    <w:name w:val="heading 4"/>
    <w:aliases w:val="款标题1.1.1.1,Heading 14,Heading 141,Heading 142,H4,第三层条,bullet,bl,bb,Ref Heading 1,rh1,Heading sql,sect 1.2.3.4,h4,4,4heading,PIM 4,标题 4----,Fab-4,T5,付标题,sect 1.2.3.41,Ref Heading 11,rh11,sect 1.2.3.42,Ref Heading 12,rh12,sect 1.2.3.411,rh111,rh13,四"/>
    <w:basedOn w:val="a0"/>
    <w:next w:val="a0"/>
    <w:link w:val="4Char"/>
    <w:qFormat/>
    <w:rsid w:val="00CA011B"/>
    <w:pPr>
      <w:keepNext/>
      <w:keepLines/>
      <w:widowControl/>
      <w:numPr>
        <w:ilvl w:val="3"/>
        <w:numId w:val="2"/>
      </w:numPr>
      <w:spacing w:before="280" w:after="290" w:line="376" w:lineRule="auto"/>
      <w:jc w:val="left"/>
      <w:outlineLvl w:val="3"/>
    </w:pPr>
    <w:rPr>
      <w:rFonts w:ascii="Arial" w:eastAsia="黑体" w:hAnsi="Arial" w:cs="Times New Roman"/>
      <w:b/>
      <w:bCs/>
      <w:kern w:val="0"/>
      <w:sz w:val="28"/>
      <w:szCs w:val="28"/>
    </w:rPr>
  </w:style>
  <w:style w:type="paragraph" w:styleId="5">
    <w:name w:val="heading 5"/>
    <w:aliases w:val="dash,ds,dd,dash1,ds1,dd1,dash2,ds2,dd2,dash3,ds3,dd3,dash4,ds4,dd4,dash5,ds5,dd5,dash6,ds6,dd6,dash7,ds7,dd7,dash8,ds8,dd8,dash9,ds9,dd9,dash10,ds10,dd10,dash11,ds11,dd11,dash21,ds21,dd21,dash31,ds31,dd31,dash41,ds41,dd41,dash51,ds51,dd51,dash61,h5"/>
    <w:basedOn w:val="a0"/>
    <w:next w:val="a0"/>
    <w:link w:val="5Char"/>
    <w:qFormat/>
    <w:rsid w:val="00CA011B"/>
    <w:pPr>
      <w:keepNext/>
      <w:keepLines/>
      <w:widowControl/>
      <w:numPr>
        <w:ilvl w:val="4"/>
        <w:numId w:val="2"/>
      </w:numPr>
      <w:spacing w:before="280" w:after="290" w:line="376" w:lineRule="auto"/>
      <w:jc w:val="left"/>
      <w:outlineLvl w:val="4"/>
    </w:pPr>
    <w:rPr>
      <w:rFonts w:ascii="Times New Roman" w:eastAsia="宋体" w:hAnsi="Times New Roman" w:cs="Times New Roman"/>
      <w:b/>
      <w:bCs/>
      <w:kern w:val="0"/>
      <w:sz w:val="28"/>
      <w:szCs w:val="28"/>
    </w:rPr>
  </w:style>
  <w:style w:type="paragraph" w:styleId="6">
    <w:name w:val="heading 6"/>
    <w:aliases w:val="标题1.1.1.1.1.1,H6,PIM 6,Bullet (Single Lines),L6,1,BOD 4,Legal Level 1.,Bullet list,第五层条,正文1,标题 6 Char Char,h6,h61,heading 61,Bullet list1,Bullet list2,Bullet list11,Bullet list3,Bullet list12,Bullet list21,Bullet list111,Bullet lis,Third Subheading"/>
    <w:basedOn w:val="a0"/>
    <w:next w:val="a0"/>
    <w:link w:val="6Char"/>
    <w:qFormat/>
    <w:rsid w:val="00CA011B"/>
    <w:pPr>
      <w:keepNext/>
      <w:keepLines/>
      <w:widowControl/>
      <w:numPr>
        <w:ilvl w:val="5"/>
        <w:numId w:val="2"/>
      </w:numPr>
      <w:spacing w:before="240" w:after="64" w:line="320" w:lineRule="auto"/>
      <w:jc w:val="left"/>
      <w:outlineLvl w:val="5"/>
    </w:pPr>
    <w:rPr>
      <w:rFonts w:ascii="Arial" w:eastAsia="黑体" w:hAnsi="Arial" w:cs="Times New Roman"/>
      <w:b/>
      <w:bCs/>
      <w:kern w:val="0"/>
      <w:sz w:val="24"/>
      <w:szCs w:val="24"/>
    </w:rPr>
  </w:style>
  <w:style w:type="paragraph" w:styleId="7">
    <w:name w:val="heading 7"/>
    <w:aliases w:val="项标题(1),PIM 7,（1）,L7,不用,Legal Level 1.1.,letter list,1.标题 6,lettered list,letter list1,lettered list1,letter list2,lettered list2,letter list11,lettered list11,letter list3,lettered list3,letter list12,lettered list12,letter list21,lettered list21,表"/>
    <w:basedOn w:val="a0"/>
    <w:next w:val="a0"/>
    <w:link w:val="7Char"/>
    <w:qFormat/>
    <w:rsid w:val="00CA011B"/>
    <w:pPr>
      <w:keepNext/>
      <w:keepLines/>
      <w:widowControl/>
      <w:numPr>
        <w:ilvl w:val="6"/>
        <w:numId w:val="2"/>
      </w:numPr>
      <w:spacing w:before="240" w:after="64" w:line="320" w:lineRule="auto"/>
      <w:jc w:val="left"/>
      <w:outlineLvl w:val="6"/>
    </w:pPr>
    <w:rPr>
      <w:rFonts w:ascii="Times New Roman" w:eastAsia="宋体" w:hAnsi="Times New Roman" w:cs="Times New Roman"/>
      <w:b/>
      <w:bCs/>
      <w:kern w:val="0"/>
      <w:sz w:val="24"/>
      <w:szCs w:val="24"/>
    </w:rPr>
  </w:style>
  <w:style w:type="paragraph" w:styleId="8">
    <w:name w:val="heading 8"/>
    <w:aliases w:val="目标题 1),（A）,不用8,Legal Level 1.1.1.,action,action1,action2,action11,action3,action4,action5,action6,action7,action12,action21,action111,action31,action8,action13,action22,action112,action32,action9,action14,action23,action113,action33,action10,注意框体,标"/>
    <w:basedOn w:val="a0"/>
    <w:next w:val="a0"/>
    <w:link w:val="8Char"/>
    <w:qFormat/>
    <w:rsid w:val="00CA011B"/>
    <w:pPr>
      <w:keepNext/>
      <w:keepLines/>
      <w:widowControl/>
      <w:numPr>
        <w:ilvl w:val="7"/>
        <w:numId w:val="2"/>
      </w:numPr>
      <w:spacing w:before="240" w:after="64" w:line="320" w:lineRule="auto"/>
      <w:jc w:val="left"/>
      <w:outlineLvl w:val="7"/>
    </w:pPr>
    <w:rPr>
      <w:rFonts w:ascii="Arial" w:eastAsia="黑体" w:hAnsi="Arial" w:cs="Times New Roman"/>
      <w:kern w:val="0"/>
      <w:sz w:val="24"/>
      <w:szCs w:val="24"/>
    </w:rPr>
  </w:style>
  <w:style w:type="paragraph" w:styleId="9">
    <w:name w:val="heading 9"/>
    <w:aliases w:val="干标题(a),PIM 9,huh,不用9,Legal Level 1.1.1.1.,App Heading,progress,progress1,progress2,progress11,progress3,progress4,progress5,progress6,progress7,progress12,progress21,progress111,progress31,progress8,progress13,progress22,progress112,progress32,Figu"/>
    <w:basedOn w:val="a0"/>
    <w:next w:val="a0"/>
    <w:link w:val="9Char"/>
    <w:qFormat/>
    <w:rsid w:val="00CA011B"/>
    <w:pPr>
      <w:keepNext/>
      <w:keepLines/>
      <w:widowControl/>
      <w:numPr>
        <w:ilvl w:val="8"/>
        <w:numId w:val="2"/>
      </w:numPr>
      <w:spacing w:before="240" w:after="64" w:line="320" w:lineRule="auto"/>
      <w:jc w:val="left"/>
      <w:outlineLvl w:val="8"/>
    </w:pPr>
    <w:rPr>
      <w:rFonts w:ascii="Arial" w:eastAsia="黑体" w:hAnsi="Arial" w:cs="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rsid w:val="006E3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E3083"/>
    <w:rPr>
      <w:sz w:val="18"/>
      <w:szCs w:val="18"/>
    </w:rPr>
  </w:style>
  <w:style w:type="paragraph" w:styleId="a5">
    <w:name w:val="footer"/>
    <w:basedOn w:val="a0"/>
    <w:link w:val="Char0"/>
    <w:uiPriority w:val="99"/>
    <w:unhideWhenUsed/>
    <w:rsid w:val="006E3083"/>
    <w:pPr>
      <w:tabs>
        <w:tab w:val="center" w:pos="4153"/>
        <w:tab w:val="right" w:pos="8306"/>
      </w:tabs>
      <w:snapToGrid w:val="0"/>
      <w:jc w:val="left"/>
    </w:pPr>
    <w:rPr>
      <w:sz w:val="18"/>
      <w:szCs w:val="18"/>
    </w:rPr>
  </w:style>
  <w:style w:type="character" w:customStyle="1" w:styleId="Char0">
    <w:name w:val="页脚 Char"/>
    <w:basedOn w:val="a1"/>
    <w:link w:val="a5"/>
    <w:uiPriority w:val="99"/>
    <w:rsid w:val="006E3083"/>
    <w:rPr>
      <w:sz w:val="18"/>
      <w:szCs w:val="18"/>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basedOn w:val="a1"/>
    <w:link w:val="1"/>
    <w:uiPriority w:val="9"/>
    <w:rsid w:val="006E3083"/>
    <w:rPr>
      <w:rFonts w:ascii="宋体" w:eastAsia="宋体" w:hAnsi="宋体" w:cs="宋体"/>
      <w:b/>
      <w:bCs/>
      <w:kern w:val="36"/>
      <w:sz w:val="48"/>
      <w:szCs w:val="48"/>
    </w:rPr>
  </w:style>
  <w:style w:type="character" w:styleId="a6">
    <w:name w:val="Strong"/>
    <w:basedOn w:val="a1"/>
    <w:qFormat/>
    <w:rsid w:val="006E3083"/>
    <w:rPr>
      <w:b/>
      <w:bCs/>
    </w:rPr>
  </w:style>
  <w:style w:type="paragraph" w:styleId="a7">
    <w:name w:val="Normal (Web)"/>
    <w:aliases w:val="普通 (Web)1,普通 (Web)2,普通 (Web)21"/>
    <w:basedOn w:val="a0"/>
    <w:unhideWhenUsed/>
    <w:rsid w:val="006E3083"/>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0"/>
    <w:link w:val="Char1"/>
    <w:uiPriority w:val="34"/>
    <w:qFormat/>
    <w:rsid w:val="00C023DE"/>
    <w:pPr>
      <w:ind w:firstLineChars="200" w:firstLine="420"/>
    </w:pPr>
  </w:style>
  <w:style w:type="paragraph" w:styleId="a9">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一般文字 字元 字,普通文字"/>
    <w:basedOn w:val="a0"/>
    <w:link w:val="Char10"/>
    <w:rsid w:val="00CF52D0"/>
    <w:rPr>
      <w:rFonts w:ascii="宋体" w:eastAsia="宋体" w:hAnsi="Courier New" w:cs="Courier New"/>
      <w:szCs w:val="21"/>
    </w:rPr>
  </w:style>
  <w:style w:type="character" w:customStyle="1" w:styleId="Char2">
    <w:name w:val="纯文本 Char"/>
    <w:basedOn w:val="a1"/>
    <w:link w:val="a9"/>
    <w:uiPriority w:val="99"/>
    <w:semiHidden/>
    <w:rsid w:val="00CF52D0"/>
    <w:rPr>
      <w:rFonts w:ascii="宋体" w:eastAsia="宋体" w:hAnsi="Courier New" w:cs="Courier New"/>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link w:val="a9"/>
    <w:rsid w:val="00CF52D0"/>
    <w:rPr>
      <w:rFonts w:ascii="宋体" w:eastAsia="宋体" w:hAnsi="Courier New" w:cs="Courier New"/>
      <w:szCs w:val="21"/>
    </w:rPr>
  </w:style>
  <w:style w:type="character" w:customStyle="1" w:styleId="2Char">
    <w:name w:val="标题 2 Char"/>
    <w:aliases w:val="标题 1.1 Char,2nd level Char,h2 Char,Header 2 Char,l2 Char,H2 Char,第一层条 Char,Underrubrik1 Char,prop2 Char,Heading 2 Hidden Char,Heading 2 CCBS Char,Courseware # Char,h21 Char,l21 Char,Courseware #1 Char,H21 Char,第一章 标题 2 Char,ISO1 Char,L2 Char"/>
    <w:basedOn w:val="a1"/>
    <w:link w:val="2"/>
    <w:rsid w:val="00CA011B"/>
    <w:rPr>
      <w:rFonts w:ascii="宋体" w:eastAsia="宋体" w:hAnsi="宋体" w:cs="Times New Roman"/>
      <w:b/>
      <w:bCs/>
      <w:kern w:val="0"/>
      <w:sz w:val="24"/>
      <w:szCs w:val="24"/>
    </w:rPr>
  </w:style>
  <w:style w:type="character" w:customStyle="1" w:styleId="3Char">
    <w:name w:val="标题 3 Char"/>
    <w:aliases w:val="列表编号3 Char,条标题1.1.1 Char,h3 Char,3rd level Char,H3 Char,Bold Head Char,bh Char,第二层条 Char,l3 Char,CT Char,Level 3 Head Char,3 Char,Head 3 Char,Heading 3 - old Char,BOD 0 Char,sect1.2.3 Char,Head3 Char,level_3 Char,PIM 3 Char,sect1.2.31 Char"/>
    <w:basedOn w:val="a1"/>
    <w:link w:val="3"/>
    <w:rsid w:val="00CA011B"/>
    <w:rPr>
      <w:rFonts w:ascii="宋体" w:eastAsia="宋体" w:hAnsi="Times New Roman" w:cs="Times New Roman"/>
      <w:kern w:val="0"/>
      <w:szCs w:val="20"/>
    </w:rPr>
  </w:style>
  <w:style w:type="character" w:customStyle="1" w:styleId="4Char">
    <w:name w:val="标题 4 Char"/>
    <w:aliases w:val="款标题1.1.1.1 Char,Heading 14 Char,Heading 141 Char,Heading 142 Char,H4 Char,第三层条 Char,bullet Char,bl Char,bb Char,Ref Heading 1 Char,rh1 Char,Heading sql Char,sect 1.2.3.4 Char,h4 Char,4 Char,4heading Char,PIM 4 Char,标题 4---- Char,Fab-4 Char"/>
    <w:basedOn w:val="a1"/>
    <w:link w:val="4"/>
    <w:rsid w:val="00CA011B"/>
    <w:rPr>
      <w:rFonts w:ascii="Arial" w:eastAsia="黑体" w:hAnsi="Arial" w:cs="Times New Roman"/>
      <w:b/>
      <w:bCs/>
      <w:kern w:val="0"/>
      <w:sz w:val="28"/>
      <w:szCs w:val="28"/>
    </w:rPr>
  </w:style>
  <w:style w:type="character" w:customStyle="1" w:styleId="5Char">
    <w:name w:val="标题 5 Char"/>
    <w:aliases w:val="dash Char,ds Char,dd Char,dash1 Char,ds1 Char,dd1 Char,dash2 Char,ds2 Char,dd2 Char,dash3 Char,ds3 Char,dd3 Char,dash4 Char,ds4 Char,dd4 Char,dash5 Char,ds5 Char,dd5 Char,dash6 Char,ds6 Char,dd6 Char,dash7 Char,ds7 Char,dd7 Char,dash8 Char"/>
    <w:basedOn w:val="a1"/>
    <w:link w:val="5"/>
    <w:rsid w:val="00CA011B"/>
    <w:rPr>
      <w:rFonts w:ascii="Times New Roman" w:eastAsia="宋体" w:hAnsi="Times New Roman" w:cs="Times New Roman"/>
      <w:b/>
      <w:bCs/>
      <w:kern w:val="0"/>
      <w:sz w:val="28"/>
      <w:szCs w:val="28"/>
    </w:rPr>
  </w:style>
  <w:style w:type="character" w:customStyle="1" w:styleId="6Char">
    <w:name w:val="标题 6 Char"/>
    <w:aliases w:val="标题1.1.1.1.1.1 Char,H6 Char,PIM 6 Char,Bullet (Single Lines) Char,L6 Char,1 Char,BOD 4 Char,Legal Level 1. Char,Bullet list Char,第五层条 Char,正文1 Char,标题 6 Char Char Char,h6 Char,h61 Char,heading 61 Char,Bullet list1 Char,Bullet list2 Char"/>
    <w:basedOn w:val="a1"/>
    <w:link w:val="6"/>
    <w:rsid w:val="00CA011B"/>
    <w:rPr>
      <w:rFonts w:ascii="Arial" w:eastAsia="黑体" w:hAnsi="Arial" w:cs="Times New Roman"/>
      <w:b/>
      <w:bCs/>
      <w:kern w:val="0"/>
      <w:sz w:val="24"/>
      <w:szCs w:val="24"/>
    </w:rPr>
  </w:style>
  <w:style w:type="character" w:customStyle="1" w:styleId="7Char">
    <w:name w:val="标题 7 Char"/>
    <w:aliases w:val="项标题(1) Char,PIM 7 Char,（1） Char,L7 Char,不用 Char,Legal Level 1.1. Char,letter list Char,1.标题 6 Char,lettered list Char,letter list1 Char,lettered list1 Char,letter list2 Char,lettered list2 Char,letter list11 Char,lettered list11 Char,表 Char"/>
    <w:basedOn w:val="a1"/>
    <w:link w:val="7"/>
    <w:rsid w:val="00CA011B"/>
    <w:rPr>
      <w:rFonts w:ascii="Times New Roman" w:eastAsia="宋体" w:hAnsi="Times New Roman" w:cs="Times New Roman"/>
      <w:b/>
      <w:bCs/>
      <w:kern w:val="0"/>
      <w:sz w:val="24"/>
      <w:szCs w:val="24"/>
    </w:rPr>
  </w:style>
  <w:style w:type="character" w:customStyle="1" w:styleId="8Char">
    <w:name w:val="标题 8 Char"/>
    <w:aliases w:val="目标题 1) Char,（A） Char,不用8 Char,Legal Level 1.1.1. Char,action Char,action1 Char,action2 Char,action11 Char,action3 Char,action4 Char,action5 Char,action6 Char,action7 Char,action12 Char,action21 Char,action111 Char,action31 Char,action8 Char"/>
    <w:basedOn w:val="a1"/>
    <w:link w:val="8"/>
    <w:rsid w:val="00CA011B"/>
    <w:rPr>
      <w:rFonts w:ascii="Arial" w:eastAsia="黑体" w:hAnsi="Arial" w:cs="Times New Roman"/>
      <w:kern w:val="0"/>
      <w:sz w:val="24"/>
      <w:szCs w:val="24"/>
    </w:rPr>
  </w:style>
  <w:style w:type="character" w:customStyle="1" w:styleId="9Char">
    <w:name w:val="标题 9 Char"/>
    <w:aliases w:val="干标题(a) Char,PIM 9 Char,huh Char,不用9 Char,Legal Level 1.1.1.1. Char,App Heading Char,progress Char,progress1 Char,progress2 Char,progress11 Char,progress3 Char,progress4 Char,progress5 Char,progress6 Char,progress7 Char,progress12 Char"/>
    <w:basedOn w:val="a1"/>
    <w:link w:val="9"/>
    <w:rsid w:val="00CA011B"/>
    <w:rPr>
      <w:rFonts w:ascii="Arial" w:eastAsia="黑体" w:hAnsi="Arial" w:cs="Times New Roman"/>
      <w:kern w:val="0"/>
      <w:szCs w:val="21"/>
    </w:rPr>
  </w:style>
  <w:style w:type="character" w:customStyle="1" w:styleId="font01">
    <w:name w:val="font01"/>
    <w:rsid w:val="00CA011B"/>
    <w:rPr>
      <w:rFonts w:ascii="宋体" w:eastAsia="宋体" w:hAnsi="宋体" w:cs="宋体" w:hint="eastAsia"/>
      <w:color w:val="000000"/>
      <w:sz w:val="22"/>
      <w:szCs w:val="22"/>
      <w:u w:val="none"/>
    </w:rPr>
  </w:style>
  <w:style w:type="character" w:styleId="aa">
    <w:name w:val="page number"/>
    <w:basedOn w:val="a1"/>
    <w:rsid w:val="00CA011B"/>
  </w:style>
  <w:style w:type="paragraph" w:styleId="10">
    <w:name w:val="toc 1"/>
    <w:basedOn w:val="a0"/>
    <w:next w:val="a0"/>
    <w:autoRedefine/>
    <w:rsid w:val="00CA011B"/>
    <w:pPr>
      <w:widowControl/>
      <w:tabs>
        <w:tab w:val="left" w:pos="1080"/>
      </w:tabs>
      <w:jc w:val="center"/>
    </w:pPr>
    <w:rPr>
      <w:rFonts w:ascii="宋体" w:eastAsia="宋体" w:hAnsi="宋体" w:cs="Times New Roman"/>
      <w:b/>
      <w:bCs/>
      <w:kern w:val="0"/>
      <w:sz w:val="28"/>
      <w:szCs w:val="28"/>
    </w:rPr>
  </w:style>
  <w:style w:type="paragraph" w:styleId="30">
    <w:name w:val="Body Text Indent 3"/>
    <w:basedOn w:val="a0"/>
    <w:link w:val="3Char0"/>
    <w:rsid w:val="00CA011B"/>
    <w:pPr>
      <w:widowControl/>
      <w:spacing w:line="360" w:lineRule="auto"/>
      <w:ind w:firstLineChars="373" w:firstLine="783"/>
      <w:jc w:val="left"/>
    </w:pPr>
    <w:rPr>
      <w:rFonts w:ascii="Times New Roman" w:eastAsia="宋体" w:hAnsi="宋体" w:cs="Times New Roman"/>
      <w:kern w:val="0"/>
      <w:szCs w:val="20"/>
    </w:rPr>
  </w:style>
  <w:style w:type="character" w:customStyle="1" w:styleId="3Char0">
    <w:name w:val="正文文本缩进 3 Char"/>
    <w:basedOn w:val="a1"/>
    <w:link w:val="30"/>
    <w:rsid w:val="00CA011B"/>
    <w:rPr>
      <w:rFonts w:ascii="Times New Roman" w:eastAsia="宋体" w:hAnsi="宋体" w:cs="Times New Roman"/>
      <w:kern w:val="0"/>
      <w:szCs w:val="20"/>
    </w:rPr>
  </w:style>
  <w:style w:type="paragraph" w:styleId="ab">
    <w:name w:val="Normal Indent"/>
    <w:aliases w:val="表正文,正文非缩进,特点,ALT+Z,标题4,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3"/>
    <w:rsid w:val="00CA011B"/>
    <w:pPr>
      <w:widowControl/>
      <w:spacing w:line="360" w:lineRule="auto"/>
      <w:ind w:firstLine="420"/>
      <w:jc w:val="left"/>
    </w:pPr>
    <w:rPr>
      <w:rFonts w:ascii="宋体" w:eastAsia="宋体" w:hAnsi="Times New Roman" w:cs="Times New Roman"/>
      <w:kern w:val="0"/>
      <w:szCs w:val="20"/>
    </w:rPr>
  </w:style>
  <w:style w:type="paragraph" w:styleId="20">
    <w:name w:val="Body Text Indent 2"/>
    <w:basedOn w:val="a0"/>
    <w:link w:val="2Char0"/>
    <w:rsid w:val="00CA011B"/>
    <w:pPr>
      <w:widowControl/>
      <w:spacing w:after="120" w:line="480" w:lineRule="auto"/>
      <w:ind w:leftChars="200" w:left="420"/>
      <w:jc w:val="left"/>
    </w:pPr>
    <w:rPr>
      <w:rFonts w:ascii="Times New Roman" w:eastAsia="宋体" w:hAnsi="Times New Roman" w:cs="Times New Roman"/>
      <w:kern w:val="0"/>
      <w:szCs w:val="20"/>
    </w:rPr>
  </w:style>
  <w:style w:type="character" w:customStyle="1" w:styleId="2Char0">
    <w:name w:val="正文文本缩进 2 Char"/>
    <w:basedOn w:val="a1"/>
    <w:link w:val="20"/>
    <w:rsid w:val="00CA011B"/>
    <w:rPr>
      <w:rFonts w:ascii="Times New Roman" w:eastAsia="宋体" w:hAnsi="Times New Roman" w:cs="Times New Roman"/>
      <w:kern w:val="0"/>
      <w:szCs w:val="20"/>
    </w:rPr>
  </w:style>
  <w:style w:type="paragraph" w:styleId="ac">
    <w:name w:val="Body Text Indent"/>
    <w:aliases w:val="正文小标题,正文文字缩进,正文缩进楷体,HD正文1,NICMAN Body Text,正文文字加标号"/>
    <w:basedOn w:val="a0"/>
    <w:link w:val="Char4"/>
    <w:rsid w:val="00CA011B"/>
    <w:pPr>
      <w:widowControl/>
      <w:spacing w:after="120"/>
      <w:ind w:leftChars="200" w:left="420"/>
      <w:jc w:val="left"/>
    </w:pPr>
    <w:rPr>
      <w:rFonts w:ascii="Times New Roman" w:eastAsia="宋体" w:hAnsi="Times New Roman" w:cs="Times New Roman"/>
      <w:kern w:val="0"/>
      <w:szCs w:val="20"/>
    </w:rPr>
  </w:style>
  <w:style w:type="character" w:customStyle="1" w:styleId="Char4">
    <w:name w:val="正文文本缩进 Char"/>
    <w:aliases w:val="正文小标题 Char,正文文字缩进 Char1,正文缩进楷体 Char1,HD正文1 Char1,NICMAN Body Text Char1,正文文字加标号 Char"/>
    <w:basedOn w:val="a1"/>
    <w:link w:val="ac"/>
    <w:rsid w:val="00CA011B"/>
    <w:rPr>
      <w:rFonts w:ascii="Times New Roman" w:eastAsia="宋体" w:hAnsi="Times New Roman" w:cs="Times New Roman"/>
      <w:kern w:val="0"/>
      <w:szCs w:val="20"/>
    </w:rPr>
  </w:style>
  <w:style w:type="paragraph" w:styleId="ad">
    <w:name w:val="Date"/>
    <w:basedOn w:val="a0"/>
    <w:next w:val="a0"/>
    <w:link w:val="Char5"/>
    <w:rsid w:val="00CA011B"/>
    <w:rPr>
      <w:rFonts w:ascii="Times New Roman" w:eastAsia="宋体" w:hAnsi="Times New Roman" w:cs="Times New Roman"/>
      <w:szCs w:val="20"/>
    </w:rPr>
  </w:style>
  <w:style w:type="character" w:customStyle="1" w:styleId="Char5">
    <w:name w:val="日期 Char"/>
    <w:basedOn w:val="a1"/>
    <w:link w:val="ad"/>
    <w:rsid w:val="00CA011B"/>
    <w:rPr>
      <w:rFonts w:ascii="Times New Roman" w:eastAsia="宋体" w:hAnsi="Times New Roman" w:cs="Times New Roman"/>
      <w:szCs w:val="20"/>
    </w:rPr>
  </w:style>
  <w:style w:type="paragraph" w:styleId="21">
    <w:name w:val="toc 2"/>
    <w:basedOn w:val="a0"/>
    <w:next w:val="a0"/>
    <w:autoRedefine/>
    <w:rsid w:val="00CA011B"/>
    <w:pPr>
      <w:widowControl/>
      <w:ind w:leftChars="200" w:left="420"/>
      <w:jc w:val="left"/>
    </w:pPr>
    <w:rPr>
      <w:rFonts w:ascii="Times New Roman" w:eastAsia="宋体" w:hAnsi="Times New Roman" w:cs="Times New Roman"/>
      <w:kern w:val="0"/>
      <w:szCs w:val="20"/>
    </w:rPr>
  </w:style>
  <w:style w:type="paragraph" w:styleId="31">
    <w:name w:val="toc 3"/>
    <w:basedOn w:val="a0"/>
    <w:next w:val="a0"/>
    <w:autoRedefine/>
    <w:rsid w:val="00CA011B"/>
    <w:pPr>
      <w:widowControl/>
      <w:tabs>
        <w:tab w:val="left" w:pos="1800"/>
      </w:tabs>
      <w:spacing w:before="120"/>
      <w:ind w:leftChars="400" w:left="840"/>
    </w:pPr>
    <w:rPr>
      <w:rFonts w:ascii="Times New Roman" w:eastAsia="宋体" w:hAnsi="Times New Roman" w:cs="Times New Roman"/>
      <w:kern w:val="0"/>
      <w:szCs w:val="20"/>
    </w:rPr>
  </w:style>
  <w:style w:type="paragraph" w:styleId="ae">
    <w:name w:val="Body Text"/>
    <w:aliases w:val="无缩进,Body Text(ch), ändrad,标书正文,body text,contents,?y????×?,?y????,?y?????,????,居中,EHPT,Body Text2,正文文字,正文文字 Char1,数字符号编号,正文双线,ändrad,小行距正文文字,小行距正文文字1,小行距正文文字2,小行距正文文字3,小行距正文文字4,小行距正文文字5"/>
    <w:basedOn w:val="a0"/>
    <w:link w:val="Char11"/>
    <w:rsid w:val="00CA011B"/>
    <w:pPr>
      <w:widowControl/>
      <w:spacing w:line="360" w:lineRule="auto"/>
      <w:jc w:val="left"/>
    </w:pPr>
    <w:rPr>
      <w:rFonts w:ascii="Times New Roman" w:eastAsia="宋体" w:hAnsi="Times New Roman" w:cs="Times New Roman"/>
      <w:kern w:val="0"/>
      <w:szCs w:val="20"/>
    </w:rPr>
  </w:style>
  <w:style w:type="character" w:customStyle="1" w:styleId="Char6">
    <w:name w:val="正文文本 Char"/>
    <w:basedOn w:val="a1"/>
    <w:link w:val="ae"/>
    <w:uiPriority w:val="99"/>
    <w:semiHidden/>
    <w:rsid w:val="00CA011B"/>
  </w:style>
  <w:style w:type="paragraph" w:customStyle="1" w:styleId="32">
    <w:name w:val="投标文件3"/>
    <w:basedOn w:val="a0"/>
    <w:autoRedefine/>
    <w:rsid w:val="00CA011B"/>
    <w:pPr>
      <w:widowControl/>
      <w:spacing w:line="360" w:lineRule="auto"/>
    </w:pPr>
    <w:rPr>
      <w:rFonts w:ascii="宋体" w:eastAsia="黑体" w:hAnsi="Courier New" w:cs="Times New Roman"/>
      <w:b/>
      <w:sz w:val="30"/>
      <w:szCs w:val="20"/>
    </w:rPr>
  </w:style>
  <w:style w:type="character" w:styleId="af">
    <w:name w:val="Hyperlink"/>
    <w:aliases w:val="超级链接"/>
    <w:uiPriority w:val="99"/>
    <w:rsid w:val="00CA011B"/>
    <w:rPr>
      <w:color w:val="0000FF"/>
      <w:u w:val="single"/>
    </w:rPr>
  </w:style>
  <w:style w:type="paragraph" w:customStyle="1" w:styleId="af0">
    <w:name w:val="目录"/>
    <w:basedOn w:val="a0"/>
    <w:rsid w:val="00CA011B"/>
    <w:pPr>
      <w:widowControl/>
      <w:spacing w:line="480" w:lineRule="auto"/>
      <w:jc w:val="center"/>
    </w:pPr>
    <w:rPr>
      <w:rFonts w:ascii="宋体" w:eastAsia="宋体" w:hAnsi="Times New Roman" w:cs="Times New Roman"/>
      <w:b/>
      <w:noProof/>
      <w:kern w:val="0"/>
      <w:sz w:val="24"/>
      <w:szCs w:val="20"/>
    </w:rPr>
  </w:style>
  <w:style w:type="paragraph" w:styleId="af1">
    <w:name w:val="Balloon Text"/>
    <w:basedOn w:val="a0"/>
    <w:link w:val="Char7"/>
    <w:rsid w:val="00CA011B"/>
    <w:pPr>
      <w:widowControl/>
      <w:jc w:val="left"/>
    </w:pPr>
    <w:rPr>
      <w:rFonts w:ascii="Times New Roman" w:eastAsia="宋体" w:hAnsi="Times New Roman" w:cs="Times New Roman"/>
      <w:kern w:val="0"/>
      <w:sz w:val="18"/>
      <w:szCs w:val="18"/>
    </w:rPr>
  </w:style>
  <w:style w:type="character" w:customStyle="1" w:styleId="Char7">
    <w:name w:val="批注框文本 Char"/>
    <w:basedOn w:val="a1"/>
    <w:link w:val="af1"/>
    <w:rsid w:val="00CA011B"/>
    <w:rPr>
      <w:rFonts w:ascii="Times New Roman" w:eastAsia="宋体" w:hAnsi="Times New Roman" w:cs="Times New Roman"/>
      <w:kern w:val="0"/>
      <w:sz w:val="18"/>
      <w:szCs w:val="18"/>
    </w:rPr>
  </w:style>
  <w:style w:type="paragraph" w:styleId="af2">
    <w:name w:val="Document Map"/>
    <w:basedOn w:val="a0"/>
    <w:link w:val="Char8"/>
    <w:rsid w:val="00CA011B"/>
    <w:pPr>
      <w:widowControl/>
      <w:shd w:val="clear" w:color="auto" w:fill="000080"/>
      <w:jc w:val="left"/>
    </w:pPr>
    <w:rPr>
      <w:rFonts w:ascii="Times New Roman" w:eastAsia="宋体" w:hAnsi="Times New Roman" w:cs="Times New Roman"/>
      <w:kern w:val="0"/>
      <w:szCs w:val="20"/>
    </w:rPr>
  </w:style>
  <w:style w:type="character" w:customStyle="1" w:styleId="Char8">
    <w:name w:val="文档结构图 Char"/>
    <w:basedOn w:val="a1"/>
    <w:link w:val="af2"/>
    <w:rsid w:val="00CA011B"/>
    <w:rPr>
      <w:rFonts w:ascii="Times New Roman" w:eastAsia="宋体" w:hAnsi="Times New Roman" w:cs="Times New Roman"/>
      <w:kern w:val="0"/>
      <w:szCs w:val="20"/>
      <w:shd w:val="clear" w:color="auto" w:fill="000080"/>
    </w:rPr>
  </w:style>
  <w:style w:type="paragraph" w:styleId="11">
    <w:name w:val="index 1"/>
    <w:basedOn w:val="a0"/>
    <w:next w:val="a0"/>
    <w:autoRedefine/>
    <w:rsid w:val="00CA011B"/>
    <w:rPr>
      <w:rFonts w:ascii="Times New Roman" w:eastAsia="宋体" w:hAnsi="Times New Roman" w:cs="Times New Roman"/>
      <w:szCs w:val="20"/>
    </w:rPr>
  </w:style>
  <w:style w:type="paragraph" w:styleId="HTML">
    <w:name w:val="HTML Preformatted"/>
    <w:basedOn w:val="a0"/>
    <w:link w:val="HTMLChar"/>
    <w:rsid w:val="00CA0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rPr>
  </w:style>
  <w:style w:type="character" w:customStyle="1" w:styleId="HTMLChar">
    <w:name w:val="HTML 预设格式 Char"/>
    <w:basedOn w:val="a1"/>
    <w:link w:val="HTML"/>
    <w:rsid w:val="00CA011B"/>
    <w:rPr>
      <w:rFonts w:ascii="黑体" w:eastAsia="黑体" w:hAnsi="Courier New" w:cs="Times New Roman"/>
      <w:kern w:val="0"/>
      <w:sz w:val="20"/>
      <w:szCs w:val="20"/>
    </w:rPr>
  </w:style>
  <w:style w:type="paragraph" w:styleId="af3">
    <w:name w:val="index heading"/>
    <w:basedOn w:val="a0"/>
    <w:next w:val="11"/>
    <w:semiHidden/>
    <w:rsid w:val="00CA011B"/>
    <w:pPr>
      <w:widowControl/>
      <w:jc w:val="left"/>
    </w:pPr>
    <w:rPr>
      <w:rFonts w:ascii="Times New Roman" w:eastAsia="宋体" w:hAnsi="Times New Roman" w:cs="Times New Roman"/>
      <w:kern w:val="0"/>
      <w:szCs w:val="20"/>
    </w:rPr>
  </w:style>
  <w:style w:type="paragraph" w:customStyle="1" w:styleId="Char9">
    <w:name w:val="Char"/>
    <w:basedOn w:val="a0"/>
    <w:rsid w:val="00CA011B"/>
    <w:rPr>
      <w:rFonts w:ascii="Tahoma" w:eastAsia="宋体" w:hAnsi="Tahoma" w:cs="Times New Roman"/>
      <w:sz w:val="24"/>
      <w:szCs w:val="20"/>
    </w:rPr>
  </w:style>
  <w:style w:type="character" w:styleId="af4">
    <w:name w:val="annotation reference"/>
    <w:rsid w:val="00CA011B"/>
    <w:rPr>
      <w:sz w:val="21"/>
      <w:szCs w:val="21"/>
    </w:rPr>
  </w:style>
  <w:style w:type="paragraph" w:styleId="af5">
    <w:name w:val="annotation text"/>
    <w:basedOn w:val="a0"/>
    <w:link w:val="Chara"/>
    <w:rsid w:val="00CA011B"/>
    <w:pPr>
      <w:widowControl/>
      <w:jc w:val="left"/>
    </w:pPr>
    <w:rPr>
      <w:rFonts w:ascii="Times New Roman" w:eastAsia="宋体" w:hAnsi="Times New Roman" w:cs="Times New Roman"/>
      <w:kern w:val="0"/>
      <w:szCs w:val="20"/>
    </w:rPr>
  </w:style>
  <w:style w:type="character" w:customStyle="1" w:styleId="Chara">
    <w:name w:val="批注文字 Char"/>
    <w:basedOn w:val="a1"/>
    <w:link w:val="af5"/>
    <w:rsid w:val="00CA011B"/>
    <w:rPr>
      <w:rFonts w:ascii="Times New Roman" w:eastAsia="宋体" w:hAnsi="Times New Roman" w:cs="Times New Roman"/>
      <w:kern w:val="0"/>
      <w:szCs w:val="20"/>
    </w:rPr>
  </w:style>
  <w:style w:type="paragraph" w:styleId="af6">
    <w:name w:val="annotation subject"/>
    <w:basedOn w:val="af5"/>
    <w:next w:val="af5"/>
    <w:link w:val="Charb"/>
    <w:rsid w:val="00CA011B"/>
    <w:rPr>
      <w:b/>
      <w:bCs/>
    </w:rPr>
  </w:style>
  <w:style w:type="character" w:customStyle="1" w:styleId="Charb">
    <w:name w:val="批注主题 Char"/>
    <w:basedOn w:val="Chara"/>
    <w:link w:val="af6"/>
    <w:rsid w:val="00CA011B"/>
    <w:rPr>
      <w:b/>
      <w:bCs/>
    </w:rPr>
  </w:style>
  <w:style w:type="character" w:customStyle="1" w:styleId="content1">
    <w:name w:val="content1"/>
    <w:rsid w:val="00CA011B"/>
    <w:rPr>
      <w:rFonts w:eastAsia="宋体"/>
      <w:spacing w:val="375"/>
      <w:kern w:val="2"/>
      <w:sz w:val="21"/>
      <w:szCs w:val="21"/>
      <w:lang w:val="en-US" w:eastAsia="zh-CN" w:bidi="ar-SA"/>
    </w:rPr>
  </w:style>
  <w:style w:type="paragraph" w:styleId="22">
    <w:name w:val="Body Text 2"/>
    <w:basedOn w:val="a0"/>
    <w:link w:val="2Char1"/>
    <w:rsid w:val="00CA011B"/>
    <w:pPr>
      <w:spacing w:after="120" w:line="480" w:lineRule="auto"/>
    </w:pPr>
    <w:rPr>
      <w:rFonts w:ascii="Times New Roman" w:eastAsia="宋体" w:hAnsi="Times New Roman" w:cs="Times New Roman"/>
      <w:szCs w:val="24"/>
    </w:rPr>
  </w:style>
  <w:style w:type="character" w:customStyle="1" w:styleId="2Char1">
    <w:name w:val="正文文本 2 Char"/>
    <w:basedOn w:val="a1"/>
    <w:link w:val="22"/>
    <w:rsid w:val="00CA011B"/>
    <w:rPr>
      <w:rFonts w:ascii="Times New Roman" w:eastAsia="宋体" w:hAnsi="Times New Roman" w:cs="Times New Roman"/>
      <w:szCs w:val="24"/>
    </w:rPr>
  </w:style>
  <w:style w:type="paragraph" w:styleId="23">
    <w:name w:val="Body Text First Indent 2"/>
    <w:basedOn w:val="ac"/>
    <w:link w:val="2Char2"/>
    <w:rsid w:val="00CA011B"/>
    <w:pPr>
      <w:ind w:firstLineChars="200" w:firstLine="420"/>
    </w:pPr>
  </w:style>
  <w:style w:type="character" w:customStyle="1" w:styleId="2Char2">
    <w:name w:val="正文首行缩进 2 Char"/>
    <w:basedOn w:val="Char4"/>
    <w:link w:val="23"/>
    <w:rsid w:val="00CA011B"/>
  </w:style>
  <w:style w:type="paragraph" w:customStyle="1" w:styleId="CharCharCharChar">
    <w:name w:val="Char Char Char Char"/>
    <w:basedOn w:val="a0"/>
    <w:rsid w:val="00CA011B"/>
    <w:rPr>
      <w:rFonts w:ascii="Tahoma" w:eastAsia="宋体" w:hAnsi="Tahoma" w:cs="Times New Roman"/>
      <w:sz w:val="24"/>
      <w:szCs w:val="20"/>
    </w:rPr>
  </w:style>
  <w:style w:type="paragraph" w:styleId="af7">
    <w:name w:val="List"/>
    <w:basedOn w:val="a0"/>
    <w:rsid w:val="00CA011B"/>
    <w:pPr>
      <w:widowControl/>
      <w:ind w:left="200" w:hangingChars="200" w:hanging="200"/>
      <w:jc w:val="left"/>
    </w:pPr>
    <w:rPr>
      <w:rFonts w:ascii="Times New Roman" w:eastAsia="宋体" w:hAnsi="Times New Roman" w:cs="Times New Roman"/>
      <w:kern w:val="0"/>
      <w:szCs w:val="20"/>
    </w:rPr>
  </w:style>
  <w:style w:type="paragraph" w:styleId="24">
    <w:name w:val="List 2"/>
    <w:basedOn w:val="a0"/>
    <w:rsid w:val="00CA011B"/>
    <w:pPr>
      <w:widowControl/>
      <w:ind w:leftChars="200" w:left="100" w:hangingChars="200" w:hanging="200"/>
      <w:jc w:val="left"/>
    </w:pPr>
    <w:rPr>
      <w:rFonts w:ascii="Times New Roman" w:eastAsia="宋体" w:hAnsi="Times New Roman" w:cs="Times New Roman"/>
      <w:kern w:val="0"/>
      <w:szCs w:val="20"/>
    </w:rPr>
  </w:style>
  <w:style w:type="paragraph" w:styleId="33">
    <w:name w:val="List 3"/>
    <w:basedOn w:val="a0"/>
    <w:rsid w:val="00CA011B"/>
    <w:pPr>
      <w:widowControl/>
      <w:ind w:leftChars="400" w:left="100" w:hangingChars="200" w:hanging="200"/>
      <w:jc w:val="left"/>
    </w:pPr>
    <w:rPr>
      <w:rFonts w:ascii="Times New Roman" w:eastAsia="宋体" w:hAnsi="Times New Roman" w:cs="Times New Roman"/>
      <w:kern w:val="0"/>
      <w:szCs w:val="20"/>
    </w:rPr>
  </w:style>
  <w:style w:type="paragraph" w:styleId="40">
    <w:name w:val="List 4"/>
    <w:basedOn w:val="a0"/>
    <w:rsid w:val="00CA011B"/>
    <w:pPr>
      <w:widowControl/>
      <w:ind w:leftChars="600" w:left="100" w:hangingChars="200" w:hanging="200"/>
      <w:jc w:val="left"/>
    </w:pPr>
    <w:rPr>
      <w:rFonts w:ascii="Times New Roman" w:eastAsia="宋体" w:hAnsi="Times New Roman" w:cs="Times New Roman"/>
      <w:kern w:val="0"/>
      <w:szCs w:val="20"/>
    </w:rPr>
  </w:style>
  <w:style w:type="paragraph" w:styleId="50">
    <w:name w:val="List 5"/>
    <w:basedOn w:val="a0"/>
    <w:rsid w:val="00CA011B"/>
    <w:pPr>
      <w:widowControl/>
      <w:ind w:leftChars="800" w:left="100" w:hangingChars="200" w:hanging="200"/>
      <w:jc w:val="left"/>
    </w:pPr>
    <w:rPr>
      <w:rFonts w:ascii="Times New Roman" w:eastAsia="宋体" w:hAnsi="Times New Roman" w:cs="Times New Roman"/>
      <w:kern w:val="0"/>
      <w:szCs w:val="20"/>
    </w:rPr>
  </w:style>
  <w:style w:type="paragraph" w:styleId="af8">
    <w:name w:val="List Continue"/>
    <w:basedOn w:val="a0"/>
    <w:rsid w:val="00CA011B"/>
    <w:pPr>
      <w:widowControl/>
      <w:spacing w:after="120"/>
      <w:ind w:leftChars="200" w:left="420"/>
      <w:jc w:val="left"/>
    </w:pPr>
    <w:rPr>
      <w:rFonts w:ascii="Times New Roman" w:eastAsia="宋体" w:hAnsi="Times New Roman" w:cs="Times New Roman"/>
      <w:kern w:val="0"/>
      <w:szCs w:val="20"/>
    </w:rPr>
  </w:style>
  <w:style w:type="paragraph" w:styleId="34">
    <w:name w:val="List Continue 3"/>
    <w:basedOn w:val="a0"/>
    <w:rsid w:val="00CA011B"/>
    <w:pPr>
      <w:widowControl/>
      <w:spacing w:after="120"/>
      <w:ind w:leftChars="600" w:left="1260"/>
      <w:jc w:val="left"/>
    </w:pPr>
    <w:rPr>
      <w:rFonts w:ascii="Times New Roman" w:eastAsia="宋体" w:hAnsi="Times New Roman" w:cs="Times New Roman"/>
      <w:kern w:val="0"/>
      <w:szCs w:val="20"/>
    </w:rPr>
  </w:style>
  <w:style w:type="paragraph" w:styleId="51">
    <w:name w:val="List Continue 5"/>
    <w:basedOn w:val="a0"/>
    <w:rsid w:val="00CA011B"/>
    <w:pPr>
      <w:widowControl/>
      <w:spacing w:after="120"/>
      <w:ind w:leftChars="1000" w:left="2100"/>
      <w:jc w:val="left"/>
    </w:pPr>
    <w:rPr>
      <w:rFonts w:ascii="Times New Roman" w:eastAsia="宋体" w:hAnsi="Times New Roman" w:cs="Times New Roman"/>
      <w:kern w:val="0"/>
      <w:szCs w:val="20"/>
    </w:rPr>
  </w:style>
  <w:style w:type="paragraph" w:styleId="af9">
    <w:name w:val="Body Text First Indent"/>
    <w:basedOn w:val="ae"/>
    <w:link w:val="Charc"/>
    <w:rsid w:val="00CA011B"/>
    <w:pPr>
      <w:spacing w:after="120" w:line="240" w:lineRule="auto"/>
      <w:ind w:firstLineChars="100" w:firstLine="420"/>
    </w:pPr>
  </w:style>
  <w:style w:type="character" w:customStyle="1" w:styleId="Charc">
    <w:name w:val="正文首行缩进 Char"/>
    <w:basedOn w:val="Char6"/>
    <w:link w:val="af9"/>
    <w:rsid w:val="00CA011B"/>
    <w:rPr>
      <w:rFonts w:ascii="Times New Roman" w:eastAsia="宋体" w:hAnsi="Times New Roman" w:cs="Times New Roman"/>
      <w:kern w:val="0"/>
      <w:szCs w:val="20"/>
    </w:rPr>
  </w:style>
  <w:style w:type="paragraph" w:customStyle="1" w:styleId="afa">
    <w:name w:val="正文 + 宋体"/>
    <w:basedOn w:val="a0"/>
    <w:rsid w:val="00CA011B"/>
    <w:pPr>
      <w:widowControl/>
      <w:spacing w:line="360" w:lineRule="auto"/>
      <w:jc w:val="left"/>
    </w:pPr>
    <w:rPr>
      <w:rFonts w:ascii="宋体" w:eastAsia="宋体" w:hAnsi="宋体" w:cs="Times New Roman"/>
      <w:kern w:val="0"/>
      <w:szCs w:val="21"/>
    </w:rPr>
  </w:style>
  <w:style w:type="character" w:customStyle="1" w:styleId="apple-style-span">
    <w:name w:val="apple-style-span"/>
    <w:basedOn w:val="a1"/>
    <w:rsid w:val="00CA011B"/>
  </w:style>
  <w:style w:type="table" w:styleId="afb">
    <w:name w:val="Table Grid"/>
    <w:basedOn w:val="a2"/>
    <w:rsid w:val="00CA011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chnZchn">
    <w:name w:val="Zchn Zchn"/>
    <w:basedOn w:val="a0"/>
    <w:rsid w:val="00CA011B"/>
    <w:rPr>
      <w:rFonts w:ascii="Times New Roman" w:eastAsia="宋体" w:hAnsi="Times New Roman" w:cs="Times New Roman"/>
      <w:szCs w:val="20"/>
    </w:rPr>
  </w:style>
  <w:style w:type="character" w:customStyle="1" w:styleId="FontStyle17">
    <w:name w:val="Font Style17"/>
    <w:rsid w:val="00CA011B"/>
    <w:rPr>
      <w:rFonts w:ascii="黑体" w:eastAsia="黑体" w:cs="黑体"/>
      <w:sz w:val="28"/>
      <w:szCs w:val="28"/>
    </w:rPr>
  </w:style>
  <w:style w:type="character" w:customStyle="1" w:styleId="Char20">
    <w:name w:val="表正文 Char2"/>
    <w:aliases w:val="正文非缩进 Char2,特点 Char2,body text Char1,鋘drad Char1,???änd Char1,Body Text(ch) Char1,正文（首行缩进两字） Char Char Char1,正文（首行缩进两字） Char Char2,正文非缩进 Char Char1,段1 Char1,正文缩进 Char Char1,缩进 Char1,四号 Char1,ALT+Z Char1,bt Char1,?y????×? Char1,?y???? Char1"/>
    <w:rsid w:val="00CA011B"/>
    <w:rPr>
      <w:rFonts w:eastAsia="宋体"/>
      <w:kern w:val="2"/>
      <w:sz w:val="21"/>
      <w:szCs w:val="24"/>
      <w:lang w:val="en-US" w:eastAsia="zh-CN" w:bidi="ar-SA"/>
    </w:rPr>
  </w:style>
  <w:style w:type="character" w:customStyle="1" w:styleId="CharChar1">
    <w:name w:val="Char Char1"/>
    <w:rsid w:val="00CA011B"/>
    <w:rPr>
      <w:rFonts w:ascii="Arial" w:eastAsia="宋体" w:hAnsi="Arial"/>
      <w:b/>
      <w:bCs/>
      <w:kern w:val="2"/>
      <w:sz w:val="28"/>
      <w:szCs w:val="28"/>
      <w:lang w:val="en-US" w:eastAsia="zh-CN" w:bidi="ar-SA"/>
    </w:rPr>
  </w:style>
  <w:style w:type="character" w:customStyle="1" w:styleId="myChar">
    <w:name w:val="my正文 Char"/>
    <w:link w:val="my"/>
    <w:rsid w:val="00CA011B"/>
    <w:rPr>
      <w:rFonts w:ascii="宋体" w:hAnsi="宋体" w:cs="宋体"/>
      <w:sz w:val="24"/>
      <w:szCs w:val="24"/>
    </w:rPr>
  </w:style>
  <w:style w:type="character" w:customStyle="1" w:styleId="3Char1">
    <w:name w:val="正文文本 3 Char"/>
    <w:link w:val="35"/>
    <w:rsid w:val="00CA011B"/>
    <w:rPr>
      <w:sz w:val="16"/>
      <w:szCs w:val="16"/>
    </w:rPr>
  </w:style>
  <w:style w:type="character" w:styleId="afc">
    <w:name w:val="Intense Emphasis"/>
    <w:qFormat/>
    <w:rsid w:val="00CA011B"/>
    <w:rPr>
      <w:b/>
      <w:bCs/>
      <w:i/>
      <w:iCs/>
      <w:color w:val="4F81BD"/>
    </w:rPr>
  </w:style>
  <w:style w:type="character" w:customStyle="1" w:styleId="arr1">
    <w:name w:val="arr1"/>
    <w:basedOn w:val="a1"/>
    <w:rsid w:val="00CA011B"/>
  </w:style>
  <w:style w:type="character" w:customStyle="1" w:styleId="Char3">
    <w:name w:val="正文缩进 Char"/>
    <w:aliases w:val="表正文 Char,正文非缩进 Char,特点 Char1,ALT+Z Char,标题4 Char,首行缩进 Char,四号 Char,特点 Char Char Char Char Char Char Char Char Char Char Char Char Char Char Char Char Char Char Char Char Char Char Char Char Char Char Char Char Char Char Char Char Char,段1 Char"/>
    <w:link w:val="ab"/>
    <w:rsid w:val="00CA011B"/>
    <w:rPr>
      <w:rFonts w:ascii="宋体" w:eastAsia="宋体" w:hAnsi="Times New Roman" w:cs="Times New Roman"/>
      <w:kern w:val="0"/>
      <w:szCs w:val="20"/>
    </w:rPr>
  </w:style>
  <w:style w:type="character" w:styleId="HTML0">
    <w:name w:val="HTML Typewriter"/>
    <w:rsid w:val="00CA011B"/>
    <w:rPr>
      <w:rFonts w:ascii="宋体" w:eastAsia="宋体" w:hAnsi="宋体" w:cs="宋体"/>
      <w:sz w:val="24"/>
      <w:szCs w:val="24"/>
    </w:rPr>
  </w:style>
  <w:style w:type="character" w:styleId="afd">
    <w:name w:val="Emphasis"/>
    <w:uiPriority w:val="20"/>
    <w:qFormat/>
    <w:rsid w:val="00CA011B"/>
    <w:rPr>
      <w:i/>
      <w:iCs/>
    </w:rPr>
  </w:style>
  <w:style w:type="character" w:customStyle="1" w:styleId="Chard">
    <w:name w:val="图形名称 Char"/>
    <w:link w:val="afe"/>
    <w:rsid w:val="00CA011B"/>
    <w:rPr>
      <w:rFonts w:ascii="宋体" w:hAnsi="宋体"/>
      <w:b/>
      <w:szCs w:val="21"/>
    </w:rPr>
  </w:style>
  <w:style w:type="character" w:customStyle="1" w:styleId="210">
    <w:name w:val="标题 21"/>
    <w:aliases w:val="标题 2 Char Char Char"/>
    <w:rsid w:val="00CA011B"/>
    <w:rPr>
      <w:rFonts w:ascii="宋体" w:eastAsia="宋体" w:hAnsi="宋体"/>
      <w:b/>
      <w:kern w:val="2"/>
      <w:sz w:val="36"/>
      <w:szCs w:val="24"/>
      <w:lang w:val="en-US" w:eastAsia="zh-CN" w:bidi="ar-SA"/>
    </w:rPr>
  </w:style>
  <w:style w:type="character" w:styleId="aff">
    <w:name w:val="Subtle Emphasis"/>
    <w:qFormat/>
    <w:rsid w:val="00CA011B"/>
    <w:rPr>
      <w:i/>
      <w:iCs/>
      <w:color w:val="808080"/>
    </w:rPr>
  </w:style>
  <w:style w:type="character" w:customStyle="1" w:styleId="Chare">
    <w:name w:val="脚注文本 Char"/>
    <w:link w:val="aff0"/>
    <w:rsid w:val="00CA011B"/>
    <w:rPr>
      <w:sz w:val="18"/>
      <w:szCs w:val="18"/>
    </w:rPr>
  </w:style>
  <w:style w:type="character" w:customStyle="1" w:styleId="Char1">
    <w:name w:val="列出段落 Char"/>
    <w:link w:val="a8"/>
    <w:rsid w:val="00CA011B"/>
  </w:style>
  <w:style w:type="character" w:customStyle="1" w:styleId="Charf">
    <w:name w:val="表格名称 Char"/>
    <w:link w:val="a"/>
    <w:rsid w:val="00CA011B"/>
    <w:rPr>
      <w:rFonts w:ascii="宋体" w:hAnsi="宋体"/>
      <w:b/>
      <w:sz w:val="24"/>
      <w:szCs w:val="21"/>
    </w:rPr>
  </w:style>
  <w:style w:type="character" w:styleId="aff1">
    <w:name w:val="footnote reference"/>
    <w:rsid w:val="00CA011B"/>
    <w:rPr>
      <w:vertAlign w:val="superscript"/>
    </w:rPr>
  </w:style>
  <w:style w:type="character" w:customStyle="1" w:styleId="Charf0">
    <w:name w:val="标题 Char"/>
    <w:link w:val="aff2"/>
    <w:rsid w:val="00CA011B"/>
    <w:rPr>
      <w:rFonts w:eastAsia="隶书_GB2312"/>
      <w:b/>
      <w:sz w:val="48"/>
    </w:rPr>
  </w:style>
  <w:style w:type="character" w:customStyle="1" w:styleId="Char11">
    <w:name w:val="正文文本 Char1"/>
    <w:aliases w:val="无缩进 Char,Body Text(ch) Char, ändrad Char,标书正文 Char,body text Char,contents Char,?y????×? Char,?y???? Char,?y????? Char,???? Char,居中 Char,EHPT Char,Body Text2 Char,正文文字 Char,正文文字 Char1 Char,数字符号编号 Char,正文双线 Char,ändrad Char,小行距正文文字 Char"/>
    <w:link w:val="ae"/>
    <w:rsid w:val="00CA011B"/>
    <w:rPr>
      <w:rFonts w:ascii="Times New Roman" w:eastAsia="宋体" w:hAnsi="Times New Roman" w:cs="Times New Roman"/>
      <w:kern w:val="0"/>
      <w:szCs w:val="20"/>
    </w:rPr>
  </w:style>
  <w:style w:type="character" w:customStyle="1" w:styleId="4CharChar">
    <w:name w:val="样式4 Char Char"/>
    <w:link w:val="4Char0"/>
    <w:rsid w:val="00CA011B"/>
    <w:rPr>
      <w:rFonts w:cs="宋体"/>
      <w:color w:val="000000"/>
      <w:sz w:val="24"/>
      <w:szCs w:val="24"/>
    </w:rPr>
  </w:style>
  <w:style w:type="character" w:customStyle="1" w:styleId="Charf1">
    <w:name w:val="尾注文本 Char"/>
    <w:link w:val="aff3"/>
    <w:rsid w:val="00CA011B"/>
    <w:rPr>
      <w:rFonts w:ascii="宋体"/>
      <w:sz w:val="24"/>
    </w:rPr>
  </w:style>
  <w:style w:type="paragraph" w:styleId="aff2">
    <w:name w:val="Title"/>
    <w:basedOn w:val="a0"/>
    <w:link w:val="Charf0"/>
    <w:qFormat/>
    <w:rsid w:val="00CA011B"/>
    <w:pPr>
      <w:tabs>
        <w:tab w:val="left" w:pos="420"/>
      </w:tabs>
      <w:adjustRightInd w:val="0"/>
      <w:spacing w:before="120" w:line="360" w:lineRule="auto"/>
      <w:ind w:left="420" w:hanging="420"/>
      <w:textAlignment w:val="baseline"/>
    </w:pPr>
    <w:rPr>
      <w:rFonts w:eastAsia="隶书_GB2312"/>
      <w:b/>
      <w:sz w:val="48"/>
    </w:rPr>
  </w:style>
  <w:style w:type="character" w:customStyle="1" w:styleId="Char12">
    <w:name w:val="标题 Char1"/>
    <w:basedOn w:val="a1"/>
    <w:link w:val="aff2"/>
    <w:rsid w:val="00CA011B"/>
    <w:rPr>
      <w:rFonts w:asciiTheme="majorHAnsi" w:eastAsia="宋体" w:hAnsiTheme="majorHAnsi" w:cstheme="majorBidi"/>
      <w:b/>
      <w:bCs/>
      <w:sz w:val="32"/>
      <w:szCs w:val="32"/>
    </w:rPr>
  </w:style>
  <w:style w:type="paragraph" w:customStyle="1" w:styleId="220">
    <w:name w:val="样式 样式 首行缩进:  2 字符 + 首行缩进:  2 字符"/>
    <w:basedOn w:val="a0"/>
    <w:rsid w:val="00CA011B"/>
    <w:pPr>
      <w:spacing w:beforeLines="50" w:line="360" w:lineRule="auto"/>
      <w:ind w:firstLineChars="200" w:firstLine="560"/>
    </w:pPr>
    <w:rPr>
      <w:rFonts w:ascii="Times New Roman" w:eastAsia="仿宋_GB2312" w:hAnsi="Times New Roman" w:cs="宋体"/>
      <w:sz w:val="28"/>
      <w:szCs w:val="20"/>
    </w:rPr>
  </w:style>
  <w:style w:type="paragraph" w:customStyle="1" w:styleId="3042">
    <w:name w:val="样式 标题 3 + 右侧:  0.42 厘米"/>
    <w:basedOn w:val="3"/>
    <w:rsid w:val="00CA011B"/>
    <w:pPr>
      <w:keepNext/>
      <w:keepLines/>
      <w:numPr>
        <w:ilvl w:val="0"/>
        <w:numId w:val="0"/>
      </w:numPr>
      <w:tabs>
        <w:tab w:val="left" w:pos="851"/>
      </w:tabs>
      <w:spacing w:before="260" w:after="260" w:line="413" w:lineRule="auto"/>
    </w:pPr>
    <w:rPr>
      <w:rFonts w:ascii="黑体" w:eastAsia="黑体" w:hAnsi="黑体" w:cs="宋体"/>
      <w:kern w:val="2"/>
      <w:sz w:val="30"/>
    </w:rPr>
  </w:style>
  <w:style w:type="paragraph" w:styleId="70">
    <w:name w:val="toc 7"/>
    <w:basedOn w:val="a0"/>
    <w:next w:val="a0"/>
    <w:rsid w:val="00CA011B"/>
    <w:pPr>
      <w:ind w:leftChars="1200" w:left="2520"/>
    </w:pPr>
    <w:rPr>
      <w:rFonts w:ascii="Times New Roman" w:eastAsia="宋体" w:hAnsi="Times New Roman" w:cs="Times New Roman"/>
      <w:szCs w:val="24"/>
    </w:rPr>
  </w:style>
  <w:style w:type="paragraph" w:customStyle="1" w:styleId="25">
    <w:name w:val="封面2"/>
    <w:basedOn w:val="10"/>
    <w:rsid w:val="00CA011B"/>
    <w:pPr>
      <w:widowControl w:val="0"/>
      <w:tabs>
        <w:tab w:val="clear" w:pos="1080"/>
        <w:tab w:val="left" w:pos="840"/>
        <w:tab w:val="right" w:leader="dot" w:pos="8296"/>
      </w:tabs>
      <w:spacing w:before="120" w:after="120" w:line="360" w:lineRule="auto"/>
      <w:ind w:firstLine="425"/>
    </w:pPr>
    <w:rPr>
      <w:rFonts w:ascii="Times New Roman" w:eastAsia="黑体" w:hAnsi="Times New Roman"/>
      <w:bCs w:val="0"/>
      <w:caps/>
      <w:kern w:val="2"/>
      <w:sz w:val="52"/>
      <w:szCs w:val="24"/>
    </w:rPr>
  </w:style>
  <w:style w:type="paragraph" w:customStyle="1" w:styleId="1H1h1l1I11stlevelHeading01Header1Header1Sec2">
    <w:name w:val="样式 标题 1H1h1章l1I11st levelHeading 01Header 1Header1Sec...2"/>
    <w:basedOn w:val="1"/>
    <w:rsid w:val="00CA011B"/>
    <w:pPr>
      <w:keepNext/>
      <w:keepLines/>
      <w:widowControl w:val="0"/>
      <w:spacing w:before="340" w:beforeAutospacing="0" w:after="330" w:afterAutospacing="0" w:line="576" w:lineRule="auto"/>
      <w:jc w:val="both"/>
    </w:pPr>
    <w:rPr>
      <w:rFonts w:ascii="Times New Roman" w:eastAsia="黑体" w:hAnsi="Times New Roman"/>
      <w:b w:val="0"/>
      <w:kern w:val="44"/>
      <w:sz w:val="36"/>
      <w:szCs w:val="20"/>
    </w:rPr>
  </w:style>
  <w:style w:type="paragraph" w:customStyle="1" w:styleId="aff4">
    <w:name w:val="表格字"/>
    <w:basedOn w:val="a0"/>
    <w:rsid w:val="00CA011B"/>
    <w:pPr>
      <w:adjustRightInd w:val="0"/>
      <w:jc w:val="center"/>
    </w:pPr>
    <w:rPr>
      <w:rFonts w:ascii="宋体" w:eastAsia="宋体" w:hAnsi="Times New Roman" w:cs="Times New Roman"/>
      <w:sz w:val="24"/>
      <w:szCs w:val="20"/>
    </w:rPr>
  </w:style>
  <w:style w:type="paragraph" w:customStyle="1" w:styleId="aff5">
    <w:name w:val="表格文字"/>
    <w:basedOn w:val="a0"/>
    <w:rsid w:val="00CA011B"/>
    <w:pPr>
      <w:spacing w:before="25" w:after="25" w:line="300" w:lineRule="auto"/>
    </w:pPr>
    <w:rPr>
      <w:rFonts w:ascii="Times" w:eastAsia="宋体" w:hAnsi="Times" w:cs="Times New Roman"/>
      <w:spacing w:val="10"/>
      <w:kern w:val="0"/>
      <w:sz w:val="24"/>
      <w:szCs w:val="20"/>
    </w:rPr>
  </w:style>
  <w:style w:type="paragraph" w:customStyle="1" w:styleId="aff6">
    <w:name w:val="图注"/>
    <w:basedOn w:val="ab"/>
    <w:rsid w:val="00CA011B"/>
    <w:pPr>
      <w:widowControl w:val="0"/>
      <w:ind w:firstLine="0"/>
      <w:jc w:val="center"/>
    </w:pPr>
    <w:rPr>
      <w:rFonts w:hAnsi="宋体"/>
      <w:kern w:val="2"/>
      <w:sz w:val="24"/>
      <w:szCs w:val="24"/>
    </w:rPr>
  </w:style>
  <w:style w:type="paragraph" w:customStyle="1" w:styleId="CharCharCharCharCharChar1CharCharCharCharCharCharCharCharCharCharCharCharCharChar">
    <w:name w:val="Char Char Char Char Char Char1 Char Char Char Char Char Char Char Char Char Char Char Char Char Char"/>
    <w:basedOn w:val="a0"/>
    <w:rsid w:val="00CA011B"/>
    <w:pPr>
      <w:widowControl/>
      <w:spacing w:after="160" w:line="240" w:lineRule="atLeast"/>
      <w:jc w:val="left"/>
    </w:pPr>
    <w:rPr>
      <w:rFonts w:ascii="Verdana" w:eastAsia="仿宋_GB2312" w:hAnsi="Verdana" w:cs="Times New Roman"/>
      <w:kern w:val="0"/>
      <w:sz w:val="24"/>
      <w:szCs w:val="20"/>
      <w:lang w:eastAsia="en-US"/>
    </w:rPr>
  </w:style>
  <w:style w:type="paragraph" w:customStyle="1" w:styleId="2CharChar">
    <w:name w:val="样式 中软正文 + 首行缩进:  2 字符 Char Char"/>
    <w:basedOn w:val="a0"/>
    <w:rsid w:val="00CA011B"/>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cs="Times New Roman"/>
      <w:b/>
      <w:sz w:val="24"/>
      <w:szCs w:val="24"/>
    </w:rPr>
  </w:style>
  <w:style w:type="paragraph" w:styleId="aff3">
    <w:name w:val="endnote text"/>
    <w:basedOn w:val="a0"/>
    <w:link w:val="Charf1"/>
    <w:rsid w:val="00CA011B"/>
    <w:pPr>
      <w:adjustRightInd w:val="0"/>
      <w:spacing w:line="315" w:lineRule="atLeast"/>
      <w:ind w:firstLine="425"/>
      <w:jc w:val="left"/>
      <w:textAlignment w:val="baseline"/>
    </w:pPr>
    <w:rPr>
      <w:rFonts w:ascii="宋体"/>
      <w:sz w:val="24"/>
    </w:rPr>
  </w:style>
  <w:style w:type="character" w:customStyle="1" w:styleId="Char13">
    <w:name w:val="尾注文本 Char1"/>
    <w:basedOn w:val="a1"/>
    <w:link w:val="aff3"/>
    <w:rsid w:val="00CA011B"/>
  </w:style>
  <w:style w:type="paragraph" w:customStyle="1" w:styleId="xl25">
    <w:name w:val="xl25"/>
    <w:basedOn w:val="a0"/>
    <w:rsid w:val="00CA01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205">
    <w:name w:val="样式 首行缩进:  2 字符 段后: 0.5 行"/>
    <w:basedOn w:val="a0"/>
    <w:rsid w:val="00CA011B"/>
    <w:pPr>
      <w:numPr>
        <w:numId w:val="3"/>
      </w:numPr>
      <w:tabs>
        <w:tab w:val="left" w:pos="980"/>
      </w:tabs>
      <w:spacing w:line="360" w:lineRule="auto"/>
      <w:jc w:val="left"/>
    </w:pPr>
    <w:rPr>
      <w:rFonts w:ascii="Times New Roman" w:eastAsia="仿宋_GB2312" w:hAnsi="Times New Roman" w:cs="宋体"/>
      <w:sz w:val="28"/>
      <w:szCs w:val="20"/>
    </w:rPr>
  </w:style>
  <w:style w:type="paragraph" w:customStyle="1" w:styleId="aff7">
    <w:name w:val="封面标准英文名称"/>
    <w:rsid w:val="00CA011B"/>
    <w:pPr>
      <w:widowControl w:val="0"/>
      <w:spacing w:before="370" w:line="400" w:lineRule="exact"/>
      <w:jc w:val="center"/>
    </w:pPr>
    <w:rPr>
      <w:rFonts w:ascii="Times New Roman" w:eastAsia="宋体" w:hAnsi="Times New Roman" w:cs="Times New Roman"/>
      <w:kern w:val="0"/>
      <w:sz w:val="28"/>
      <w:szCs w:val="20"/>
    </w:rPr>
  </w:style>
  <w:style w:type="paragraph" w:customStyle="1" w:styleId="51CharCharChar">
    <w:name w:val="标题51 Char Char Char"/>
    <w:basedOn w:val="5"/>
    <w:next w:val="5"/>
    <w:rsid w:val="00CA011B"/>
    <w:pPr>
      <w:widowControl w:val="0"/>
      <w:numPr>
        <w:numId w:val="0"/>
      </w:numPr>
      <w:tabs>
        <w:tab w:val="left" w:pos="1307"/>
      </w:tabs>
      <w:spacing w:beforeLines="50" w:after="120" w:line="360" w:lineRule="auto"/>
      <w:ind w:left="1307" w:hanging="992"/>
      <w:jc w:val="both"/>
    </w:pPr>
    <w:rPr>
      <w:rFonts w:ascii="Tahoma" w:eastAsia="黑体" w:hAnsi="Tahoma"/>
      <w:b w:val="0"/>
      <w:color w:val="000000"/>
      <w:kern w:val="2"/>
      <w:sz w:val="24"/>
      <w:szCs w:val="20"/>
    </w:rPr>
  </w:style>
  <w:style w:type="paragraph" w:customStyle="1" w:styleId="41">
    <w:name w:val="样式 标题 4 + (西文) 黑体 加粗"/>
    <w:basedOn w:val="4"/>
    <w:rsid w:val="00CA011B"/>
    <w:pPr>
      <w:widowControl w:val="0"/>
      <w:numPr>
        <w:ilvl w:val="0"/>
        <w:numId w:val="0"/>
      </w:numPr>
      <w:tabs>
        <w:tab w:val="left" w:pos="864"/>
      </w:tabs>
      <w:spacing w:line="372" w:lineRule="auto"/>
      <w:ind w:firstLineChars="200" w:firstLine="200"/>
      <w:jc w:val="both"/>
    </w:pPr>
    <w:rPr>
      <w:rFonts w:ascii="黑体" w:hAnsi="黑体"/>
      <w:b w:val="0"/>
      <w:kern w:val="2"/>
      <w:sz w:val="30"/>
    </w:rPr>
  </w:style>
  <w:style w:type="paragraph" w:customStyle="1" w:styleId="CharCharChar1Char">
    <w:name w:val="Char Char Char1 Char"/>
    <w:basedOn w:val="a0"/>
    <w:rsid w:val="00CA011B"/>
    <w:pPr>
      <w:widowControl/>
      <w:spacing w:after="160" w:line="240" w:lineRule="exact"/>
      <w:jc w:val="left"/>
    </w:pPr>
    <w:rPr>
      <w:rFonts w:ascii="Verdana" w:eastAsia="仿宋_GB2312" w:hAnsi="Verdana" w:cs="Times New Roman"/>
      <w:kern w:val="0"/>
      <w:sz w:val="24"/>
      <w:szCs w:val="20"/>
      <w:lang w:eastAsia="en-US"/>
    </w:rPr>
  </w:style>
  <w:style w:type="paragraph" w:customStyle="1" w:styleId="font6">
    <w:name w:val="font6"/>
    <w:basedOn w:val="a0"/>
    <w:rsid w:val="00CA011B"/>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24">
    <w:name w:val="xl24"/>
    <w:basedOn w:val="a0"/>
    <w:rsid w:val="00CA01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styleId="aff8">
    <w:name w:val="caption"/>
    <w:basedOn w:val="a0"/>
    <w:next w:val="a0"/>
    <w:qFormat/>
    <w:rsid w:val="00CA011B"/>
    <w:pPr>
      <w:spacing w:before="152" w:after="160" w:line="360" w:lineRule="auto"/>
    </w:pPr>
    <w:rPr>
      <w:rFonts w:ascii="Arial" w:eastAsia="黑体" w:hAnsi="Arial" w:cs="Arial"/>
      <w:sz w:val="20"/>
      <w:szCs w:val="20"/>
    </w:rPr>
  </w:style>
  <w:style w:type="paragraph" w:styleId="60">
    <w:name w:val="toc 6"/>
    <w:basedOn w:val="a0"/>
    <w:next w:val="a0"/>
    <w:rsid w:val="00CA011B"/>
    <w:pPr>
      <w:ind w:leftChars="1000" w:left="2100"/>
    </w:pPr>
    <w:rPr>
      <w:rFonts w:ascii="Times New Roman" w:eastAsia="宋体" w:hAnsi="Times New Roman" w:cs="Times New Roman"/>
      <w:szCs w:val="24"/>
    </w:rPr>
  </w:style>
  <w:style w:type="paragraph" w:styleId="35">
    <w:name w:val="Body Text 3"/>
    <w:basedOn w:val="a0"/>
    <w:link w:val="3Char1"/>
    <w:rsid w:val="00CA011B"/>
    <w:pPr>
      <w:spacing w:after="120" w:line="360" w:lineRule="auto"/>
    </w:pPr>
    <w:rPr>
      <w:sz w:val="16"/>
      <w:szCs w:val="16"/>
    </w:rPr>
  </w:style>
  <w:style w:type="character" w:customStyle="1" w:styleId="3Char10">
    <w:name w:val="正文文本 3 Char1"/>
    <w:basedOn w:val="a1"/>
    <w:link w:val="35"/>
    <w:rsid w:val="00CA011B"/>
    <w:rPr>
      <w:sz w:val="16"/>
      <w:szCs w:val="16"/>
    </w:rPr>
  </w:style>
  <w:style w:type="paragraph" w:customStyle="1" w:styleId="CharCharChar">
    <w:name w:val="Char Char Char"/>
    <w:basedOn w:val="a0"/>
    <w:rsid w:val="00CA011B"/>
    <w:rPr>
      <w:rFonts w:ascii="Times New Roman" w:eastAsia="宋体" w:hAnsi="Times New Roman" w:cs="Times New Roman"/>
      <w:szCs w:val="24"/>
    </w:rPr>
  </w:style>
  <w:style w:type="paragraph" w:styleId="TOC">
    <w:name w:val="TOC Heading"/>
    <w:basedOn w:val="1"/>
    <w:next w:val="a0"/>
    <w:qFormat/>
    <w:rsid w:val="00CA011B"/>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aff9">
    <w:name w:val="海南模板"/>
    <w:basedOn w:val="a0"/>
    <w:next w:val="aff2"/>
    <w:rsid w:val="00CA011B"/>
    <w:pPr>
      <w:tabs>
        <w:tab w:val="left" w:pos="360"/>
      </w:tabs>
      <w:spacing w:after="120" w:line="460" w:lineRule="exact"/>
    </w:pPr>
    <w:rPr>
      <w:rFonts w:ascii="Times New Roman" w:eastAsia="仿宋_GB2312" w:hAnsi="Times New Roman" w:cs="Times New Roman"/>
      <w:sz w:val="28"/>
      <w:szCs w:val="20"/>
    </w:rPr>
  </w:style>
  <w:style w:type="paragraph" w:customStyle="1" w:styleId="CharCharCharCharCharChar1CharCharCharChar">
    <w:name w:val="Char Char Char Char Char Char1 Char Char Char Char"/>
    <w:basedOn w:val="a0"/>
    <w:rsid w:val="00CA011B"/>
    <w:pPr>
      <w:widowControl/>
      <w:tabs>
        <w:tab w:val="left" w:pos="1260"/>
      </w:tabs>
      <w:spacing w:after="160" w:line="240" w:lineRule="exact"/>
      <w:ind w:left="1260" w:hanging="525"/>
      <w:jc w:val="left"/>
    </w:pPr>
    <w:rPr>
      <w:rFonts w:ascii="Verdana" w:eastAsia="宋体" w:hAnsi="Verdana" w:cs="Times New Roman"/>
      <w:kern w:val="0"/>
      <w:szCs w:val="20"/>
      <w:lang w:eastAsia="en-US"/>
    </w:rPr>
  </w:style>
  <w:style w:type="paragraph" w:customStyle="1" w:styleId="220505">
    <w:name w:val="样式 样式 首行缩进:  2 字符 + 首行缩进:  2 字符 段前: 0.5 行 段后: 0.5 行"/>
    <w:basedOn w:val="a0"/>
    <w:rsid w:val="00CA011B"/>
    <w:pPr>
      <w:spacing w:beforeLines="50" w:afterLines="50" w:line="360" w:lineRule="auto"/>
      <w:ind w:firstLineChars="200" w:firstLine="420"/>
    </w:pPr>
    <w:rPr>
      <w:rFonts w:ascii="Arial" w:eastAsia="宋体" w:hAnsi="Arial" w:cs="宋体"/>
      <w:sz w:val="24"/>
      <w:szCs w:val="24"/>
    </w:rPr>
  </w:style>
  <w:style w:type="paragraph" w:customStyle="1" w:styleId="12">
    <w:name w:val="编号1"/>
    <w:basedOn w:val="a0"/>
    <w:rsid w:val="00CA011B"/>
    <w:pPr>
      <w:tabs>
        <w:tab w:val="left" w:pos="360"/>
        <w:tab w:val="num" w:pos="948"/>
      </w:tabs>
      <w:adjustRightInd w:val="0"/>
      <w:spacing w:line="300" w:lineRule="auto"/>
      <w:ind w:left="948" w:right="210" w:hanging="360"/>
      <w:textAlignment w:val="center"/>
    </w:pPr>
    <w:rPr>
      <w:rFonts w:ascii="宋体" w:eastAsia="宋体" w:hAnsi="宋体" w:cs="Times New Roman"/>
      <w:snapToGrid w:val="0"/>
      <w:spacing w:val="10"/>
      <w:kern w:val="24"/>
      <w:szCs w:val="24"/>
    </w:rPr>
  </w:style>
  <w:style w:type="paragraph" w:customStyle="1" w:styleId="affa">
    <w:name w:val="正文无缩进"/>
    <w:basedOn w:val="a0"/>
    <w:rsid w:val="00CA011B"/>
    <w:pPr>
      <w:adjustRightInd w:val="0"/>
      <w:spacing w:line="300" w:lineRule="auto"/>
      <w:ind w:firstLine="425"/>
      <w:textAlignment w:val="baseline"/>
    </w:pPr>
    <w:rPr>
      <w:rFonts w:ascii="Times New Roman" w:eastAsia="宋体" w:hAnsi="Times New Roman" w:cs="Times New Roman"/>
      <w:kern w:val="0"/>
      <w:sz w:val="24"/>
      <w:szCs w:val="20"/>
    </w:rPr>
  </w:style>
  <w:style w:type="paragraph" w:customStyle="1" w:styleId="font5">
    <w:name w:val="font5"/>
    <w:basedOn w:val="a0"/>
    <w:rsid w:val="00CA011B"/>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1H1h1l1I11stlevelHeading01Header1Header1Sec1">
    <w:name w:val="样式 标题 1H1h1章l1I11st levelHeading 01Header 1Header1Sec...1"/>
    <w:basedOn w:val="1"/>
    <w:rsid w:val="00CA011B"/>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xl29">
    <w:name w:val="xl29"/>
    <w:basedOn w:val="a0"/>
    <w:rsid w:val="00CA011B"/>
    <w:pPr>
      <w:widowControl/>
      <w:spacing w:before="100" w:beforeAutospacing="1" w:after="100" w:afterAutospacing="1"/>
    </w:pPr>
    <w:rPr>
      <w:rFonts w:ascii="宋体" w:eastAsia="宋体" w:hAnsi="宋体" w:cs="Times New Roman"/>
      <w:kern w:val="0"/>
      <w:szCs w:val="21"/>
    </w:rPr>
  </w:style>
  <w:style w:type="paragraph" w:customStyle="1" w:styleId="affb">
    <w:name w:val="文章采用"/>
    <w:basedOn w:val="a0"/>
    <w:rsid w:val="00CA011B"/>
    <w:pPr>
      <w:spacing w:line="360" w:lineRule="auto"/>
      <w:ind w:firstLineChars="200" w:firstLine="560"/>
    </w:pPr>
    <w:rPr>
      <w:rFonts w:ascii="Times New Roman" w:eastAsia="仿宋_GB2312" w:hAnsi="Times New Roman" w:cs="宋体"/>
      <w:sz w:val="28"/>
      <w:szCs w:val="20"/>
    </w:rPr>
  </w:style>
  <w:style w:type="paragraph" w:customStyle="1" w:styleId="affc">
    <w:name w:val="样式 表格名称 + 两端对齐"/>
    <w:basedOn w:val="a"/>
    <w:rsid w:val="00CA011B"/>
    <w:pPr>
      <w:numPr>
        <w:numId w:val="0"/>
      </w:numPr>
      <w:ind w:left="984" w:hanging="420"/>
      <w:jc w:val="both"/>
    </w:pPr>
    <w:rPr>
      <w:rFonts w:cs="宋体"/>
      <w:bCs/>
      <w:sz w:val="21"/>
      <w:szCs w:val="20"/>
    </w:rPr>
  </w:style>
  <w:style w:type="paragraph" w:customStyle="1" w:styleId="074">
    <w:name w:val="样式 首行缩进:  0.74 厘米"/>
    <w:basedOn w:val="a0"/>
    <w:rsid w:val="00CA011B"/>
    <w:pPr>
      <w:spacing w:line="360" w:lineRule="auto"/>
      <w:ind w:firstLineChars="200" w:firstLine="200"/>
    </w:pPr>
    <w:rPr>
      <w:rFonts w:ascii="Times New Roman" w:eastAsia="宋体" w:hAnsi="Times New Roman" w:cs="宋体"/>
      <w:sz w:val="24"/>
      <w:szCs w:val="20"/>
    </w:rPr>
  </w:style>
  <w:style w:type="paragraph" w:styleId="80">
    <w:name w:val="toc 8"/>
    <w:basedOn w:val="a0"/>
    <w:next w:val="a0"/>
    <w:rsid w:val="00CA011B"/>
    <w:pPr>
      <w:ind w:leftChars="1400" w:left="2940"/>
    </w:pPr>
    <w:rPr>
      <w:rFonts w:ascii="Times New Roman" w:eastAsia="宋体" w:hAnsi="Times New Roman" w:cs="Times New Roman"/>
      <w:szCs w:val="24"/>
    </w:rPr>
  </w:style>
  <w:style w:type="paragraph" w:customStyle="1" w:styleId="msoacetate0">
    <w:name w:val="msoacetate"/>
    <w:basedOn w:val="a0"/>
    <w:rsid w:val="00CA011B"/>
    <w:rPr>
      <w:rFonts w:ascii="Tahoma" w:eastAsia="宋体" w:hAnsi="Tahoma" w:cs="Times New Roman"/>
      <w:sz w:val="18"/>
      <w:szCs w:val="18"/>
    </w:rPr>
  </w:style>
  <w:style w:type="paragraph" w:customStyle="1" w:styleId="affd">
    <w:name w:val="正文段落"/>
    <w:basedOn w:val="a0"/>
    <w:rsid w:val="00CA011B"/>
    <w:pPr>
      <w:ind w:firstLineChars="200" w:firstLine="200"/>
    </w:pPr>
    <w:rPr>
      <w:rFonts w:ascii="Times New Roman" w:eastAsia="宋体" w:hAnsi="Times New Roman" w:cs="Times New Roman"/>
      <w:szCs w:val="24"/>
    </w:rPr>
  </w:style>
  <w:style w:type="paragraph" w:customStyle="1" w:styleId="1ALTZCharCharNormal">
    <w:name w:val="样式 正文缩进表正文正文非缩进段1特点ALT+Z水上软件正文不缩进四号特点 Char CharNormal ..."/>
    <w:basedOn w:val="ab"/>
    <w:rsid w:val="00CA011B"/>
    <w:pPr>
      <w:widowControl w:val="0"/>
      <w:ind w:firstLineChars="200" w:firstLine="560"/>
      <w:jc w:val="both"/>
    </w:pPr>
    <w:rPr>
      <w:rFonts w:ascii="Times New Roman" w:eastAsia="仿宋_GB2312" w:cs="宋体"/>
      <w:kern w:val="2"/>
      <w:sz w:val="24"/>
      <w:szCs w:val="24"/>
    </w:rPr>
  </w:style>
  <w:style w:type="paragraph" w:customStyle="1" w:styleId="07415">
    <w:name w:val="样式 正文文本 + 宋体 首行缩进:  0.74 厘米 行距: 1.5 倍行距"/>
    <w:basedOn w:val="ae"/>
    <w:rsid w:val="00CA011B"/>
    <w:pPr>
      <w:widowControl w:val="0"/>
      <w:spacing w:after="120"/>
      <w:ind w:firstLineChars="200" w:firstLine="200"/>
      <w:jc w:val="both"/>
    </w:pPr>
    <w:rPr>
      <w:rFonts w:ascii="Calibri" w:hAnsi="Calibri"/>
      <w:kern w:val="2"/>
      <w:sz w:val="24"/>
      <w:szCs w:val="22"/>
    </w:rPr>
  </w:style>
  <w:style w:type="paragraph" w:customStyle="1" w:styleId="affe">
    <w:name w:val="图表脚注"/>
    <w:next w:val="afff"/>
    <w:rsid w:val="00CA011B"/>
    <w:pPr>
      <w:ind w:leftChars="200" w:left="300" w:hangingChars="100" w:hanging="100"/>
      <w:jc w:val="both"/>
    </w:pPr>
    <w:rPr>
      <w:rFonts w:ascii="宋体" w:eastAsia="宋体" w:hAnsi="Times New Roman" w:cs="Times New Roman"/>
      <w:kern w:val="0"/>
      <w:sz w:val="18"/>
      <w:szCs w:val="20"/>
    </w:rPr>
  </w:style>
  <w:style w:type="paragraph" w:customStyle="1" w:styleId="afff0">
    <w:name w:val="标准"/>
    <w:basedOn w:val="a0"/>
    <w:rsid w:val="00CA011B"/>
    <w:pPr>
      <w:spacing w:line="0" w:lineRule="atLeast"/>
      <w:ind w:left="480" w:firstLine="425"/>
      <w:jc w:val="right"/>
    </w:pPr>
    <w:rPr>
      <w:rFonts w:ascii="宋体" w:eastAsia="宋体" w:hAnsi="Times New Roman" w:cs="Times New Roman"/>
      <w:sz w:val="24"/>
      <w:szCs w:val="20"/>
    </w:rPr>
  </w:style>
  <w:style w:type="paragraph" w:customStyle="1" w:styleId="afff1">
    <w:name w:val="图表注释"/>
    <w:basedOn w:val="a0"/>
    <w:rsid w:val="00CA011B"/>
    <w:pPr>
      <w:spacing w:line="360" w:lineRule="auto"/>
      <w:jc w:val="center"/>
    </w:pPr>
    <w:rPr>
      <w:rFonts w:ascii="宋体" w:eastAsia="宋体" w:hAnsi="宋体" w:cs="Times New Roman"/>
      <w:bCs/>
      <w:szCs w:val="24"/>
    </w:rPr>
  </w:style>
  <w:style w:type="paragraph" w:customStyle="1" w:styleId="4Char0">
    <w:name w:val="样式4 Char"/>
    <w:basedOn w:val="a0"/>
    <w:link w:val="4CharChar"/>
    <w:rsid w:val="00CA011B"/>
    <w:pPr>
      <w:widowControl/>
      <w:spacing w:beforeLines="50" w:afterLines="50" w:line="360" w:lineRule="auto"/>
      <w:ind w:firstLineChars="200" w:firstLine="480"/>
      <w:jc w:val="left"/>
    </w:pPr>
    <w:rPr>
      <w:rFonts w:cs="宋体"/>
      <w:color w:val="000000"/>
      <w:sz w:val="24"/>
      <w:szCs w:val="24"/>
    </w:rPr>
  </w:style>
  <w:style w:type="paragraph" w:customStyle="1" w:styleId="xl26">
    <w:name w:val="xl26"/>
    <w:basedOn w:val="a0"/>
    <w:rsid w:val="00CA011B"/>
    <w:pPr>
      <w:widowControl/>
      <w:spacing w:before="100" w:beforeAutospacing="1" w:after="100" w:afterAutospacing="1"/>
      <w:jc w:val="center"/>
      <w:textAlignment w:val="center"/>
    </w:pPr>
    <w:rPr>
      <w:rFonts w:ascii="宋体" w:eastAsia="宋体" w:hAnsi="宋体" w:cs="Times New Roman"/>
      <w:b/>
      <w:bCs/>
      <w:kern w:val="0"/>
      <w:sz w:val="24"/>
      <w:szCs w:val="24"/>
    </w:rPr>
  </w:style>
  <w:style w:type="paragraph" w:customStyle="1" w:styleId="52">
    <w:name w:val="标题5"/>
    <w:basedOn w:val="ab"/>
    <w:next w:val="ab"/>
    <w:rsid w:val="00CA011B"/>
    <w:pPr>
      <w:widowControl w:val="0"/>
      <w:ind w:firstLine="0"/>
      <w:jc w:val="both"/>
    </w:pPr>
    <w:rPr>
      <w:rFonts w:ascii="Times New Roman"/>
      <w:bCs/>
      <w:kern w:val="2"/>
      <w:sz w:val="30"/>
    </w:rPr>
  </w:style>
  <w:style w:type="paragraph" w:customStyle="1" w:styleId="font0">
    <w:name w:val="font0"/>
    <w:basedOn w:val="a0"/>
    <w:rsid w:val="00CA011B"/>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ff2">
    <w:name w:val="图表"/>
    <w:basedOn w:val="a0"/>
    <w:rsid w:val="00CA011B"/>
    <w:rPr>
      <w:rFonts w:ascii="宋体" w:eastAsia="宋体" w:hAnsi="宋体" w:cs="Times New Roman"/>
      <w:sz w:val="18"/>
      <w:szCs w:val="18"/>
    </w:rPr>
  </w:style>
  <w:style w:type="paragraph" w:customStyle="1" w:styleId="26">
    <w:name w:val="样式2"/>
    <w:basedOn w:val="2"/>
    <w:rsid w:val="00CA011B"/>
    <w:pPr>
      <w:keepLines w:val="0"/>
      <w:numPr>
        <w:ilvl w:val="1"/>
        <w:numId w:val="0"/>
      </w:numPr>
      <w:spacing w:beforeLines="0" w:afterLines="0"/>
      <w:ind w:left="567" w:hanging="567"/>
    </w:pPr>
    <w:rPr>
      <w:bCs w:val="0"/>
      <w:kern w:val="2"/>
      <w:sz w:val="32"/>
    </w:rPr>
  </w:style>
  <w:style w:type="paragraph" w:customStyle="1" w:styleId="CharCharCharCharCharCharCharCharCharCharCharCharCharCharCharChar">
    <w:name w:val="Char Char Char Char Char Char Char Char Char Char Char Char Char Char Char Char"/>
    <w:basedOn w:val="a0"/>
    <w:rsid w:val="00CA011B"/>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3">
    <w:name w:val="封面_项目开发单位"/>
    <w:basedOn w:val="a9"/>
    <w:rsid w:val="00CA011B"/>
    <w:pPr>
      <w:autoSpaceDE w:val="0"/>
      <w:autoSpaceDN w:val="0"/>
      <w:adjustRightInd w:val="0"/>
      <w:spacing w:line="240" w:lineRule="atLeast"/>
      <w:ind w:firstLine="425"/>
      <w:jc w:val="center"/>
    </w:pPr>
    <w:rPr>
      <w:rFonts w:ascii="Arial" w:eastAsia="黑体" w:hAnsi="Arial" w:cs="Times New Roman"/>
      <w:b/>
      <w:color w:val="000000"/>
      <w:sz w:val="44"/>
      <w:szCs w:val="20"/>
    </w:rPr>
  </w:style>
  <w:style w:type="paragraph" w:customStyle="1" w:styleId="2H2sect12HD2h2Level2TopicHeading2Header2head2">
    <w:name w:val="样式 标题 2H2sect 1.2HD2h2Level 2 Topic Heading2Header 2head...2"/>
    <w:basedOn w:val="2"/>
    <w:rsid w:val="00CA011B"/>
    <w:pPr>
      <w:numPr>
        <w:numId w:val="0"/>
      </w:numPr>
      <w:spacing w:beforeLines="0" w:afterLines="0" w:line="413" w:lineRule="auto"/>
      <w:jc w:val="both"/>
    </w:pPr>
    <w:rPr>
      <w:rFonts w:ascii="黑体" w:eastAsia="黑体" w:hAnsi="黑体"/>
      <w:kern w:val="2"/>
      <w:sz w:val="30"/>
      <w:szCs w:val="30"/>
    </w:rPr>
  </w:style>
  <w:style w:type="paragraph" w:customStyle="1" w:styleId="1H1h1l1I11stlevelHeading01Header1Header1Sec4">
    <w:name w:val="样式 标题 1H1h1章l1I11st levelHeading 01Header 1Header1Sec...4"/>
    <w:basedOn w:val="1"/>
    <w:rsid w:val="00CA011B"/>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afff4">
    <w:name w:val="封面_项目建设单位"/>
    <w:basedOn w:val="a9"/>
    <w:rsid w:val="00CA011B"/>
    <w:pPr>
      <w:autoSpaceDE w:val="0"/>
      <w:autoSpaceDN w:val="0"/>
      <w:adjustRightInd w:val="0"/>
      <w:spacing w:line="240" w:lineRule="atLeast"/>
      <w:ind w:firstLine="425"/>
      <w:jc w:val="distribute"/>
    </w:pPr>
    <w:rPr>
      <w:rFonts w:ascii="Arial" w:eastAsia="黑体" w:hAnsi="Arial" w:cs="Times New Roman"/>
      <w:color w:val="000000"/>
      <w:sz w:val="32"/>
      <w:szCs w:val="20"/>
    </w:rPr>
  </w:style>
  <w:style w:type="paragraph" w:customStyle="1" w:styleId="1H1h1l1I11stlevelHeading01Header1Header1Sec">
    <w:name w:val="样式 标题 1H1h1章l1I11st levelHeading 01Header 1Header1Sec..."/>
    <w:basedOn w:val="1"/>
    <w:rsid w:val="00CA011B"/>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my">
    <w:name w:val="my正文"/>
    <w:basedOn w:val="ac"/>
    <w:link w:val="myChar"/>
    <w:rsid w:val="00CA011B"/>
    <w:pPr>
      <w:widowControl w:val="0"/>
      <w:spacing w:beforeLines="50" w:after="0" w:line="360" w:lineRule="auto"/>
      <w:ind w:leftChars="0" w:left="0" w:firstLineChars="225" w:firstLine="540"/>
      <w:jc w:val="both"/>
    </w:pPr>
    <w:rPr>
      <w:rFonts w:ascii="宋体" w:eastAsiaTheme="minorEastAsia" w:hAnsi="宋体" w:cs="宋体"/>
      <w:kern w:val="2"/>
      <w:sz w:val="24"/>
      <w:szCs w:val="24"/>
    </w:rPr>
  </w:style>
  <w:style w:type="paragraph" w:customStyle="1" w:styleId="ParaChar">
    <w:name w:val="默认段落字体 Para Char"/>
    <w:basedOn w:val="a0"/>
    <w:rsid w:val="00CA011B"/>
    <w:pPr>
      <w:spacing w:line="360" w:lineRule="auto"/>
    </w:pPr>
    <w:rPr>
      <w:rFonts w:ascii="Tahoma" w:eastAsia="宋体" w:hAnsi="Tahoma" w:cs="Times New Roman"/>
      <w:sz w:val="24"/>
      <w:szCs w:val="20"/>
    </w:rPr>
  </w:style>
  <w:style w:type="paragraph" w:customStyle="1" w:styleId="Char1CharCharChar">
    <w:name w:val="Char1 Char Char Char"/>
    <w:basedOn w:val="a0"/>
    <w:rsid w:val="00CA011B"/>
    <w:pPr>
      <w:widowControl/>
      <w:spacing w:after="160" w:line="240" w:lineRule="exact"/>
      <w:jc w:val="left"/>
    </w:pPr>
    <w:rPr>
      <w:rFonts w:ascii="Verdana" w:eastAsia="宋体" w:hAnsi="Verdana" w:cs="Times New Roman"/>
      <w:kern w:val="0"/>
      <w:sz w:val="20"/>
      <w:szCs w:val="20"/>
      <w:lang w:eastAsia="en-US"/>
    </w:rPr>
  </w:style>
  <w:style w:type="paragraph" w:styleId="aff0">
    <w:name w:val="footnote text"/>
    <w:basedOn w:val="a0"/>
    <w:link w:val="Chare"/>
    <w:rsid w:val="00CA011B"/>
    <w:pPr>
      <w:snapToGrid w:val="0"/>
      <w:spacing w:line="360" w:lineRule="auto"/>
      <w:jc w:val="left"/>
    </w:pPr>
    <w:rPr>
      <w:sz w:val="18"/>
      <w:szCs w:val="18"/>
    </w:rPr>
  </w:style>
  <w:style w:type="character" w:customStyle="1" w:styleId="Char14">
    <w:name w:val="脚注文本 Char1"/>
    <w:basedOn w:val="a1"/>
    <w:link w:val="aff0"/>
    <w:rsid w:val="00CA011B"/>
    <w:rPr>
      <w:sz w:val="18"/>
      <w:szCs w:val="18"/>
    </w:rPr>
  </w:style>
  <w:style w:type="paragraph" w:customStyle="1" w:styleId="Figuretitle">
    <w:name w:val="Figure title"/>
    <w:basedOn w:val="a0"/>
    <w:next w:val="a0"/>
    <w:rsid w:val="00CA011B"/>
    <w:pPr>
      <w:widowControl/>
      <w:suppressAutoHyphens/>
      <w:spacing w:before="220" w:after="220" w:line="230" w:lineRule="atLeast"/>
      <w:jc w:val="center"/>
    </w:pPr>
    <w:rPr>
      <w:rFonts w:ascii="Arial" w:eastAsia="宋体" w:hAnsi="Arial" w:cs="Times New Roman"/>
      <w:b/>
      <w:kern w:val="0"/>
      <w:sz w:val="20"/>
      <w:szCs w:val="20"/>
      <w:lang w:val="en-GB"/>
    </w:rPr>
  </w:style>
  <w:style w:type="paragraph" w:customStyle="1" w:styleId="27">
    <w:name w:val="样式 首行缩进:  2 字符"/>
    <w:basedOn w:val="a0"/>
    <w:rsid w:val="00CA011B"/>
    <w:pPr>
      <w:spacing w:line="360" w:lineRule="auto"/>
      <w:ind w:firstLineChars="200" w:firstLine="480"/>
    </w:pPr>
    <w:rPr>
      <w:rFonts w:ascii="Times New Roman" w:eastAsia="仿宋_GB2312" w:hAnsi="Times New Roman" w:cs="宋体"/>
      <w:sz w:val="28"/>
      <w:szCs w:val="20"/>
    </w:rPr>
  </w:style>
  <w:style w:type="paragraph" w:customStyle="1" w:styleId="2H2sect12HD2h2Level2TopicHeading2Header2head1">
    <w:name w:val="样式 标题 2H2sect 1.2HD2h2Level 2 Topic Heading2Header 2head...1"/>
    <w:basedOn w:val="2"/>
    <w:rsid w:val="00CA011B"/>
    <w:pPr>
      <w:numPr>
        <w:numId w:val="0"/>
      </w:numPr>
      <w:spacing w:beforeLines="0" w:afterLines="0" w:line="413" w:lineRule="auto"/>
      <w:jc w:val="both"/>
    </w:pPr>
    <w:rPr>
      <w:rFonts w:ascii="黑体" w:eastAsia="黑体" w:hAnsi="黑体"/>
      <w:b w:val="0"/>
      <w:kern w:val="2"/>
      <w:sz w:val="30"/>
      <w:szCs w:val="30"/>
    </w:rPr>
  </w:style>
  <w:style w:type="paragraph" w:styleId="53">
    <w:name w:val="toc 5"/>
    <w:basedOn w:val="a0"/>
    <w:next w:val="a0"/>
    <w:rsid w:val="00CA011B"/>
    <w:pPr>
      <w:ind w:leftChars="800" w:left="1680"/>
    </w:pPr>
    <w:rPr>
      <w:rFonts w:ascii="Times New Roman" w:eastAsia="宋体" w:hAnsi="Times New Roman" w:cs="Times New Roman"/>
      <w:szCs w:val="24"/>
    </w:rPr>
  </w:style>
  <w:style w:type="paragraph" w:customStyle="1" w:styleId="afff5">
    <w:name w:val="表格样式"/>
    <w:basedOn w:val="a0"/>
    <w:rsid w:val="00CA011B"/>
    <w:pPr>
      <w:spacing w:line="360" w:lineRule="auto"/>
      <w:ind w:firstLine="425"/>
    </w:pPr>
    <w:rPr>
      <w:rFonts w:ascii="Times New Roman" w:eastAsia="幼圆" w:hAnsi="Times New Roman" w:cs="Times New Roman"/>
      <w:sz w:val="24"/>
      <w:szCs w:val="20"/>
    </w:rPr>
  </w:style>
  <w:style w:type="paragraph" w:customStyle="1" w:styleId="DefaultParagraphFontParaChar">
    <w:name w:val="Default Paragraph Font Para Char"/>
    <w:basedOn w:val="a0"/>
    <w:rsid w:val="00CA011B"/>
    <w:pPr>
      <w:widowControl/>
      <w:spacing w:after="160" w:line="240" w:lineRule="exact"/>
      <w:jc w:val="left"/>
    </w:pPr>
    <w:rPr>
      <w:rFonts w:ascii="Verdana" w:eastAsia="宋体" w:hAnsi="Verdana" w:cs="Times New Roman"/>
      <w:kern w:val="0"/>
      <w:sz w:val="20"/>
      <w:szCs w:val="20"/>
      <w:lang w:eastAsia="en-US"/>
    </w:rPr>
  </w:style>
  <w:style w:type="paragraph" w:customStyle="1" w:styleId="13">
    <w:name w:val="日期1"/>
    <w:basedOn w:val="a0"/>
    <w:next w:val="a0"/>
    <w:rsid w:val="00CA011B"/>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14">
    <w:name w:val="列出段落1"/>
    <w:basedOn w:val="a0"/>
    <w:rsid w:val="00CA011B"/>
    <w:pPr>
      <w:spacing w:line="360" w:lineRule="auto"/>
      <w:ind w:firstLineChars="200" w:firstLine="420"/>
    </w:pPr>
    <w:rPr>
      <w:rFonts w:ascii="Times New Roman" w:eastAsia="宋体" w:hAnsi="Times New Roman" w:cs="Times New Roman"/>
      <w:sz w:val="24"/>
      <w:szCs w:val="24"/>
    </w:rPr>
  </w:style>
  <w:style w:type="paragraph" w:styleId="afff6">
    <w:name w:val="toa heading"/>
    <w:basedOn w:val="a0"/>
    <w:next w:val="a0"/>
    <w:rsid w:val="00CA011B"/>
    <w:pPr>
      <w:autoSpaceDE w:val="0"/>
      <w:autoSpaceDN w:val="0"/>
      <w:adjustRightInd w:val="0"/>
      <w:snapToGrid w:val="0"/>
      <w:spacing w:before="120" w:line="360" w:lineRule="auto"/>
    </w:pPr>
    <w:rPr>
      <w:rFonts w:ascii="Arial" w:eastAsia="宋体" w:hAnsi="Arial" w:cs="Times New Roman"/>
      <w:snapToGrid w:val="0"/>
      <w:color w:val="000000"/>
      <w:kern w:val="0"/>
      <w:szCs w:val="20"/>
    </w:rPr>
  </w:style>
  <w:style w:type="paragraph" w:customStyle="1" w:styleId="afff7">
    <w:name w:val="图名"/>
    <w:basedOn w:val="ab"/>
    <w:rsid w:val="00CA011B"/>
    <w:pPr>
      <w:widowControl w:val="0"/>
      <w:ind w:firstLine="425"/>
      <w:jc w:val="both"/>
    </w:pPr>
    <w:rPr>
      <w:rFonts w:ascii="Times New Roman"/>
      <w:kern w:val="2"/>
      <w:sz w:val="24"/>
    </w:rPr>
  </w:style>
  <w:style w:type="paragraph" w:customStyle="1" w:styleId="CharCharCharCharCharCharChar">
    <w:name w:val="Char Char Char Char Char Char Char"/>
    <w:basedOn w:val="a0"/>
    <w:rsid w:val="00CA011B"/>
    <w:rPr>
      <w:rFonts w:ascii="Tahoma" w:eastAsia="宋体" w:hAnsi="Tahoma" w:cs="Times New Roman"/>
      <w:sz w:val="24"/>
      <w:szCs w:val="20"/>
    </w:rPr>
  </w:style>
  <w:style w:type="paragraph" w:customStyle="1" w:styleId="15">
    <w:name w:val="封面1"/>
    <w:basedOn w:val="10"/>
    <w:rsid w:val="00CA011B"/>
    <w:pPr>
      <w:widowControl w:val="0"/>
      <w:tabs>
        <w:tab w:val="clear" w:pos="1080"/>
        <w:tab w:val="left" w:pos="840"/>
        <w:tab w:val="right" w:leader="dot" w:pos="8296"/>
      </w:tabs>
      <w:spacing w:before="120" w:after="120" w:line="360" w:lineRule="auto"/>
      <w:ind w:firstLine="425"/>
    </w:pPr>
    <w:rPr>
      <w:rFonts w:ascii="黑体" w:eastAsia="黑体" w:hAnsi="Times New Roman"/>
      <w:bCs w:val="0"/>
      <w:caps/>
      <w:spacing w:val="50"/>
      <w:kern w:val="2"/>
      <w:sz w:val="52"/>
      <w:szCs w:val="24"/>
    </w:rPr>
  </w:style>
  <w:style w:type="paragraph" w:customStyle="1" w:styleId="afe">
    <w:name w:val="图形名称"/>
    <w:basedOn w:val="a"/>
    <w:link w:val="Chard"/>
    <w:rsid w:val="00CA011B"/>
    <w:pPr>
      <w:tabs>
        <w:tab w:val="clear" w:pos="1680"/>
        <w:tab w:val="num" w:pos="420"/>
      </w:tabs>
      <w:ind w:left="420" w:hanging="420"/>
    </w:pPr>
    <w:rPr>
      <w:sz w:val="21"/>
    </w:rPr>
  </w:style>
  <w:style w:type="paragraph" w:customStyle="1" w:styleId="afff">
    <w:name w:val="段"/>
    <w:rsid w:val="00CA011B"/>
    <w:pPr>
      <w:autoSpaceDE w:val="0"/>
      <w:autoSpaceDN w:val="0"/>
      <w:ind w:firstLineChars="200" w:firstLine="200"/>
      <w:jc w:val="both"/>
    </w:pPr>
    <w:rPr>
      <w:rFonts w:ascii="宋体" w:eastAsia="宋体" w:hAnsi="Times New Roman" w:cs="Times New Roman"/>
      <w:kern w:val="0"/>
      <w:szCs w:val="20"/>
    </w:rPr>
  </w:style>
  <w:style w:type="paragraph" w:styleId="afff8">
    <w:name w:val="table of figures"/>
    <w:basedOn w:val="31"/>
    <w:next w:val="a0"/>
    <w:rsid w:val="00CA011B"/>
    <w:pPr>
      <w:widowControl w:val="0"/>
      <w:tabs>
        <w:tab w:val="clear" w:pos="1800"/>
      </w:tabs>
      <w:spacing w:before="0" w:line="360" w:lineRule="auto"/>
      <w:ind w:leftChars="0" w:left="0" w:hanging="420"/>
      <w:jc w:val="left"/>
    </w:pPr>
    <w:rPr>
      <w:iCs/>
      <w:kern w:val="2"/>
      <w:sz w:val="24"/>
      <w:szCs w:val="24"/>
    </w:rPr>
  </w:style>
  <w:style w:type="paragraph" w:styleId="42">
    <w:name w:val="toc 4"/>
    <w:basedOn w:val="a0"/>
    <w:next w:val="a0"/>
    <w:rsid w:val="00CA011B"/>
    <w:pPr>
      <w:ind w:leftChars="600" w:left="1260"/>
    </w:pPr>
    <w:rPr>
      <w:rFonts w:ascii="Times New Roman" w:eastAsia="宋体" w:hAnsi="Times New Roman" w:cs="Times New Roman"/>
      <w:szCs w:val="24"/>
    </w:rPr>
  </w:style>
  <w:style w:type="paragraph" w:customStyle="1" w:styleId="1H1h1l1I11stlevelHeading01Header1Header1Sec3">
    <w:name w:val="样式 标题 1H1h1章l1I11st levelHeading 01Header 1Header1Sec...3"/>
    <w:basedOn w:val="1"/>
    <w:rsid w:val="00CA011B"/>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afff9">
    <w:name w:val="表格"/>
    <w:basedOn w:val="a0"/>
    <w:link w:val="CharChar"/>
    <w:rsid w:val="00CA011B"/>
    <w:pPr>
      <w:autoSpaceDE w:val="0"/>
      <w:autoSpaceDN w:val="0"/>
      <w:adjustRightInd w:val="0"/>
      <w:jc w:val="center"/>
    </w:pPr>
    <w:rPr>
      <w:rFonts w:ascii="宋体" w:eastAsia="宋体" w:hAnsi="宋体" w:cs="Times New Roman"/>
      <w:color w:val="000000"/>
      <w:sz w:val="24"/>
      <w:szCs w:val="20"/>
    </w:rPr>
  </w:style>
  <w:style w:type="paragraph" w:styleId="90">
    <w:name w:val="toc 9"/>
    <w:basedOn w:val="a0"/>
    <w:next w:val="a0"/>
    <w:rsid w:val="00CA011B"/>
    <w:pPr>
      <w:ind w:leftChars="1600" w:left="3360"/>
    </w:pPr>
    <w:rPr>
      <w:rFonts w:ascii="Times New Roman" w:eastAsia="宋体" w:hAnsi="Times New Roman" w:cs="Times New Roman"/>
      <w:szCs w:val="24"/>
    </w:rPr>
  </w:style>
  <w:style w:type="paragraph" w:customStyle="1" w:styleId="16">
    <w:name w:val="样式1"/>
    <w:basedOn w:val="10"/>
    <w:rsid w:val="00CA011B"/>
    <w:pPr>
      <w:widowControl w:val="0"/>
      <w:tabs>
        <w:tab w:val="clear" w:pos="1080"/>
        <w:tab w:val="right" w:leader="dot" w:pos="8642"/>
      </w:tabs>
      <w:spacing w:line="360" w:lineRule="auto"/>
      <w:jc w:val="both"/>
    </w:pPr>
    <w:rPr>
      <w:bCs w:val="0"/>
      <w:kern w:val="2"/>
    </w:rPr>
  </w:style>
  <w:style w:type="paragraph" w:customStyle="1" w:styleId="afffa">
    <w:name w:val="样式"/>
    <w:rsid w:val="00CA011B"/>
    <w:pPr>
      <w:widowControl w:val="0"/>
      <w:autoSpaceDE w:val="0"/>
      <w:autoSpaceDN w:val="0"/>
      <w:adjustRightInd w:val="0"/>
    </w:pPr>
    <w:rPr>
      <w:rFonts w:ascii="宋体" w:eastAsia="宋体" w:hAnsi="宋体" w:cs="宋体"/>
      <w:kern w:val="0"/>
      <w:sz w:val="24"/>
      <w:szCs w:val="24"/>
    </w:rPr>
  </w:style>
  <w:style w:type="paragraph" w:customStyle="1" w:styleId="28">
    <w:name w:val="2"/>
    <w:basedOn w:val="a0"/>
    <w:next w:val="a9"/>
    <w:rsid w:val="00CA011B"/>
    <w:rPr>
      <w:rFonts w:ascii="宋体" w:eastAsia="宋体" w:hAnsi="Courier New" w:cs="Times New Roman"/>
      <w:szCs w:val="20"/>
    </w:rPr>
  </w:style>
  <w:style w:type="paragraph" w:customStyle="1" w:styleId="afffb">
    <w:name w:val="图"/>
    <w:basedOn w:val="a0"/>
    <w:rsid w:val="00CA011B"/>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ffc">
    <w:name w:val="表格内容"/>
    <w:basedOn w:val="ae"/>
    <w:rsid w:val="00CA011B"/>
    <w:pPr>
      <w:widowControl w:val="0"/>
      <w:suppressLineNumbers/>
      <w:suppressAutoHyphens/>
      <w:spacing w:after="120" w:line="240" w:lineRule="auto"/>
    </w:pPr>
    <w:rPr>
      <w:sz w:val="24"/>
      <w:szCs w:val="24"/>
    </w:rPr>
  </w:style>
  <w:style w:type="paragraph" w:customStyle="1" w:styleId="2H2sect12HD2h2Level2TopicHeading2Header2head">
    <w:name w:val="样式 标题 2H2sect 1.2HD2h2Level 2 Topic Heading2Header 2head..."/>
    <w:basedOn w:val="2"/>
    <w:rsid w:val="00CA011B"/>
    <w:pPr>
      <w:numPr>
        <w:numId w:val="0"/>
      </w:numPr>
      <w:spacing w:beforeLines="0" w:afterLines="0" w:line="413" w:lineRule="auto"/>
      <w:jc w:val="both"/>
    </w:pPr>
    <w:rPr>
      <w:rFonts w:ascii="Times New Roman" w:eastAsia="黑体" w:hAnsi="Times New Roman"/>
      <w:b w:val="0"/>
      <w:kern w:val="2"/>
      <w:sz w:val="30"/>
      <w:szCs w:val="30"/>
    </w:rPr>
  </w:style>
  <w:style w:type="paragraph" w:customStyle="1" w:styleId="Default">
    <w:name w:val="Default"/>
    <w:rsid w:val="00CA011B"/>
    <w:pPr>
      <w:widowControl w:val="0"/>
      <w:autoSpaceDE w:val="0"/>
      <w:autoSpaceDN w:val="0"/>
      <w:adjustRightInd w:val="0"/>
    </w:pPr>
    <w:rPr>
      <w:rFonts w:ascii="宋体" w:eastAsia="宋体" w:hAnsi="Times New Roman" w:cs="宋体"/>
      <w:color w:val="000000"/>
      <w:kern w:val="0"/>
      <w:sz w:val="24"/>
      <w:szCs w:val="24"/>
    </w:rPr>
  </w:style>
  <w:style w:type="paragraph" w:customStyle="1" w:styleId="afffd">
    <w:name w:val="表格名"/>
    <w:basedOn w:val="a8"/>
    <w:rsid w:val="00CA011B"/>
    <w:pPr>
      <w:spacing w:line="360" w:lineRule="auto"/>
      <w:ind w:left="420" w:firstLineChars="0" w:firstLine="0"/>
      <w:jc w:val="center"/>
    </w:pPr>
    <w:rPr>
      <w:rFonts w:ascii="宋体" w:hAnsi="宋体"/>
      <w:b/>
      <w:szCs w:val="21"/>
    </w:rPr>
  </w:style>
  <w:style w:type="paragraph" w:customStyle="1" w:styleId="bt">
    <w:name w:val="bt"/>
    <w:basedOn w:val="a0"/>
    <w:next w:val="ae"/>
    <w:rsid w:val="00CA011B"/>
    <w:pPr>
      <w:spacing w:after="120"/>
    </w:pPr>
    <w:rPr>
      <w:rFonts w:ascii="Times New Roman" w:eastAsia="宋体" w:hAnsi="Times New Roman" w:cs="Times New Roman"/>
      <w:szCs w:val="24"/>
    </w:rPr>
  </w:style>
  <w:style w:type="paragraph" w:customStyle="1" w:styleId="a">
    <w:name w:val="表格名称"/>
    <w:basedOn w:val="a8"/>
    <w:link w:val="Charf"/>
    <w:rsid w:val="00CA011B"/>
    <w:pPr>
      <w:numPr>
        <w:numId w:val="5"/>
      </w:numPr>
      <w:spacing w:line="360" w:lineRule="auto"/>
      <w:ind w:firstLineChars="0" w:firstLine="0"/>
      <w:jc w:val="center"/>
    </w:pPr>
    <w:rPr>
      <w:rFonts w:ascii="宋体" w:hAnsi="宋体"/>
      <w:b/>
      <w:sz w:val="24"/>
      <w:szCs w:val="21"/>
    </w:rPr>
  </w:style>
  <w:style w:type="character" w:customStyle="1" w:styleId="CharChar3">
    <w:name w:val="Char Char3"/>
    <w:rsid w:val="00CA011B"/>
    <w:rPr>
      <w:rFonts w:eastAsia="宋体"/>
      <w:kern w:val="2"/>
      <w:sz w:val="18"/>
      <w:szCs w:val="18"/>
      <w:lang w:val="en-US" w:eastAsia="zh-CN" w:bidi="ar-SA"/>
    </w:rPr>
  </w:style>
  <w:style w:type="paragraph" w:customStyle="1" w:styleId="17">
    <w:name w:val="正文缩进1"/>
    <w:basedOn w:val="a0"/>
    <w:rsid w:val="00CA011B"/>
    <w:pPr>
      <w:ind w:firstLine="420"/>
    </w:pPr>
    <w:rPr>
      <w:rFonts w:ascii="宋体" w:eastAsia="宋体" w:hAnsi="宋体" w:cs="Times New Roman"/>
      <w:szCs w:val="20"/>
    </w:rPr>
  </w:style>
  <w:style w:type="paragraph" w:customStyle="1" w:styleId="310">
    <w:name w:val="标题 31"/>
    <w:basedOn w:val="a0"/>
    <w:next w:val="a0"/>
    <w:rsid w:val="00CA011B"/>
    <w:pPr>
      <w:keepNext/>
      <w:keepLines/>
      <w:spacing w:before="260" w:after="260" w:line="408" w:lineRule="auto"/>
      <w:outlineLvl w:val="2"/>
    </w:pPr>
    <w:rPr>
      <w:rFonts w:ascii="宋体" w:eastAsia="宋体" w:hAnsi="宋体" w:cs="Times New Roman"/>
      <w:b/>
      <w:sz w:val="32"/>
      <w:szCs w:val="20"/>
    </w:rPr>
  </w:style>
  <w:style w:type="paragraph" w:customStyle="1" w:styleId="18">
    <w:name w:val="纯文本1"/>
    <w:basedOn w:val="a0"/>
    <w:rsid w:val="00CA011B"/>
    <w:rPr>
      <w:rFonts w:ascii="宋体" w:hAnsi="Courier New"/>
    </w:rPr>
  </w:style>
  <w:style w:type="paragraph" w:customStyle="1" w:styleId="43">
    <w:name w:val="题注4"/>
    <w:basedOn w:val="a0"/>
    <w:next w:val="aff8"/>
    <w:rsid w:val="00CA011B"/>
    <w:pPr>
      <w:ind w:leftChars="-64" w:left="-132" w:rightChars="-50" w:right="-50" w:hanging="2"/>
      <w:jc w:val="center"/>
    </w:pPr>
    <w:rPr>
      <w:rFonts w:ascii="Times New Roman" w:eastAsia="宋体" w:hAnsi="Times New Roman" w:cs="Times New Roman"/>
      <w:b/>
      <w:color w:val="FF0000"/>
      <w:szCs w:val="20"/>
      <w:lang w:val="en-GB"/>
    </w:rPr>
  </w:style>
  <w:style w:type="paragraph" w:customStyle="1" w:styleId="221">
    <w:name w:val="标题 22"/>
    <w:basedOn w:val="a0"/>
    <w:next w:val="a0"/>
    <w:rsid w:val="00CA011B"/>
    <w:pPr>
      <w:keepNext/>
      <w:keepLines/>
      <w:spacing w:before="260" w:after="260" w:line="408" w:lineRule="auto"/>
      <w:outlineLvl w:val="1"/>
    </w:pPr>
    <w:rPr>
      <w:rFonts w:ascii="Arial" w:eastAsia="黑体" w:hAnsi="Arial" w:cs="Times New Roman"/>
      <w:b/>
      <w:sz w:val="32"/>
      <w:szCs w:val="20"/>
    </w:rPr>
  </w:style>
  <w:style w:type="paragraph" w:customStyle="1" w:styleId="19">
    <w:name w:val="正文文本缩进1"/>
    <w:basedOn w:val="a0"/>
    <w:rsid w:val="00CA011B"/>
    <w:pPr>
      <w:ind w:firstLineChars="352" w:firstLine="830"/>
    </w:pPr>
    <w:rPr>
      <w:rFonts w:ascii="仿宋_GB2312" w:eastAsia="仿宋_GB2312" w:hAnsi="Times New Roman" w:cs="Times New Roman"/>
      <w:sz w:val="32"/>
      <w:szCs w:val="20"/>
    </w:rPr>
  </w:style>
  <w:style w:type="paragraph" w:customStyle="1" w:styleId="CharChar2Char">
    <w:name w:val="Char Char2 Char"/>
    <w:basedOn w:val="a0"/>
    <w:rsid w:val="00CA011B"/>
    <w:rPr>
      <w:rFonts w:ascii="宋体" w:eastAsia="宋体" w:hAnsi="宋体" w:cs="Times New Roman"/>
      <w:b/>
      <w:sz w:val="28"/>
      <w:szCs w:val="28"/>
    </w:rPr>
  </w:style>
  <w:style w:type="paragraph" w:customStyle="1" w:styleId="54">
    <w:name w:val="题注5"/>
    <w:basedOn w:val="a0"/>
    <w:next w:val="aff8"/>
    <w:autoRedefine/>
    <w:rsid w:val="00CA011B"/>
    <w:pPr>
      <w:jc w:val="center"/>
    </w:pPr>
    <w:rPr>
      <w:rFonts w:ascii="Times New Roman" w:eastAsia="宋体" w:hAnsi="Times New Roman" w:cs="Times New Roman"/>
      <w:b/>
      <w:color w:val="000000"/>
      <w:sz w:val="24"/>
      <w:szCs w:val="21"/>
    </w:rPr>
  </w:style>
  <w:style w:type="paragraph" w:customStyle="1" w:styleId="CharChar0">
    <w:name w:val="Char Char"/>
    <w:basedOn w:val="a0"/>
    <w:rsid w:val="00CA011B"/>
    <w:pPr>
      <w:widowControl/>
      <w:spacing w:after="160" w:line="240" w:lineRule="exact"/>
      <w:jc w:val="left"/>
    </w:pPr>
    <w:rPr>
      <w:rFonts w:ascii="Verdana" w:eastAsia="仿宋_GB2312" w:hAnsi="Verdana" w:cs="Times New Roman"/>
      <w:kern w:val="0"/>
      <w:sz w:val="24"/>
      <w:szCs w:val="20"/>
      <w:lang w:eastAsia="en-US"/>
    </w:rPr>
  </w:style>
  <w:style w:type="paragraph" w:customStyle="1" w:styleId="Web">
    <w:name w:val="普通 (Web)"/>
    <w:basedOn w:val="a0"/>
    <w:rsid w:val="00CA011B"/>
    <w:pPr>
      <w:widowControl/>
      <w:spacing w:before="100" w:beforeAutospacing="1" w:after="100" w:afterAutospacing="1"/>
      <w:jc w:val="left"/>
    </w:pPr>
    <w:rPr>
      <w:rFonts w:ascii="宋体" w:eastAsia="宋体" w:hAnsi="宋体" w:cs="Times New Roman"/>
      <w:kern w:val="0"/>
      <w:sz w:val="24"/>
      <w:szCs w:val="20"/>
    </w:rPr>
  </w:style>
  <w:style w:type="paragraph" w:customStyle="1" w:styleId="afffe">
    <w:name w:val="办公自动化专用标题"/>
    <w:basedOn w:val="aff2"/>
    <w:rsid w:val="00CA011B"/>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affff">
    <w:name w:val="￥正文"/>
    <w:basedOn w:val="a0"/>
    <w:link w:val="Charf2"/>
    <w:qFormat/>
    <w:rsid w:val="00CA011B"/>
    <w:pPr>
      <w:spacing w:line="360" w:lineRule="auto"/>
      <w:ind w:firstLineChars="200" w:firstLine="200"/>
    </w:pPr>
    <w:rPr>
      <w:rFonts w:ascii="Calibri" w:eastAsia="宋体" w:hAnsi="Calibri" w:cs="Times New Roman"/>
      <w:kern w:val="0"/>
      <w:sz w:val="24"/>
      <w:szCs w:val="20"/>
    </w:rPr>
  </w:style>
  <w:style w:type="character" w:customStyle="1" w:styleId="Charf2">
    <w:name w:val="￥正文 Char"/>
    <w:link w:val="affff"/>
    <w:rsid w:val="00CA011B"/>
    <w:rPr>
      <w:rFonts w:ascii="Calibri" w:eastAsia="宋体" w:hAnsi="Calibri" w:cs="Times New Roman"/>
      <w:kern w:val="0"/>
      <w:sz w:val="24"/>
      <w:szCs w:val="20"/>
    </w:rPr>
  </w:style>
  <w:style w:type="character" w:customStyle="1" w:styleId="H5CharChar">
    <w:name w:val="H5 Char Char"/>
    <w:rsid w:val="00CA011B"/>
    <w:rPr>
      <w:rFonts w:ascii="Calibri" w:eastAsia="宋体" w:hAnsi="Calibri" w:cs="Times New Roman"/>
      <w:b/>
      <w:bCs/>
      <w:sz w:val="28"/>
      <w:szCs w:val="28"/>
    </w:rPr>
  </w:style>
  <w:style w:type="character" w:customStyle="1" w:styleId="H6CharChar">
    <w:name w:val="H6 Char Char"/>
    <w:rsid w:val="00CA011B"/>
    <w:rPr>
      <w:rFonts w:ascii="Arial" w:eastAsia="黑体" w:hAnsi="Arial" w:cs="Times New Roman"/>
      <w:b/>
      <w:kern w:val="0"/>
      <w:sz w:val="24"/>
      <w:szCs w:val="20"/>
    </w:rPr>
  </w:style>
  <w:style w:type="character" w:customStyle="1" w:styleId="CharChar2">
    <w:name w:val="注意框体 Char Char"/>
    <w:rsid w:val="00CA011B"/>
    <w:rPr>
      <w:rFonts w:ascii="Arial" w:eastAsia="黑体" w:hAnsi="Arial" w:cs="Times New Roman"/>
      <w:kern w:val="0"/>
      <w:sz w:val="24"/>
      <w:szCs w:val="20"/>
    </w:rPr>
  </w:style>
  <w:style w:type="paragraph" w:customStyle="1" w:styleId="36">
    <w:name w:val="3级标题"/>
    <w:basedOn w:val="a0"/>
    <w:link w:val="3Char2"/>
    <w:qFormat/>
    <w:rsid w:val="00CA011B"/>
    <w:pPr>
      <w:keepNext/>
      <w:keepLines/>
      <w:numPr>
        <w:ilvl w:val="4"/>
      </w:numPr>
      <w:tabs>
        <w:tab w:val="num" w:pos="1232"/>
      </w:tabs>
      <w:spacing w:before="280" w:after="156" w:line="377" w:lineRule="auto"/>
      <w:jc w:val="left"/>
      <w:outlineLvl w:val="2"/>
    </w:pPr>
    <w:rPr>
      <w:rFonts w:ascii="Arial" w:eastAsia="黑体" w:hAnsi="Arial" w:cs="Times New Roman"/>
      <w:b/>
      <w:kern w:val="0"/>
      <w:sz w:val="26"/>
      <w:szCs w:val="28"/>
    </w:rPr>
  </w:style>
  <w:style w:type="character" w:customStyle="1" w:styleId="3Char2">
    <w:name w:val="3级标题 Char"/>
    <w:link w:val="36"/>
    <w:rsid w:val="00CA011B"/>
    <w:rPr>
      <w:rFonts w:ascii="Arial" w:eastAsia="黑体" w:hAnsi="Arial" w:cs="Times New Roman"/>
      <w:b/>
      <w:kern w:val="0"/>
      <w:sz w:val="26"/>
      <w:szCs w:val="28"/>
    </w:rPr>
  </w:style>
  <w:style w:type="paragraph" w:customStyle="1" w:styleId="55">
    <w:name w:val="标题 5（无编号）（绿盟科技）"/>
    <w:basedOn w:val="5"/>
    <w:link w:val="5Char0"/>
    <w:qFormat/>
    <w:rsid w:val="00CA011B"/>
    <w:pPr>
      <w:widowControl w:val="0"/>
      <w:numPr>
        <w:numId w:val="0"/>
      </w:numPr>
      <w:tabs>
        <w:tab w:val="num" w:pos="1232"/>
      </w:tabs>
      <w:spacing w:after="156" w:line="377" w:lineRule="auto"/>
    </w:pPr>
    <w:rPr>
      <w:rFonts w:ascii="Arial" w:eastAsia="黑体" w:hAnsi="Arial"/>
      <w:bCs w:val="0"/>
      <w:sz w:val="24"/>
    </w:rPr>
  </w:style>
  <w:style w:type="character" w:customStyle="1" w:styleId="5Char0">
    <w:name w:val="标题 5（无编号）（绿盟科技） Char"/>
    <w:link w:val="55"/>
    <w:rsid w:val="00CA011B"/>
    <w:rPr>
      <w:rFonts w:ascii="Arial" w:eastAsia="黑体" w:hAnsi="Arial" w:cs="Times New Roman"/>
      <w:b/>
      <w:kern w:val="0"/>
      <w:sz w:val="24"/>
      <w:szCs w:val="28"/>
    </w:rPr>
  </w:style>
  <w:style w:type="paragraph" w:customStyle="1" w:styleId="affff0">
    <w:name w:val="È±Ê¡ÎÄ±¾"/>
    <w:basedOn w:val="a0"/>
    <w:rsid w:val="00CA011B"/>
    <w:pPr>
      <w:widowControl/>
      <w:overflowPunct w:val="0"/>
      <w:autoSpaceDE w:val="0"/>
      <w:autoSpaceDN w:val="0"/>
      <w:adjustRightInd w:val="0"/>
      <w:textAlignment w:val="baseline"/>
    </w:pPr>
    <w:rPr>
      <w:rFonts w:ascii="Times New Roman" w:eastAsia="宋体" w:hAnsi="Times New Roman" w:cs="Times New Roman"/>
      <w:kern w:val="0"/>
      <w:sz w:val="24"/>
      <w:szCs w:val="20"/>
    </w:rPr>
  </w:style>
  <w:style w:type="character" w:customStyle="1" w:styleId="2Char3">
    <w:name w:val="样式 正文缩进 + 首行缩进:  2 字符 Char"/>
    <w:link w:val="29"/>
    <w:rsid w:val="00CA011B"/>
    <w:rPr>
      <w:sz w:val="24"/>
    </w:rPr>
  </w:style>
  <w:style w:type="paragraph" w:customStyle="1" w:styleId="29">
    <w:name w:val="样式 正文缩进 + 首行缩进:  2 字符"/>
    <w:basedOn w:val="ab"/>
    <w:link w:val="2Char3"/>
    <w:rsid w:val="00CA011B"/>
    <w:pPr>
      <w:widowControl w:val="0"/>
      <w:spacing w:afterLines="50"/>
      <w:ind w:firstLineChars="200" w:firstLine="200"/>
    </w:pPr>
    <w:rPr>
      <w:rFonts w:asciiTheme="minorHAnsi" w:eastAsiaTheme="minorEastAsia" w:hAnsiTheme="minorHAnsi" w:cstheme="minorBidi"/>
      <w:kern w:val="2"/>
      <w:sz w:val="24"/>
      <w:szCs w:val="22"/>
    </w:rPr>
  </w:style>
  <w:style w:type="paragraph" w:customStyle="1" w:styleId="ItemList">
    <w:name w:val="Item List"/>
    <w:basedOn w:val="a0"/>
    <w:link w:val="ItemListChar"/>
    <w:rsid w:val="00CA011B"/>
    <w:pPr>
      <w:numPr>
        <w:ilvl w:val="1"/>
        <w:numId w:val="9"/>
      </w:numPr>
      <w:tabs>
        <w:tab w:val="left" w:pos="420"/>
        <w:tab w:val="num" w:pos="720"/>
      </w:tabs>
      <w:snapToGrid w:val="0"/>
      <w:spacing w:afterLines="50"/>
      <w:ind w:left="720" w:hanging="360"/>
      <w:jc w:val="left"/>
    </w:pPr>
    <w:rPr>
      <w:rFonts w:ascii="Times New Roman" w:eastAsia="宋体" w:hAnsi="Times New Roman" w:cs="Times New Roman"/>
      <w:kern w:val="0"/>
      <w:sz w:val="20"/>
      <w:szCs w:val="24"/>
    </w:rPr>
  </w:style>
  <w:style w:type="character" w:customStyle="1" w:styleId="ItemListChar">
    <w:name w:val="Item List Char"/>
    <w:link w:val="ItemList"/>
    <w:rsid w:val="00CA011B"/>
    <w:rPr>
      <w:rFonts w:ascii="Times New Roman" w:eastAsia="宋体" w:hAnsi="Times New Roman" w:cs="Times New Roman"/>
      <w:kern w:val="0"/>
      <w:sz w:val="20"/>
      <w:szCs w:val="24"/>
    </w:rPr>
  </w:style>
  <w:style w:type="character" w:customStyle="1" w:styleId="Charf3">
    <w:name w:val="正文（绿盟科技） Char"/>
    <w:link w:val="affff1"/>
    <w:locked/>
    <w:rsid w:val="00CA011B"/>
    <w:rPr>
      <w:rFonts w:eastAsia="Times New Roman"/>
      <w:szCs w:val="21"/>
    </w:rPr>
  </w:style>
  <w:style w:type="paragraph" w:customStyle="1" w:styleId="affff1">
    <w:name w:val="正文（绿盟科技）"/>
    <w:link w:val="Charf3"/>
    <w:rsid w:val="00CA011B"/>
    <w:pPr>
      <w:spacing w:line="300" w:lineRule="auto"/>
    </w:pPr>
    <w:rPr>
      <w:rFonts w:eastAsia="Times New Roman"/>
      <w:szCs w:val="21"/>
    </w:rPr>
  </w:style>
  <w:style w:type="paragraph" w:customStyle="1" w:styleId="200">
    <w:name w:val="样式20"/>
    <w:basedOn w:val="2"/>
    <w:link w:val="20Char"/>
    <w:qFormat/>
    <w:rsid w:val="00CA011B"/>
    <w:pPr>
      <w:numPr>
        <w:numId w:val="0"/>
      </w:numPr>
      <w:spacing w:beforeLines="0" w:afterLines="0" w:line="416" w:lineRule="auto"/>
      <w:ind w:left="567" w:hanging="567"/>
      <w:jc w:val="both"/>
    </w:pPr>
    <w:rPr>
      <w:rFonts w:ascii="Arial" w:hAnsi="Arial"/>
      <w:sz w:val="30"/>
      <w:szCs w:val="30"/>
    </w:rPr>
  </w:style>
  <w:style w:type="character" w:customStyle="1" w:styleId="20Char">
    <w:name w:val="样式20 Char"/>
    <w:link w:val="200"/>
    <w:rsid w:val="00CA011B"/>
    <w:rPr>
      <w:rFonts w:ascii="Arial" w:eastAsia="宋体" w:hAnsi="Arial" w:cs="Times New Roman"/>
      <w:b/>
      <w:bCs/>
      <w:kern w:val="0"/>
      <w:sz w:val="30"/>
      <w:szCs w:val="30"/>
    </w:rPr>
  </w:style>
  <w:style w:type="paragraph" w:customStyle="1" w:styleId="211">
    <w:name w:val="样式21"/>
    <w:basedOn w:val="3"/>
    <w:link w:val="21Char"/>
    <w:qFormat/>
    <w:rsid w:val="00CA011B"/>
    <w:pPr>
      <w:keepNext/>
      <w:keepLines/>
      <w:numPr>
        <w:ilvl w:val="0"/>
        <w:numId w:val="0"/>
      </w:numPr>
      <w:spacing w:before="260" w:after="260" w:line="416" w:lineRule="auto"/>
      <w:ind w:left="709" w:hanging="709"/>
    </w:pPr>
    <w:rPr>
      <w:rFonts w:ascii="Arial" w:hAnsi="Arial"/>
      <w:b/>
      <w:sz w:val="28"/>
      <w:szCs w:val="28"/>
    </w:rPr>
  </w:style>
  <w:style w:type="character" w:customStyle="1" w:styleId="21Char">
    <w:name w:val="样式21 Char"/>
    <w:link w:val="211"/>
    <w:rsid w:val="00CA011B"/>
    <w:rPr>
      <w:rFonts w:ascii="Arial" w:eastAsia="宋体" w:hAnsi="Arial" w:cs="Times New Roman"/>
      <w:b/>
      <w:kern w:val="0"/>
      <w:sz w:val="28"/>
      <w:szCs w:val="28"/>
    </w:rPr>
  </w:style>
  <w:style w:type="paragraph" w:customStyle="1" w:styleId="230">
    <w:name w:val="样式23"/>
    <w:basedOn w:val="a0"/>
    <w:link w:val="23Char"/>
    <w:qFormat/>
    <w:rsid w:val="00CA011B"/>
    <w:pPr>
      <w:keepNext/>
      <w:keepLines/>
      <w:numPr>
        <w:ilvl w:val="4"/>
      </w:numPr>
      <w:tabs>
        <w:tab w:val="num" w:pos="1232"/>
      </w:tabs>
      <w:spacing w:before="280" w:after="156" w:line="377" w:lineRule="auto"/>
      <w:jc w:val="left"/>
      <w:outlineLvl w:val="3"/>
    </w:pPr>
    <w:rPr>
      <w:rFonts w:ascii="Arial" w:eastAsia="黑体" w:hAnsi="Arial" w:cs="Times New Roman"/>
      <w:b/>
      <w:kern w:val="0"/>
      <w:sz w:val="24"/>
      <w:szCs w:val="30"/>
    </w:rPr>
  </w:style>
  <w:style w:type="character" w:customStyle="1" w:styleId="23Char">
    <w:name w:val="样式23 Char"/>
    <w:link w:val="230"/>
    <w:rsid w:val="00CA011B"/>
    <w:rPr>
      <w:rFonts w:ascii="Arial" w:eastAsia="黑体" w:hAnsi="Arial" w:cs="Times New Roman"/>
      <w:b/>
      <w:kern w:val="0"/>
      <w:sz w:val="24"/>
      <w:szCs w:val="30"/>
    </w:rPr>
  </w:style>
  <w:style w:type="paragraph" w:customStyle="1" w:styleId="Figure">
    <w:name w:val="Figure"/>
    <w:basedOn w:val="a0"/>
    <w:next w:val="FigureDescription"/>
    <w:link w:val="FigureChar"/>
    <w:rsid w:val="00CA011B"/>
    <w:pPr>
      <w:keepNext/>
      <w:keepLines/>
      <w:widowControl/>
      <w:jc w:val="center"/>
    </w:pPr>
    <w:rPr>
      <w:rFonts w:ascii="Calibri" w:eastAsia="宋体" w:hAnsi="Calibri" w:cs="Times New Roman"/>
      <w:kern w:val="0"/>
      <w:sz w:val="24"/>
      <w:szCs w:val="24"/>
      <w:lang w:eastAsia="en-US" w:bidi="en-US"/>
    </w:rPr>
  </w:style>
  <w:style w:type="paragraph" w:customStyle="1" w:styleId="FigureDescription">
    <w:name w:val="Figure Description"/>
    <w:basedOn w:val="Figure"/>
    <w:next w:val="a0"/>
    <w:link w:val="FigureDescriptionChar"/>
    <w:rsid w:val="00CA011B"/>
    <w:pPr>
      <w:tabs>
        <w:tab w:val="num" w:pos="0"/>
      </w:tabs>
      <w:ind w:left="1554" w:hanging="420"/>
    </w:pPr>
    <w:rPr>
      <w:sz w:val="18"/>
    </w:rPr>
  </w:style>
  <w:style w:type="character" w:customStyle="1" w:styleId="FigureDescriptionChar">
    <w:name w:val="Figure Description Char"/>
    <w:link w:val="FigureDescription"/>
    <w:rsid w:val="00CA011B"/>
    <w:rPr>
      <w:rFonts w:ascii="Calibri" w:eastAsia="宋体" w:hAnsi="Calibri" w:cs="Times New Roman"/>
      <w:kern w:val="0"/>
      <w:sz w:val="18"/>
      <w:szCs w:val="24"/>
      <w:lang w:eastAsia="en-US" w:bidi="en-US"/>
    </w:rPr>
  </w:style>
  <w:style w:type="character" w:customStyle="1" w:styleId="FigureChar">
    <w:name w:val="Figure Char"/>
    <w:link w:val="Figure"/>
    <w:rsid w:val="00CA011B"/>
    <w:rPr>
      <w:rFonts w:ascii="Calibri" w:eastAsia="宋体" w:hAnsi="Calibri" w:cs="Times New Roman"/>
      <w:kern w:val="0"/>
      <w:sz w:val="24"/>
      <w:szCs w:val="24"/>
      <w:lang w:eastAsia="en-US" w:bidi="en-US"/>
    </w:rPr>
  </w:style>
  <w:style w:type="paragraph" w:customStyle="1" w:styleId="affff2">
    <w:name w:val="常规"/>
    <w:basedOn w:val="a0"/>
    <w:link w:val="Charf4"/>
    <w:rsid w:val="00CA011B"/>
    <w:pPr>
      <w:spacing w:beforeLines="100" w:afterLines="100"/>
      <w:ind w:left="1134"/>
    </w:pPr>
    <w:rPr>
      <w:rFonts w:ascii="Times New Roman" w:eastAsia="宋体" w:hAnsi="Times New Roman" w:cs="Times New Roman"/>
      <w:kern w:val="0"/>
      <w:sz w:val="20"/>
      <w:szCs w:val="21"/>
    </w:rPr>
  </w:style>
  <w:style w:type="character" w:customStyle="1" w:styleId="Charf4">
    <w:name w:val="常规 Char"/>
    <w:link w:val="affff2"/>
    <w:rsid w:val="00CA011B"/>
    <w:rPr>
      <w:rFonts w:ascii="Times New Roman" w:eastAsia="宋体" w:hAnsi="Times New Roman" w:cs="Times New Roman"/>
      <w:kern w:val="0"/>
      <w:sz w:val="20"/>
      <w:szCs w:val="21"/>
    </w:rPr>
  </w:style>
  <w:style w:type="paragraph" w:customStyle="1" w:styleId="Block">
    <w:name w:val="Block"/>
    <w:basedOn w:val="a0"/>
    <w:next w:val="affff2"/>
    <w:rsid w:val="00CA011B"/>
    <w:pPr>
      <w:tabs>
        <w:tab w:val="num" w:pos="0"/>
      </w:tabs>
    </w:pPr>
    <w:rPr>
      <w:rFonts w:ascii="Arial" w:eastAsia="楷体_GB2312" w:hAnsi="Arial" w:cs="Times New Roman"/>
      <w:color w:val="000080"/>
      <w:sz w:val="28"/>
      <w:szCs w:val="28"/>
    </w:rPr>
  </w:style>
  <w:style w:type="paragraph" w:customStyle="1" w:styleId="affff3">
    <w:name w:val="表内容－居中"/>
    <w:basedOn w:val="a0"/>
    <w:autoRedefine/>
    <w:rsid w:val="00CA011B"/>
    <w:pPr>
      <w:spacing w:line="400" w:lineRule="exact"/>
      <w:jc w:val="center"/>
    </w:pPr>
    <w:rPr>
      <w:rFonts w:ascii="Times New Roman" w:eastAsia="宋体" w:hAnsi="Times New Roman" w:cs="宋体"/>
      <w:sz w:val="24"/>
      <w:szCs w:val="20"/>
    </w:rPr>
  </w:style>
  <w:style w:type="paragraph" w:customStyle="1" w:styleId="ItemStep">
    <w:name w:val="Item Step"/>
    <w:basedOn w:val="a0"/>
    <w:rsid w:val="00CA011B"/>
    <w:pPr>
      <w:widowControl/>
      <w:tabs>
        <w:tab w:val="num" w:pos="1134"/>
      </w:tabs>
      <w:spacing w:afterLines="50"/>
      <w:ind w:left="1554" w:hanging="420"/>
      <w:jc w:val="left"/>
    </w:pPr>
    <w:rPr>
      <w:rFonts w:ascii="Times New Roman" w:eastAsia="宋体" w:hAnsi="Times New Roman" w:cs="Times New Roman"/>
      <w:szCs w:val="24"/>
    </w:rPr>
  </w:style>
  <w:style w:type="paragraph" w:customStyle="1" w:styleId="ItemStepinTable">
    <w:name w:val="Item Step in Table"/>
    <w:basedOn w:val="a0"/>
    <w:rsid w:val="00CA011B"/>
    <w:pPr>
      <w:tabs>
        <w:tab w:val="num" w:pos="420"/>
      </w:tabs>
      <w:ind w:left="420" w:hanging="420"/>
      <w:jc w:val="left"/>
    </w:pPr>
    <w:rPr>
      <w:rFonts w:ascii="Times New Roman" w:eastAsia="宋体" w:hAnsi="Times New Roman" w:cs="Times New Roman"/>
      <w:szCs w:val="24"/>
    </w:rPr>
  </w:style>
  <w:style w:type="paragraph" w:customStyle="1" w:styleId="2a">
    <w:name w:val="正文（首行缩进2字符）"/>
    <w:basedOn w:val="a0"/>
    <w:rsid w:val="00CA011B"/>
    <w:pPr>
      <w:spacing w:line="360" w:lineRule="auto"/>
      <w:ind w:firstLineChars="200" w:firstLine="480"/>
    </w:pPr>
    <w:rPr>
      <w:rFonts w:ascii="Times New Roman" w:eastAsia="宋体" w:hAnsi="Times New Roman" w:cs="Times New Roman"/>
      <w:sz w:val="24"/>
      <w:szCs w:val="24"/>
    </w:rPr>
  </w:style>
  <w:style w:type="character" w:customStyle="1" w:styleId="Charf5">
    <w:name w:val="正文文字缩进 Char"/>
    <w:aliases w:val="正文缩进楷体 Char,HD正文1 Char,NICMAN Body Text Char,正文文字加标号 Char Char"/>
    <w:rsid w:val="00CA011B"/>
    <w:rPr>
      <w:rFonts w:ascii="Times New Roman" w:eastAsia="宋体" w:hAnsi="Times New Roman" w:cs="Times New Roman"/>
      <w:kern w:val="0"/>
      <w:sz w:val="20"/>
      <w:szCs w:val="24"/>
    </w:rPr>
  </w:style>
  <w:style w:type="paragraph" w:customStyle="1" w:styleId="Body">
    <w:name w:val="Body"/>
    <w:basedOn w:val="a0"/>
    <w:link w:val="BodyChar"/>
    <w:autoRedefine/>
    <w:rsid w:val="00CA011B"/>
    <w:pPr>
      <w:widowControl/>
      <w:tabs>
        <w:tab w:val="left" w:pos="9255"/>
      </w:tabs>
      <w:spacing w:line="360" w:lineRule="auto"/>
      <w:ind w:firstLineChars="150" w:firstLine="315"/>
      <w:jc w:val="center"/>
    </w:pPr>
    <w:rPr>
      <w:rFonts w:ascii="Arial" w:eastAsia="宋体" w:hAnsi="Arial" w:cs="Times New Roman"/>
      <w:noProof/>
      <w:color w:val="000000"/>
      <w:kern w:val="0"/>
      <w:sz w:val="20"/>
      <w:szCs w:val="24"/>
    </w:rPr>
  </w:style>
  <w:style w:type="character" w:customStyle="1" w:styleId="BodyChar">
    <w:name w:val="Body Char"/>
    <w:link w:val="Body"/>
    <w:rsid w:val="00CA011B"/>
    <w:rPr>
      <w:rFonts w:ascii="Arial" w:eastAsia="宋体" w:hAnsi="Arial" w:cs="Times New Roman"/>
      <w:noProof/>
      <w:color w:val="000000"/>
      <w:kern w:val="0"/>
      <w:sz w:val="20"/>
      <w:szCs w:val="24"/>
    </w:rPr>
  </w:style>
  <w:style w:type="character" w:customStyle="1" w:styleId="CharChar">
    <w:name w:val="表格 Char Char"/>
    <w:link w:val="afff9"/>
    <w:rsid w:val="00CA011B"/>
    <w:rPr>
      <w:rFonts w:ascii="宋体" w:eastAsia="宋体" w:hAnsi="宋体" w:cs="Times New Roman"/>
      <w:color w:val="000000"/>
      <w:sz w:val="24"/>
      <w:szCs w:val="20"/>
    </w:rPr>
  </w:style>
  <w:style w:type="paragraph" w:customStyle="1" w:styleId="1a">
    <w:name w:val="段落1"/>
    <w:basedOn w:val="a0"/>
    <w:rsid w:val="00CA011B"/>
    <w:pPr>
      <w:autoSpaceDE w:val="0"/>
      <w:autoSpaceDN w:val="0"/>
      <w:adjustRightInd w:val="0"/>
      <w:spacing w:before="105" w:after="120"/>
    </w:pPr>
    <w:rPr>
      <w:rFonts w:ascii="宋体" w:eastAsia="幼圆" w:hAnsi="Times New Roman" w:cs="Times New Roman"/>
      <w:kern w:val="0"/>
      <w:szCs w:val="20"/>
    </w:rPr>
  </w:style>
  <w:style w:type="paragraph" w:styleId="81">
    <w:name w:val="index 8"/>
    <w:basedOn w:val="a0"/>
    <w:next w:val="a0"/>
    <w:autoRedefine/>
    <w:rsid w:val="00CA011B"/>
    <w:pPr>
      <w:ind w:leftChars="1400" w:left="1400"/>
    </w:pPr>
    <w:rPr>
      <w:rFonts w:ascii="Times New Roman" w:eastAsia="宋体" w:hAnsi="Times New Roman" w:cs="Times New Roman"/>
      <w:szCs w:val="24"/>
    </w:rPr>
  </w:style>
  <w:style w:type="character" w:customStyle="1" w:styleId="160">
    <w:name w:val="16"/>
    <w:basedOn w:val="a1"/>
    <w:rsid w:val="00CA011B"/>
  </w:style>
  <w:style w:type="paragraph" w:customStyle="1" w:styleId="Char15">
    <w:name w:val="Char1"/>
    <w:basedOn w:val="a0"/>
    <w:rsid w:val="00CA011B"/>
    <w:pPr>
      <w:snapToGrid w:val="0"/>
    </w:pPr>
    <w:rPr>
      <w:rFonts w:ascii="Arial" w:eastAsia="宋体" w:hAnsi="Arial" w:cs="Times New Roman"/>
      <w:szCs w:val="21"/>
    </w:rPr>
  </w:style>
  <w:style w:type="character" w:customStyle="1" w:styleId="Char16">
    <w:name w:val="批注文字 Char1"/>
    <w:uiPriority w:val="99"/>
    <w:semiHidden/>
    <w:rsid w:val="00CA011B"/>
    <w:rPr>
      <w:kern w:val="2"/>
      <w:sz w:val="21"/>
      <w:szCs w:val="24"/>
    </w:rPr>
  </w:style>
  <w:style w:type="character" w:customStyle="1" w:styleId="Char17">
    <w:name w:val="页眉 Char1"/>
    <w:uiPriority w:val="99"/>
    <w:semiHidden/>
    <w:rsid w:val="00CA011B"/>
    <w:rPr>
      <w:kern w:val="2"/>
      <w:sz w:val="18"/>
      <w:szCs w:val="18"/>
    </w:rPr>
  </w:style>
  <w:style w:type="character" w:customStyle="1" w:styleId="Char18">
    <w:name w:val="页脚 Char1"/>
    <w:uiPriority w:val="99"/>
    <w:semiHidden/>
    <w:rsid w:val="00CA011B"/>
    <w:rPr>
      <w:kern w:val="2"/>
      <w:sz w:val="18"/>
      <w:szCs w:val="18"/>
    </w:rPr>
  </w:style>
  <w:style w:type="character" w:customStyle="1" w:styleId="Char19">
    <w:name w:val="正文文本缩进 Char1"/>
    <w:uiPriority w:val="99"/>
    <w:semiHidden/>
    <w:rsid w:val="00CA011B"/>
    <w:rPr>
      <w:kern w:val="2"/>
      <w:sz w:val="21"/>
      <w:szCs w:val="24"/>
    </w:rPr>
  </w:style>
  <w:style w:type="character" w:customStyle="1" w:styleId="Char1a">
    <w:name w:val="日期 Char1"/>
    <w:uiPriority w:val="99"/>
    <w:semiHidden/>
    <w:rsid w:val="00CA011B"/>
    <w:rPr>
      <w:kern w:val="2"/>
      <w:sz w:val="21"/>
      <w:szCs w:val="24"/>
    </w:rPr>
  </w:style>
  <w:style w:type="character" w:customStyle="1" w:styleId="Char1b">
    <w:name w:val="正文首行缩进 Char1"/>
    <w:uiPriority w:val="99"/>
    <w:semiHidden/>
    <w:rsid w:val="00CA011B"/>
    <w:rPr>
      <w:kern w:val="2"/>
      <w:sz w:val="21"/>
      <w:szCs w:val="24"/>
    </w:rPr>
  </w:style>
  <w:style w:type="character" w:customStyle="1" w:styleId="2Char10">
    <w:name w:val="正文文本 2 Char1"/>
    <w:uiPriority w:val="99"/>
    <w:semiHidden/>
    <w:rsid w:val="00CA011B"/>
    <w:rPr>
      <w:kern w:val="2"/>
      <w:sz w:val="21"/>
      <w:szCs w:val="24"/>
    </w:rPr>
  </w:style>
  <w:style w:type="character" w:customStyle="1" w:styleId="2Char11">
    <w:name w:val="正文文本缩进 2 Char1"/>
    <w:uiPriority w:val="99"/>
    <w:semiHidden/>
    <w:rsid w:val="00CA011B"/>
    <w:rPr>
      <w:kern w:val="2"/>
      <w:sz w:val="21"/>
      <w:szCs w:val="24"/>
    </w:rPr>
  </w:style>
  <w:style w:type="character" w:customStyle="1" w:styleId="3Char11">
    <w:name w:val="正文文本缩进 3 Char1"/>
    <w:uiPriority w:val="99"/>
    <w:semiHidden/>
    <w:rsid w:val="00CA011B"/>
    <w:rPr>
      <w:kern w:val="2"/>
      <w:sz w:val="16"/>
      <w:szCs w:val="16"/>
    </w:rPr>
  </w:style>
  <w:style w:type="character" w:customStyle="1" w:styleId="Char1c">
    <w:name w:val="文档结构图 Char1"/>
    <w:uiPriority w:val="99"/>
    <w:semiHidden/>
    <w:rsid w:val="00CA011B"/>
    <w:rPr>
      <w:rFonts w:ascii="宋体"/>
      <w:kern w:val="2"/>
      <w:sz w:val="18"/>
      <w:szCs w:val="18"/>
    </w:rPr>
  </w:style>
  <w:style w:type="character" w:customStyle="1" w:styleId="Char1d">
    <w:name w:val="批注主题 Char1"/>
    <w:uiPriority w:val="99"/>
    <w:semiHidden/>
    <w:rsid w:val="00CA011B"/>
    <w:rPr>
      <w:b/>
      <w:bCs/>
      <w:kern w:val="2"/>
      <w:sz w:val="21"/>
      <w:szCs w:val="24"/>
    </w:rPr>
  </w:style>
  <w:style w:type="character" w:customStyle="1" w:styleId="Char1e">
    <w:name w:val="批注框文本 Char1"/>
    <w:uiPriority w:val="99"/>
    <w:semiHidden/>
    <w:rsid w:val="00CA011B"/>
    <w:rPr>
      <w:kern w:val="2"/>
      <w:sz w:val="18"/>
      <w:szCs w:val="18"/>
    </w:rPr>
  </w:style>
  <w:style w:type="paragraph" w:customStyle="1" w:styleId="CharChar15">
    <w:name w:val="Char Char15"/>
    <w:basedOn w:val="a0"/>
    <w:rsid w:val="00CA011B"/>
    <w:pPr>
      <w:widowControl/>
      <w:spacing w:after="160" w:line="240" w:lineRule="exact"/>
      <w:jc w:val="left"/>
    </w:pPr>
    <w:rPr>
      <w:rFonts w:ascii="Verdana" w:eastAsia="仿宋_GB2312" w:hAnsi="Verdana" w:cs="Times New Roman"/>
      <w:kern w:val="0"/>
      <w:sz w:val="24"/>
      <w:szCs w:val="20"/>
      <w:lang w:eastAsia="en-US"/>
    </w:rPr>
  </w:style>
  <w:style w:type="character" w:styleId="affff4">
    <w:name w:val="FollowedHyperlink"/>
    <w:basedOn w:val="a1"/>
    <w:uiPriority w:val="99"/>
    <w:semiHidden/>
    <w:unhideWhenUsed/>
    <w:rsid w:val="00CA011B"/>
    <w:rPr>
      <w:color w:val="800080" w:themeColor="followedHyperlink"/>
      <w:u w:val="single"/>
    </w:rPr>
  </w:style>
  <w:style w:type="paragraph" w:customStyle="1" w:styleId="xl73">
    <w:name w:val="xl73"/>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0"/>
    <w:rsid w:val="00A90D4D"/>
    <w:pPr>
      <w:widowControl/>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color w:val="000000"/>
      <w:kern w:val="0"/>
      <w:sz w:val="24"/>
      <w:szCs w:val="24"/>
    </w:rPr>
  </w:style>
  <w:style w:type="paragraph" w:customStyle="1" w:styleId="xl76">
    <w:name w:val="xl76"/>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77">
    <w:name w:val="xl77"/>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78">
    <w:name w:val="xl78"/>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79">
    <w:name w:val="xl79"/>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0">
    <w:name w:val="xl80"/>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1">
    <w:name w:val="xl81"/>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2">
    <w:name w:val="xl82"/>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3">
    <w:name w:val="xl83"/>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4">
    <w:name w:val="xl84"/>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color w:val="000000"/>
      <w:kern w:val="0"/>
      <w:sz w:val="24"/>
      <w:szCs w:val="24"/>
    </w:rPr>
  </w:style>
  <w:style w:type="paragraph" w:customStyle="1" w:styleId="xl85">
    <w:name w:val="xl85"/>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6">
    <w:name w:val="xl86"/>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7">
    <w:name w:val="xl87"/>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8">
    <w:name w:val="xl88"/>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9">
    <w:name w:val="xl89"/>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90">
    <w:name w:val="xl90"/>
    <w:basedOn w:val="a0"/>
    <w:rsid w:val="00A90D4D"/>
    <w:pPr>
      <w:widowControl/>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黑体" w:eastAsia="黑体" w:hAnsi="黑体" w:cs="宋体"/>
      <w:kern w:val="0"/>
      <w:sz w:val="24"/>
      <w:szCs w:val="24"/>
    </w:rPr>
  </w:style>
  <w:style w:type="paragraph" w:customStyle="1" w:styleId="xl92">
    <w:name w:val="xl92"/>
    <w:basedOn w:val="a0"/>
    <w:rsid w:val="00A90D4D"/>
    <w:pPr>
      <w:widowControl/>
      <w:pBdr>
        <w:left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32"/>
      <w:szCs w:val="32"/>
    </w:rPr>
  </w:style>
  <w:style w:type="paragraph" w:customStyle="1" w:styleId="xl93">
    <w:name w:val="xl93"/>
    <w:basedOn w:val="a0"/>
    <w:rsid w:val="00A90D4D"/>
    <w:pPr>
      <w:widowControl/>
      <w:pBdr>
        <w:left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32"/>
      <w:szCs w:val="32"/>
    </w:rPr>
  </w:style>
  <w:style w:type="paragraph" w:customStyle="1" w:styleId="xl94">
    <w:name w:val="xl94"/>
    <w:basedOn w:val="a0"/>
    <w:rsid w:val="00A90D4D"/>
    <w:pPr>
      <w:widowControl/>
      <w:spacing w:before="100" w:beforeAutospacing="1" w:after="100" w:afterAutospacing="1"/>
      <w:jc w:val="center"/>
    </w:pPr>
    <w:rPr>
      <w:rFonts w:ascii="宋体" w:eastAsia="宋体" w:hAnsi="宋体" w:cs="宋体"/>
      <w:b/>
      <w:bCs/>
      <w:kern w:val="0"/>
      <w:sz w:val="32"/>
      <w:szCs w:val="32"/>
    </w:rPr>
  </w:style>
  <w:style w:type="paragraph" w:customStyle="1" w:styleId="xl95">
    <w:name w:val="xl95"/>
    <w:basedOn w:val="a0"/>
    <w:rsid w:val="00A90D4D"/>
    <w:pPr>
      <w:widowControl/>
      <w:spacing w:before="100" w:beforeAutospacing="1" w:after="100" w:afterAutospacing="1"/>
      <w:jc w:val="center"/>
    </w:pPr>
    <w:rPr>
      <w:rFonts w:ascii="宋体" w:eastAsia="宋体" w:hAnsi="宋体" w:cs="宋体"/>
      <w:kern w:val="0"/>
      <w:sz w:val="32"/>
      <w:szCs w:val="32"/>
    </w:rPr>
  </w:style>
  <w:style w:type="paragraph" w:customStyle="1" w:styleId="xl96">
    <w:name w:val="xl96"/>
    <w:basedOn w:val="a0"/>
    <w:rsid w:val="00A90D4D"/>
    <w:pPr>
      <w:widowControl/>
      <w:spacing w:before="100" w:beforeAutospacing="1" w:after="100" w:afterAutospacing="1"/>
      <w:jc w:val="center"/>
      <w:textAlignment w:val="center"/>
    </w:pPr>
    <w:rPr>
      <w:rFonts w:ascii="黑体" w:eastAsia="黑体" w:hAnsi="黑体" w:cs="宋体"/>
      <w:b/>
      <w:bCs/>
      <w:kern w:val="0"/>
      <w:sz w:val="40"/>
      <w:szCs w:val="40"/>
    </w:rPr>
  </w:style>
  <w:style w:type="paragraph" w:customStyle="1" w:styleId="xl97">
    <w:name w:val="xl97"/>
    <w:basedOn w:val="a0"/>
    <w:rsid w:val="00A90D4D"/>
    <w:pPr>
      <w:widowControl/>
      <w:spacing w:before="100" w:beforeAutospacing="1" w:after="100" w:afterAutospacing="1"/>
      <w:jc w:val="center"/>
      <w:textAlignment w:val="center"/>
    </w:pPr>
    <w:rPr>
      <w:rFonts w:ascii="黑体" w:eastAsia="黑体" w:hAnsi="黑体" w:cs="宋体"/>
      <w:kern w:val="0"/>
      <w:sz w:val="40"/>
      <w:szCs w:val="40"/>
    </w:rPr>
  </w:style>
  <w:style w:type="paragraph" w:customStyle="1" w:styleId="xl98">
    <w:name w:val="xl98"/>
    <w:basedOn w:val="a0"/>
    <w:rsid w:val="00A90D4D"/>
    <w:pPr>
      <w:widowControl/>
      <w:pBdr>
        <w:bottom w:val="single" w:sz="4" w:space="0" w:color="auto"/>
      </w:pBdr>
      <w:spacing w:before="100" w:beforeAutospacing="1" w:after="100" w:afterAutospacing="1"/>
      <w:jc w:val="center"/>
      <w:textAlignment w:val="center"/>
    </w:pPr>
    <w:rPr>
      <w:rFonts w:ascii="黑体" w:eastAsia="黑体" w:hAnsi="黑体" w:cs="宋体"/>
      <w:kern w:val="0"/>
      <w:sz w:val="40"/>
      <w:szCs w:val="40"/>
    </w:rPr>
  </w:style>
  <w:style w:type="paragraph" w:customStyle="1" w:styleId="xl99">
    <w:name w:val="xl99"/>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b/>
      <w:bCs/>
      <w:color w:val="000000"/>
      <w:kern w:val="0"/>
      <w:sz w:val="32"/>
      <w:szCs w:val="32"/>
    </w:rPr>
  </w:style>
  <w:style w:type="paragraph" w:customStyle="1" w:styleId="xl100">
    <w:name w:val="xl100"/>
    <w:basedOn w:val="a0"/>
    <w:rsid w:val="00A90D4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黑体" w:cs="宋体"/>
      <w:b/>
      <w:bCs/>
      <w:color w:val="000000"/>
      <w:kern w:val="0"/>
      <w:sz w:val="32"/>
      <w:szCs w:val="32"/>
    </w:rPr>
  </w:style>
  <w:style w:type="paragraph" w:customStyle="1" w:styleId="xl101">
    <w:name w:val="xl101"/>
    <w:basedOn w:val="a0"/>
    <w:rsid w:val="00A90D4D"/>
    <w:pPr>
      <w:widowControl/>
      <w:pBdr>
        <w:top w:val="single" w:sz="4" w:space="0" w:color="auto"/>
        <w:bottom w:val="single" w:sz="4" w:space="0" w:color="auto"/>
      </w:pBdr>
      <w:spacing w:before="100" w:beforeAutospacing="1" w:after="100" w:afterAutospacing="1"/>
      <w:jc w:val="center"/>
      <w:textAlignment w:val="center"/>
    </w:pPr>
    <w:rPr>
      <w:rFonts w:ascii="黑体" w:eastAsia="黑体" w:hAnsi="黑体" w:cs="宋体"/>
      <w:b/>
      <w:bCs/>
      <w:color w:val="000000"/>
      <w:kern w:val="0"/>
      <w:sz w:val="32"/>
      <w:szCs w:val="32"/>
    </w:rPr>
  </w:style>
  <w:style w:type="paragraph" w:customStyle="1" w:styleId="xl102">
    <w:name w:val="xl102"/>
    <w:basedOn w:val="a0"/>
    <w:rsid w:val="00A90D4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b/>
      <w:bCs/>
      <w:color w:val="000000"/>
      <w:kern w:val="0"/>
      <w:sz w:val="32"/>
      <w:szCs w:val="32"/>
    </w:rPr>
  </w:style>
  <w:style w:type="paragraph" w:customStyle="1" w:styleId="xl103">
    <w:name w:val="xl103"/>
    <w:basedOn w:val="a0"/>
    <w:rsid w:val="00A90D4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32"/>
      <w:szCs w:val="32"/>
    </w:rPr>
  </w:style>
  <w:style w:type="paragraph" w:customStyle="1" w:styleId="xl104">
    <w:name w:val="xl104"/>
    <w:basedOn w:val="a0"/>
    <w:rsid w:val="00A90D4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32"/>
      <w:szCs w:val="32"/>
    </w:rPr>
  </w:style>
  <w:style w:type="paragraph" w:customStyle="1" w:styleId="p16">
    <w:name w:val="p16"/>
    <w:basedOn w:val="a0"/>
    <w:rsid w:val="005428E7"/>
    <w:pPr>
      <w:widowControl/>
      <w:ind w:firstLine="420"/>
    </w:pPr>
    <w:rPr>
      <w:rFonts w:ascii="Times New Roman" w:eastAsia="宋体" w:hAnsi="Times New Roman" w:cs="Times New Roman"/>
      <w:kern w:val="0"/>
      <w:szCs w:val="21"/>
    </w:rPr>
  </w:style>
  <w:style w:type="paragraph" w:customStyle="1" w:styleId="p15">
    <w:name w:val="p15"/>
    <w:basedOn w:val="a0"/>
    <w:rsid w:val="005428E7"/>
    <w:pPr>
      <w:widowControl/>
    </w:pPr>
    <w:rPr>
      <w:rFonts w:ascii="Times New Roman" w:eastAsia="宋体" w:hAnsi="Times New Roman" w:cs="Times New Roman"/>
      <w:kern w:val="0"/>
      <w:szCs w:val="21"/>
    </w:rPr>
  </w:style>
  <w:style w:type="paragraph" w:customStyle="1" w:styleId="p0">
    <w:name w:val="p0"/>
    <w:basedOn w:val="a0"/>
    <w:rsid w:val="005428E7"/>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divs>
    <w:div w:id="105321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5620">
          <w:marLeft w:val="0"/>
          <w:marRight w:val="0"/>
          <w:marTop w:val="300"/>
          <w:marBottom w:val="0"/>
          <w:divBdr>
            <w:top w:val="none" w:sz="0" w:space="0" w:color="auto"/>
            <w:left w:val="none" w:sz="0" w:space="0" w:color="auto"/>
            <w:bottom w:val="none" w:sz="0" w:space="0" w:color="auto"/>
            <w:right w:val="none" w:sz="0" w:space="0" w:color="auto"/>
          </w:divBdr>
        </w:div>
        <w:div w:id="383482088">
          <w:marLeft w:val="0"/>
          <w:marRight w:val="0"/>
          <w:marTop w:val="0"/>
          <w:marBottom w:val="0"/>
          <w:divBdr>
            <w:top w:val="none" w:sz="0" w:space="0" w:color="auto"/>
            <w:left w:val="none" w:sz="0" w:space="0" w:color="auto"/>
            <w:bottom w:val="none" w:sz="0" w:space="0" w:color="auto"/>
            <w:right w:val="none" w:sz="0" w:space="0" w:color="auto"/>
          </w:divBdr>
        </w:div>
      </w:divsChild>
    </w:div>
    <w:div w:id="456532558">
      <w:bodyDiv w:val="1"/>
      <w:marLeft w:val="0"/>
      <w:marRight w:val="0"/>
      <w:marTop w:val="0"/>
      <w:marBottom w:val="0"/>
      <w:divBdr>
        <w:top w:val="none" w:sz="0" w:space="0" w:color="auto"/>
        <w:left w:val="none" w:sz="0" w:space="0" w:color="auto"/>
        <w:bottom w:val="none" w:sz="0" w:space="0" w:color="auto"/>
        <w:right w:val="none" w:sz="0" w:space="0" w:color="auto"/>
      </w:divBdr>
    </w:div>
    <w:div w:id="19624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937F-7A43-4A4B-932F-BA6C7E34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2647</Words>
  <Characters>15094</Characters>
  <Application>Microsoft Office Word</Application>
  <DocSecurity>0</DocSecurity>
  <Lines>125</Lines>
  <Paragraphs>35</Paragraphs>
  <ScaleCrop>false</ScaleCrop>
  <Company>Microsoft</Company>
  <LinksUpToDate>false</LinksUpToDate>
  <CharactersWithSpaces>17706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明艳芬</cp:lastModifiedBy>
  <cp:revision>22</cp:revision>
  <dcterms:created xsi:type="dcterms:W3CDTF">2019-05-13T08:47:00Z</dcterms:created>
  <dcterms:modified xsi:type="dcterms:W3CDTF">2020-06-22T09:07:00Z</dcterms:modified>
</cp:coreProperties>
</file>