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67" w:rsidRDefault="007179D6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E77B67" w:rsidRDefault="007179D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77B67" w:rsidRDefault="007179D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无创经皮二氧化碳分压监测仪</w:t>
      </w:r>
    </w:p>
    <w:p w:rsidR="00E77B67" w:rsidRDefault="007179D6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：用于实时监测通气和氧合功能、评估全身微循环功能及组织灌注水平</w:t>
      </w:r>
    </w:p>
    <w:p w:rsidR="00E77B67" w:rsidRDefault="007179D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77B67" w:rsidRDefault="007179D6">
      <w:pPr>
        <w:numPr>
          <w:ilvl w:val="0"/>
          <w:numId w:val="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tcpCO2</w:t>
      </w:r>
      <w:r>
        <w:rPr>
          <w:rFonts w:hint="eastAsia"/>
          <w:szCs w:val="21"/>
        </w:rPr>
        <w:t>测量范围：</w:t>
      </w:r>
      <w:r>
        <w:rPr>
          <w:rFonts w:hint="eastAsia"/>
          <w:szCs w:val="21"/>
        </w:rPr>
        <w:t>0.1-200mmHg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tcPO2</w:t>
      </w:r>
      <w:r>
        <w:rPr>
          <w:rFonts w:hint="eastAsia"/>
          <w:szCs w:val="21"/>
        </w:rPr>
        <w:t>测量范围：</w:t>
      </w:r>
      <w:r>
        <w:rPr>
          <w:rFonts w:hint="eastAsia"/>
          <w:szCs w:val="21"/>
        </w:rPr>
        <w:t>0-800mmHg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具有</w:t>
      </w:r>
      <w:r>
        <w:rPr>
          <w:rFonts w:ascii="宋体" w:hAnsi="宋体" w:cs="宋体" w:hint="eastAsia"/>
          <w:szCs w:val="21"/>
        </w:rPr>
        <w:t>TC-部件检测管理功能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szCs w:val="21"/>
        </w:rPr>
        <w:t>具有肤温控制功能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具备分析软件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传感器温度可选</w:t>
      </w:r>
    </w:p>
    <w:p w:rsidR="00E77B67" w:rsidRDefault="007179D6">
      <w:pPr>
        <w:pStyle w:val="af4"/>
        <w:numPr>
          <w:ilvl w:val="0"/>
          <w:numId w:val="7"/>
        </w:numPr>
        <w:spacing w:line="360" w:lineRule="auto"/>
        <w:ind w:firstLineChars="0"/>
        <w:contextualSpacing/>
        <w:rPr>
          <w:szCs w:val="21"/>
        </w:rPr>
      </w:pPr>
      <w:r>
        <w:rPr>
          <w:rFonts w:ascii="宋体" w:hAnsi="宋体" w:cs="宋体" w:hint="eastAsia"/>
          <w:kern w:val="0"/>
          <w:szCs w:val="21"/>
        </w:rPr>
        <w:t>具备通用模块（成人,儿童,新生儿）、</w:t>
      </w:r>
      <w:r>
        <w:rPr>
          <w:rFonts w:ascii="宋体" w:hAnsi="宋体" w:cs="宋体" w:hint="eastAsia"/>
          <w:szCs w:val="21"/>
        </w:rPr>
        <w:t>02/CO2 模块和电极</w:t>
      </w:r>
    </w:p>
    <w:p w:rsidR="00E77B67" w:rsidRDefault="007179D6">
      <w:pPr>
        <w:numPr>
          <w:ilvl w:val="0"/>
          <w:numId w:val="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77B67" w:rsidRDefault="007179D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主机       1套</w:t>
      </w:r>
    </w:p>
    <w:p w:rsidR="00E77B67" w:rsidRDefault="007179D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换膜工具       1套</w:t>
      </w:r>
    </w:p>
    <w:p w:rsidR="00E77B67" w:rsidRDefault="007179D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固定环         1盒</w:t>
      </w:r>
    </w:p>
    <w:p w:rsidR="00E77B67" w:rsidRDefault="007179D6">
      <w:pPr>
        <w:numPr>
          <w:ilvl w:val="0"/>
          <w:numId w:val="8"/>
        </w:num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气瓶           1瓶</w:t>
      </w:r>
    </w:p>
    <w:p w:rsidR="00E77B67" w:rsidRDefault="00E77B67">
      <w:pPr>
        <w:spacing w:line="360" w:lineRule="auto"/>
        <w:rPr>
          <w:rFonts w:ascii="宋体" w:hAnsi="宋体"/>
          <w:szCs w:val="21"/>
        </w:rPr>
      </w:pPr>
    </w:p>
    <w:p w:rsidR="00E77B67" w:rsidRDefault="007179D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连续血液净化仪</w:t>
      </w:r>
    </w:p>
    <w:p w:rsidR="00E77B67" w:rsidRDefault="007179D6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：用于新生儿患者腹部透析</w:t>
      </w:r>
    </w:p>
    <w:p w:rsidR="00E77B67" w:rsidRDefault="007179D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77B67" w:rsidRDefault="007179D6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适用于新生儿、儿童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具有连续性血液净化功能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具有加温功能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具有气泡检测器</w:t>
      </w:r>
    </w:p>
    <w:p w:rsidR="00E77B67" w:rsidRDefault="007179D6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具有断液检测功能</w:t>
      </w:r>
    </w:p>
    <w:p w:rsidR="00E77B67" w:rsidRDefault="007179D6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77B67" w:rsidRDefault="00E54FDF" w:rsidP="00E54FDF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179D6">
        <w:rPr>
          <w:rFonts w:ascii="宋体" w:hAnsi="宋体" w:cs="宋体" w:hint="eastAsia"/>
          <w:szCs w:val="21"/>
        </w:rPr>
        <w:t>主机        1台</w:t>
      </w:r>
    </w:p>
    <w:p w:rsidR="00E77B67" w:rsidRDefault="00E77B67" w:rsidP="00E54FDF">
      <w:pPr>
        <w:spacing w:line="360" w:lineRule="auto"/>
        <w:rPr>
          <w:rFonts w:ascii="宋体" w:hAnsi="宋体" w:cs="宋体"/>
          <w:szCs w:val="21"/>
        </w:rPr>
      </w:pPr>
    </w:p>
    <w:p w:rsidR="00E77B67" w:rsidRDefault="007179D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自动凝血计时器</w:t>
      </w:r>
    </w:p>
    <w:p w:rsidR="00E77B67" w:rsidRDefault="007179D6">
      <w:pPr>
        <w:numPr>
          <w:ilvl w:val="0"/>
          <w:numId w:val="12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：用于定期行床旁快速凝血时间测定</w:t>
      </w:r>
    </w:p>
    <w:p w:rsidR="00E77B67" w:rsidRDefault="007179D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lastRenderedPageBreak/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77B67" w:rsidRDefault="007179D6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77B67" w:rsidRDefault="007179D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77B67" w:rsidRDefault="007179D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适用于新生儿、儿童</w:t>
      </w:r>
    </w:p>
    <w:p w:rsidR="00E77B67" w:rsidRDefault="007179D6">
      <w:pPr>
        <w:pStyle w:val="af4"/>
        <w:numPr>
          <w:ilvl w:val="0"/>
          <w:numId w:val="13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具备微量标本床旁快速检测功能</w:t>
      </w:r>
    </w:p>
    <w:p w:rsidR="00E77B67" w:rsidRDefault="007179D6">
      <w:pPr>
        <w:numPr>
          <w:ilvl w:val="0"/>
          <w:numId w:val="1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77B67" w:rsidRDefault="00E54FDF" w:rsidP="00E54FDF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179D6">
        <w:rPr>
          <w:rFonts w:ascii="宋体" w:hAnsi="宋体" w:cs="宋体" w:hint="eastAsia"/>
          <w:szCs w:val="21"/>
        </w:rPr>
        <w:t>主机        1台</w:t>
      </w:r>
    </w:p>
    <w:p w:rsidR="00E77B67" w:rsidRDefault="00E77B67">
      <w:pPr>
        <w:spacing w:line="360" w:lineRule="auto"/>
        <w:rPr>
          <w:rFonts w:ascii="宋体" w:hAnsi="宋体" w:cs="宋体"/>
          <w:szCs w:val="21"/>
        </w:rPr>
      </w:pPr>
    </w:p>
    <w:p w:rsidR="00E77B67" w:rsidRDefault="007179D6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多功能暖箱</w:t>
      </w:r>
    </w:p>
    <w:p w:rsidR="00E77B67" w:rsidRDefault="007179D6">
      <w:pPr>
        <w:numPr>
          <w:ilvl w:val="0"/>
          <w:numId w:val="15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：用于维持新生儿正常体温</w:t>
      </w:r>
    </w:p>
    <w:p w:rsidR="00E77B67" w:rsidRDefault="007179D6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3</w:t>
      </w:r>
      <w:r>
        <w:rPr>
          <w:rFonts w:hint="eastAsia"/>
        </w:rPr>
        <w:t>套</w:t>
      </w:r>
    </w:p>
    <w:p w:rsidR="00E77B67" w:rsidRDefault="007179D6">
      <w:pPr>
        <w:numPr>
          <w:ilvl w:val="0"/>
          <w:numId w:val="1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77B67" w:rsidRDefault="007179D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E77B67" w:rsidRDefault="007179D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具备培养箱工作模式和保暖台工作模式</w:t>
      </w:r>
    </w:p>
    <w:p w:rsidR="00E77B67" w:rsidRDefault="007179D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培养箱工作模式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 xml:space="preserve">3.1 </w:t>
      </w:r>
      <w:r>
        <w:rPr>
          <w:rFonts w:hint="eastAsia"/>
          <w:szCs w:val="21"/>
        </w:rPr>
        <w:t>箱温和肤温两种以上温度控制方式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3.2</w:t>
      </w:r>
      <w:r>
        <w:rPr>
          <w:rFonts w:hint="eastAsia"/>
          <w:szCs w:val="21"/>
        </w:rPr>
        <w:t>箱温控制范围</w:t>
      </w:r>
      <w:r>
        <w:rPr>
          <w:rFonts w:hint="eastAsia"/>
          <w:szCs w:val="21"/>
        </w:rPr>
        <w:t>: 25</w:t>
      </w:r>
      <w:r>
        <w:rPr>
          <w:rFonts w:hint="eastAsia"/>
          <w:szCs w:val="21"/>
        </w:rPr>
        <w:t>℃～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℃</w:t>
      </w:r>
      <w:r>
        <w:rPr>
          <w:rFonts w:hint="eastAsia"/>
          <w:szCs w:val="21"/>
        </w:rPr>
        <w:t xml:space="preserve">  </w:t>
      </w:r>
      <w:r>
        <w:rPr>
          <w:rFonts w:hint="eastAsia"/>
          <w:szCs w:val="21"/>
        </w:rPr>
        <w:t>；皮肤温度控制范围</w:t>
      </w:r>
      <w:r>
        <w:rPr>
          <w:rFonts w:hint="eastAsia"/>
          <w:szCs w:val="21"/>
        </w:rPr>
        <w:t>: 34</w:t>
      </w:r>
      <w:r>
        <w:rPr>
          <w:rFonts w:hint="eastAsia"/>
          <w:szCs w:val="21"/>
        </w:rPr>
        <w:t>℃～</w:t>
      </w:r>
      <w:r>
        <w:rPr>
          <w:rFonts w:hint="eastAsia"/>
          <w:szCs w:val="21"/>
        </w:rPr>
        <w:t>37</w:t>
      </w:r>
      <w:r>
        <w:rPr>
          <w:rFonts w:hint="eastAsia"/>
          <w:szCs w:val="21"/>
        </w:rPr>
        <w:t>℃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3.3</w:t>
      </w:r>
      <w:r>
        <w:rPr>
          <w:rFonts w:hint="eastAsia"/>
          <w:szCs w:val="21"/>
        </w:rPr>
        <w:t>升温时间</w:t>
      </w:r>
      <w:r>
        <w:rPr>
          <w:rFonts w:hint="eastAsia"/>
          <w:szCs w:val="21"/>
        </w:rPr>
        <w:t>: 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40min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3.4</w:t>
      </w:r>
      <w:r>
        <w:rPr>
          <w:rFonts w:hint="eastAsia"/>
          <w:szCs w:val="21"/>
        </w:rPr>
        <w:t>温度均匀性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床垫处于水平位置</w:t>
      </w:r>
      <w:r>
        <w:rPr>
          <w:rFonts w:hint="eastAsia"/>
          <w:szCs w:val="21"/>
        </w:rPr>
        <w:t>): 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0.8</w:t>
      </w:r>
      <w:r>
        <w:rPr>
          <w:rFonts w:hint="eastAsia"/>
          <w:szCs w:val="21"/>
        </w:rPr>
        <w:t>℃；温度均匀性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床垫处于倾斜位置</w:t>
      </w:r>
      <w:r>
        <w:rPr>
          <w:rFonts w:hint="eastAsia"/>
          <w:szCs w:val="21"/>
        </w:rPr>
        <w:t>): 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1.0</w:t>
      </w:r>
      <w:r>
        <w:rPr>
          <w:rFonts w:hint="eastAsia"/>
          <w:szCs w:val="21"/>
        </w:rPr>
        <w:t>℃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3.5</w:t>
      </w:r>
      <w:r>
        <w:rPr>
          <w:rFonts w:hint="eastAsia"/>
          <w:szCs w:val="21"/>
        </w:rPr>
        <w:t>皮肤温度传感器精度</w:t>
      </w:r>
      <w:r>
        <w:rPr>
          <w:rFonts w:hint="eastAsia"/>
          <w:szCs w:val="21"/>
        </w:rPr>
        <w:t>: 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0.2</w:t>
      </w:r>
      <w:r>
        <w:rPr>
          <w:rFonts w:hint="eastAsia"/>
          <w:szCs w:val="21"/>
        </w:rPr>
        <w:t>℃内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3.6</w:t>
      </w:r>
      <w:r>
        <w:rPr>
          <w:rFonts w:hint="eastAsia"/>
          <w:szCs w:val="21"/>
        </w:rPr>
        <w:t>婴儿床倾斜角度</w:t>
      </w:r>
      <w:r>
        <w:rPr>
          <w:rFonts w:hint="eastAsia"/>
          <w:szCs w:val="21"/>
        </w:rPr>
        <w:t>: </w:t>
      </w:r>
      <w:r>
        <w:rPr>
          <w:rFonts w:hint="eastAsia"/>
          <w:szCs w:val="21"/>
        </w:rPr>
        <w:t>±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°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3.7</w:t>
      </w:r>
      <w:r>
        <w:rPr>
          <w:rFonts w:hint="eastAsia"/>
          <w:szCs w:val="21"/>
        </w:rPr>
        <w:t>湿度控制范围</w:t>
      </w:r>
      <w:r>
        <w:rPr>
          <w:rFonts w:hint="eastAsia"/>
          <w:szCs w:val="21"/>
        </w:rPr>
        <w:t>: 0%RH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90%RH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3.8</w:t>
      </w:r>
      <w:r>
        <w:rPr>
          <w:rFonts w:hint="eastAsia"/>
          <w:szCs w:val="21"/>
        </w:rPr>
        <w:t>氧浓度设定范围</w:t>
      </w:r>
      <w:r>
        <w:rPr>
          <w:rFonts w:hint="eastAsia"/>
          <w:szCs w:val="21"/>
        </w:rPr>
        <w:t>: 20%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60%O2</w:t>
      </w:r>
    </w:p>
    <w:p w:rsidR="00E77B67" w:rsidRDefault="007179D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保暖台工作模式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4.1</w:t>
      </w:r>
      <w:r>
        <w:rPr>
          <w:rFonts w:hint="eastAsia"/>
          <w:szCs w:val="21"/>
        </w:rPr>
        <w:t>预热、手控、肤温三种控制方式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4.2</w:t>
      </w:r>
      <w:r>
        <w:rPr>
          <w:rFonts w:hint="eastAsia"/>
          <w:szCs w:val="21"/>
        </w:rPr>
        <w:t>肤温控温范围：</w:t>
      </w:r>
      <w:r>
        <w:rPr>
          <w:rFonts w:hint="eastAsia"/>
          <w:szCs w:val="21"/>
        </w:rPr>
        <w:t>32</w:t>
      </w:r>
      <w:r>
        <w:rPr>
          <w:rFonts w:hint="eastAsia"/>
          <w:szCs w:val="21"/>
        </w:rPr>
        <w:t>℃～</w:t>
      </w:r>
      <w:r>
        <w:rPr>
          <w:rFonts w:hint="eastAsia"/>
          <w:szCs w:val="21"/>
        </w:rPr>
        <w:t>37.5</w:t>
      </w:r>
      <w:r>
        <w:rPr>
          <w:rFonts w:hint="eastAsia"/>
          <w:szCs w:val="21"/>
        </w:rPr>
        <w:t>℃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4.3</w:t>
      </w:r>
      <w:r>
        <w:rPr>
          <w:rFonts w:hint="eastAsia"/>
          <w:szCs w:val="21"/>
        </w:rPr>
        <w:t>控温精度：≤</w:t>
      </w:r>
      <w:r>
        <w:rPr>
          <w:rFonts w:hint="eastAsia"/>
          <w:szCs w:val="21"/>
        </w:rPr>
        <w:t>0.5</w:t>
      </w:r>
      <w:r>
        <w:rPr>
          <w:rFonts w:hint="eastAsia"/>
          <w:szCs w:val="21"/>
        </w:rPr>
        <w:t>℃</w:t>
      </w:r>
    </w:p>
    <w:p w:rsidR="00E77B67" w:rsidRDefault="007179D6">
      <w:pPr>
        <w:pStyle w:val="af4"/>
        <w:spacing w:line="360" w:lineRule="auto"/>
        <w:ind w:firstLineChars="0" w:firstLine="0"/>
        <w:contextualSpacing/>
        <w:rPr>
          <w:szCs w:val="21"/>
        </w:rPr>
      </w:pPr>
      <w:r>
        <w:rPr>
          <w:rFonts w:hint="eastAsia"/>
          <w:szCs w:val="21"/>
        </w:rPr>
        <w:t>4.4</w:t>
      </w:r>
      <w:r>
        <w:rPr>
          <w:rFonts w:hint="eastAsia"/>
          <w:szCs w:val="21"/>
        </w:rPr>
        <w:t>床面温度均匀性：≤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℃</w:t>
      </w:r>
    </w:p>
    <w:p w:rsidR="00E77B67" w:rsidRDefault="007179D6">
      <w:pPr>
        <w:pStyle w:val="af4"/>
        <w:numPr>
          <w:ilvl w:val="0"/>
          <w:numId w:val="16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具备故障报警功能</w:t>
      </w:r>
    </w:p>
    <w:p w:rsidR="00E77B67" w:rsidRDefault="007179D6">
      <w:pPr>
        <w:numPr>
          <w:ilvl w:val="0"/>
          <w:numId w:val="1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77B67" w:rsidRDefault="00E54FDF" w:rsidP="00E54FDF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</w:t>
      </w:r>
      <w:r w:rsidR="007179D6">
        <w:rPr>
          <w:rFonts w:ascii="宋体" w:hAnsi="宋体" w:cs="宋体" w:hint="eastAsia"/>
          <w:szCs w:val="21"/>
        </w:rPr>
        <w:t>主机        3套</w:t>
      </w:r>
    </w:p>
    <w:p w:rsidR="00E77B67" w:rsidRDefault="00E77B67" w:rsidP="00E54FDF">
      <w:pPr>
        <w:spacing w:line="360" w:lineRule="auto"/>
        <w:ind w:left="360"/>
        <w:rPr>
          <w:rFonts w:ascii="宋体" w:hAnsi="宋体" w:cs="宋体"/>
          <w:kern w:val="0"/>
          <w:sz w:val="24"/>
        </w:rPr>
      </w:pPr>
    </w:p>
    <w:sectPr w:rsidR="00E77B67" w:rsidSect="00E77B67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6C" w:rsidRDefault="00E8556C" w:rsidP="00E77B67">
      <w:r>
        <w:separator/>
      </w:r>
    </w:p>
  </w:endnote>
  <w:endnote w:type="continuationSeparator" w:id="1">
    <w:p w:rsidR="00E8556C" w:rsidRDefault="00E8556C" w:rsidP="00E7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7" w:rsidRDefault="00E77B6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6C" w:rsidRDefault="00E8556C" w:rsidP="00E77B67">
      <w:r>
        <w:separator/>
      </w:r>
    </w:p>
  </w:footnote>
  <w:footnote w:type="continuationSeparator" w:id="1">
    <w:p w:rsidR="00E8556C" w:rsidRDefault="00E8556C" w:rsidP="00E77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E55A3"/>
    <w:multiLevelType w:val="multilevel"/>
    <w:tmpl w:val="929E55A3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9A5C097D"/>
    <w:multiLevelType w:val="multilevel"/>
    <w:tmpl w:val="9A5C097D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A242E1E8"/>
    <w:multiLevelType w:val="multilevel"/>
    <w:tmpl w:val="A242E1E8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CA49D54D"/>
    <w:multiLevelType w:val="multilevel"/>
    <w:tmpl w:val="CA49D54D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21406CF"/>
    <w:multiLevelType w:val="multilevel"/>
    <w:tmpl w:val="021406CF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15D6B61"/>
    <w:multiLevelType w:val="multilevel"/>
    <w:tmpl w:val="115D6B61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11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4566872C"/>
    <w:multiLevelType w:val="multilevel"/>
    <w:tmpl w:val="4566872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4">
    <w:nsid w:val="58A0E999"/>
    <w:multiLevelType w:val="multilevel"/>
    <w:tmpl w:val="58A0E999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DBBA366"/>
    <w:multiLevelType w:val="multilevel"/>
    <w:tmpl w:val="7DBBA36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1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C22673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4BD4"/>
    <w:rsid w:val="003160B1"/>
    <w:rsid w:val="00316E33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2D90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179D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34A2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4FDF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77B67"/>
    <w:rsid w:val="00E80429"/>
    <w:rsid w:val="00E835D4"/>
    <w:rsid w:val="00E8556C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19AC0042"/>
    <w:rsid w:val="1B3976E1"/>
    <w:rsid w:val="2BB61EF3"/>
    <w:rsid w:val="2BE638BB"/>
    <w:rsid w:val="32146BBB"/>
    <w:rsid w:val="3F1F015C"/>
    <w:rsid w:val="429F04E7"/>
    <w:rsid w:val="490D6F26"/>
    <w:rsid w:val="4B3B7846"/>
    <w:rsid w:val="4B61731C"/>
    <w:rsid w:val="55DD49F4"/>
    <w:rsid w:val="63C22673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77B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E77B67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E77B67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E77B67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E77B67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E77B67"/>
    <w:pPr>
      <w:shd w:val="clear" w:color="auto" w:fill="000080"/>
    </w:pPr>
  </w:style>
  <w:style w:type="paragraph" w:styleId="a6">
    <w:name w:val="annotation text"/>
    <w:basedOn w:val="a1"/>
    <w:link w:val="Char"/>
    <w:qFormat/>
    <w:rsid w:val="00E77B67"/>
    <w:pPr>
      <w:jc w:val="left"/>
    </w:pPr>
  </w:style>
  <w:style w:type="paragraph" w:styleId="a7">
    <w:name w:val="Body Text"/>
    <w:basedOn w:val="a1"/>
    <w:qFormat/>
    <w:rsid w:val="00E77B67"/>
    <w:pPr>
      <w:spacing w:after="120"/>
    </w:pPr>
  </w:style>
  <w:style w:type="paragraph" w:styleId="a8">
    <w:name w:val="Plain Text"/>
    <w:basedOn w:val="a1"/>
    <w:qFormat/>
    <w:rsid w:val="00E77B67"/>
    <w:rPr>
      <w:rFonts w:ascii="宋体" w:hAnsi="Courier New"/>
      <w:szCs w:val="20"/>
    </w:rPr>
  </w:style>
  <w:style w:type="paragraph" w:styleId="20">
    <w:name w:val="Body Text Indent 2"/>
    <w:basedOn w:val="a1"/>
    <w:qFormat/>
    <w:rsid w:val="00E77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E77B67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E7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E7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E77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E77B6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E77B67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E77B67"/>
    <w:rPr>
      <w:b/>
      <w:bCs/>
    </w:rPr>
  </w:style>
  <w:style w:type="table" w:styleId="ae">
    <w:name w:val="Table Grid"/>
    <w:basedOn w:val="a3"/>
    <w:qFormat/>
    <w:rsid w:val="00E77B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E77B67"/>
    <w:rPr>
      <w:b/>
      <w:bCs/>
    </w:rPr>
  </w:style>
  <w:style w:type="character" w:styleId="af0">
    <w:name w:val="page number"/>
    <w:basedOn w:val="a2"/>
    <w:qFormat/>
    <w:rsid w:val="00E77B67"/>
  </w:style>
  <w:style w:type="character" w:styleId="af1">
    <w:name w:val="Emphasis"/>
    <w:qFormat/>
    <w:rsid w:val="00E77B67"/>
    <w:rPr>
      <w:i/>
      <w:iCs/>
    </w:rPr>
  </w:style>
  <w:style w:type="character" w:styleId="af2">
    <w:name w:val="Hyperlink"/>
    <w:qFormat/>
    <w:rsid w:val="00E77B67"/>
    <w:rPr>
      <w:color w:val="0000FF"/>
      <w:u w:val="single"/>
    </w:rPr>
  </w:style>
  <w:style w:type="character" w:styleId="af3">
    <w:name w:val="annotation reference"/>
    <w:qFormat/>
    <w:rsid w:val="00E77B67"/>
    <w:rPr>
      <w:sz w:val="21"/>
      <w:szCs w:val="21"/>
    </w:rPr>
  </w:style>
  <w:style w:type="paragraph" w:customStyle="1" w:styleId="10">
    <w:name w:val="列出段落1"/>
    <w:basedOn w:val="a1"/>
    <w:qFormat/>
    <w:rsid w:val="00E77B67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E77B67"/>
  </w:style>
  <w:style w:type="paragraph" w:customStyle="1" w:styleId="New">
    <w:name w:val="正文 New"/>
    <w:qFormat/>
    <w:rsid w:val="00E77B67"/>
    <w:pPr>
      <w:widowControl w:val="0"/>
      <w:jc w:val="both"/>
    </w:pPr>
    <w:rPr>
      <w:kern w:val="2"/>
      <w:sz w:val="21"/>
      <w:szCs w:val="24"/>
    </w:rPr>
  </w:style>
  <w:style w:type="character" w:customStyle="1" w:styleId="ca-81">
    <w:name w:val="ca-81"/>
    <w:qFormat/>
    <w:rsid w:val="00E77B67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E77B67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E77B67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E77B67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E77B67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E77B67"/>
    <w:rPr>
      <w:szCs w:val="20"/>
    </w:rPr>
  </w:style>
  <w:style w:type="character" w:customStyle="1" w:styleId="Char">
    <w:name w:val="批注文字 Char"/>
    <w:link w:val="a6"/>
    <w:qFormat/>
    <w:rsid w:val="00E77B67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E77B67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E77B67"/>
    <w:rPr>
      <w:rFonts w:cs="Times New Roman"/>
    </w:rPr>
  </w:style>
  <w:style w:type="character" w:customStyle="1" w:styleId="Char0">
    <w:name w:val="页脚 Char"/>
    <w:link w:val="aa"/>
    <w:uiPriority w:val="99"/>
    <w:qFormat/>
    <w:rsid w:val="00E77B67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E77B67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E77B67"/>
  </w:style>
  <w:style w:type="character" w:customStyle="1" w:styleId="font21">
    <w:name w:val="font21"/>
    <w:basedOn w:val="a2"/>
    <w:qFormat/>
    <w:rsid w:val="00E77B67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E77B6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医疗设备技术论证公告（未完成）.docx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officer</cp:lastModifiedBy>
  <cp:revision>2</cp:revision>
  <dcterms:created xsi:type="dcterms:W3CDTF">2020-09-04T08:21:00Z</dcterms:created>
  <dcterms:modified xsi:type="dcterms:W3CDTF">2020-09-04T08:21:00Z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