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DA2" w:rsidRPr="004F40F8" w:rsidRDefault="006B639F" w:rsidP="004F40F8">
      <w:pPr>
        <w:pStyle w:val="2"/>
        <w:spacing w:line="276" w:lineRule="auto"/>
        <w:jc w:val="center"/>
        <w:rPr>
          <w:rFonts w:ascii="仿宋" w:eastAsia="仿宋" w:hAnsi="仿宋" w:cs="微软雅黑"/>
          <w:sz w:val="36"/>
        </w:rPr>
      </w:pPr>
      <w:r w:rsidRPr="004F40F8">
        <w:rPr>
          <w:rFonts w:ascii="仿宋" w:eastAsia="仿宋" w:hAnsi="仿宋" w:cs="微软雅黑" w:hint="eastAsia"/>
          <w:sz w:val="36"/>
        </w:rPr>
        <w:t>OA系统新增功能与维护升级用户需求书</w:t>
      </w:r>
    </w:p>
    <w:p w:rsidR="007A1DA2" w:rsidRPr="004F40F8" w:rsidRDefault="006B639F" w:rsidP="004F40F8">
      <w:pPr>
        <w:pStyle w:val="2"/>
        <w:numPr>
          <w:ilvl w:val="0"/>
          <w:numId w:val="1"/>
        </w:numPr>
        <w:spacing w:line="276" w:lineRule="auto"/>
        <w:rPr>
          <w:rFonts w:ascii="仿宋" w:eastAsia="仿宋" w:hAnsi="仿宋" w:cs="微软雅黑"/>
          <w:szCs w:val="28"/>
        </w:rPr>
      </w:pPr>
      <w:r w:rsidRPr="004F40F8">
        <w:rPr>
          <w:rFonts w:ascii="仿宋" w:eastAsia="仿宋" w:hAnsi="仿宋" w:cs="微软雅黑" w:hint="eastAsia"/>
          <w:szCs w:val="28"/>
        </w:rPr>
        <w:t>项目概况</w:t>
      </w:r>
    </w:p>
    <w:p w:rsidR="007A1DA2" w:rsidRPr="004F40F8" w:rsidRDefault="006B639F" w:rsidP="004F40F8">
      <w:pPr>
        <w:spacing w:line="276" w:lineRule="auto"/>
        <w:rPr>
          <w:rFonts w:ascii="仿宋" w:eastAsia="仿宋" w:hAnsi="仿宋" w:cs="微软雅黑"/>
          <w:sz w:val="28"/>
          <w:szCs w:val="24"/>
        </w:rPr>
      </w:pPr>
      <w:r w:rsidRPr="004F40F8">
        <w:rPr>
          <w:rFonts w:ascii="仿宋" w:eastAsia="仿宋" w:hAnsi="仿宋" w:cs="微软雅黑" w:hint="eastAsia"/>
          <w:sz w:val="28"/>
          <w:szCs w:val="24"/>
        </w:rPr>
        <w:t xml:space="preserve">  医院OA系统在2010建设并正式上线使用至今，随着信息化技术的发展和用户需求的不断增加，OA系统上的一些功能模块需要进行优化，特别是OA系统的浏览器兼容性问题越来越突出，迫切需要改良系统能支持目前主流的浏览器，如谷歌浏览器，</w:t>
      </w:r>
      <w:r w:rsidR="008D65E1" w:rsidRPr="004F40F8">
        <w:rPr>
          <w:rFonts w:ascii="仿宋" w:eastAsia="仿宋" w:hAnsi="仿宋" w:cs="微软雅黑" w:hint="eastAsia"/>
          <w:sz w:val="28"/>
          <w:szCs w:val="24"/>
        </w:rPr>
        <w:t>把相应的控件进行升级。另外，用户的移动端需求也不断增加，需要增加</w:t>
      </w:r>
      <w:r w:rsidRPr="004F40F8">
        <w:rPr>
          <w:rFonts w:ascii="仿宋" w:eastAsia="仿宋" w:hAnsi="仿宋" w:cs="微软雅黑" w:hint="eastAsia"/>
          <w:sz w:val="28"/>
          <w:szCs w:val="24"/>
        </w:rPr>
        <w:t>移动应用的工作流程。</w:t>
      </w:r>
    </w:p>
    <w:p w:rsidR="007A1DA2" w:rsidRPr="004F40F8" w:rsidRDefault="006B639F" w:rsidP="004F40F8">
      <w:pPr>
        <w:pStyle w:val="2"/>
        <w:numPr>
          <w:ilvl w:val="0"/>
          <w:numId w:val="1"/>
        </w:numPr>
        <w:spacing w:line="276" w:lineRule="auto"/>
        <w:rPr>
          <w:rFonts w:ascii="仿宋" w:eastAsia="仿宋" w:hAnsi="仿宋" w:cs="微软雅黑"/>
          <w:szCs w:val="28"/>
        </w:rPr>
      </w:pPr>
      <w:r w:rsidRPr="004F40F8">
        <w:rPr>
          <w:rFonts w:ascii="仿宋" w:eastAsia="仿宋" w:hAnsi="仿宋" w:cs="微软雅黑" w:hint="eastAsia"/>
          <w:szCs w:val="28"/>
        </w:rPr>
        <w:t>用户</w:t>
      </w:r>
      <w:r w:rsidR="003A2FA2" w:rsidRPr="004F40F8">
        <w:rPr>
          <w:rFonts w:ascii="仿宋" w:eastAsia="仿宋" w:hAnsi="仿宋" w:cs="微软雅黑" w:hint="eastAsia"/>
          <w:szCs w:val="28"/>
        </w:rPr>
        <w:t>新增</w:t>
      </w:r>
      <w:r w:rsidRPr="004F40F8">
        <w:rPr>
          <w:rFonts w:ascii="仿宋" w:eastAsia="仿宋" w:hAnsi="仿宋" w:cs="微软雅黑" w:hint="eastAsia"/>
          <w:szCs w:val="28"/>
        </w:rPr>
        <w:t>功能需求列表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2422"/>
        <w:gridCol w:w="5361"/>
      </w:tblGrid>
      <w:tr w:rsidR="007A1DA2" w:rsidRPr="004F40F8" w:rsidTr="00C11EBF">
        <w:trPr>
          <w:trHeight w:val="347"/>
        </w:trPr>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序号</w:t>
            </w:r>
          </w:p>
        </w:tc>
        <w:tc>
          <w:tcPr>
            <w:tcW w:w="2422"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功能模块名称</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功能模块</w:t>
            </w:r>
            <w:r w:rsidRPr="004F40F8">
              <w:rPr>
                <w:rFonts w:ascii="仿宋" w:eastAsia="仿宋" w:hAnsi="仿宋" w:hint="eastAsia"/>
                <w:sz w:val="24"/>
                <w:szCs w:val="21"/>
              </w:rPr>
              <w:t>需求</w:t>
            </w:r>
            <w:r w:rsidRPr="004F40F8">
              <w:rPr>
                <w:rFonts w:ascii="仿宋" w:eastAsia="仿宋" w:hAnsi="仿宋"/>
                <w:sz w:val="24"/>
                <w:szCs w:val="21"/>
              </w:rPr>
              <w:t>描述</w:t>
            </w:r>
          </w:p>
        </w:tc>
      </w:tr>
      <w:tr w:rsidR="007A1DA2" w:rsidRPr="004F40F8" w:rsidTr="00C11EBF">
        <w:trPr>
          <w:trHeight w:val="347"/>
        </w:trPr>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1</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党办工作上报</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优化“党办工作上报”相关流程的事宜</w:t>
            </w:r>
          </w:p>
        </w:tc>
      </w:tr>
      <w:tr w:rsidR="007A1DA2" w:rsidRPr="004F40F8" w:rsidTr="00C11EBF">
        <w:trPr>
          <w:trHeight w:val="347"/>
        </w:trPr>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2</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盖章申请流程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修改盖章申请流程</w:t>
            </w:r>
          </w:p>
        </w:tc>
      </w:tr>
      <w:tr w:rsidR="007A1DA2" w:rsidRPr="004F40F8" w:rsidTr="00C11EBF">
        <w:trPr>
          <w:trHeight w:val="347"/>
        </w:trPr>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3</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线下采购药品备案流程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新增线下采购药品备案流程</w:t>
            </w:r>
          </w:p>
        </w:tc>
      </w:tr>
      <w:tr w:rsidR="007A1DA2" w:rsidRPr="004F40F8" w:rsidTr="00C11EBF">
        <w:trPr>
          <w:trHeight w:val="347"/>
        </w:trPr>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4</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麻醉、精神、易制毒、医疗用毒性药品采购计划流程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新增麻醉、精神、易制毒、医疗用毒性药品采购计划流程</w:t>
            </w:r>
          </w:p>
        </w:tc>
      </w:tr>
      <w:tr w:rsidR="007A1DA2" w:rsidRPr="004F40F8" w:rsidTr="00C11EBF">
        <w:trPr>
          <w:trHeight w:val="347"/>
        </w:trPr>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5</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党委会议题呈批表流程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新增党委会议题呈批表流程</w:t>
            </w:r>
          </w:p>
        </w:tc>
      </w:tr>
      <w:tr w:rsidR="007A1DA2" w:rsidRPr="004F40F8" w:rsidTr="00C11EBF">
        <w:trPr>
          <w:trHeight w:val="347"/>
        </w:trPr>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6</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会议室申请功能流程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修改会议室申请功能流程</w:t>
            </w:r>
          </w:p>
        </w:tc>
      </w:tr>
      <w:tr w:rsidR="007A1DA2" w:rsidRPr="004F40F8" w:rsidTr="00C11EBF">
        <w:trPr>
          <w:trHeight w:val="347"/>
        </w:trPr>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7</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统计人员收发文业务办理量</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统计人员收发文业务办理量</w:t>
            </w:r>
          </w:p>
        </w:tc>
      </w:tr>
      <w:tr w:rsidR="007A1DA2" w:rsidRPr="004F40F8" w:rsidTr="00C11EBF">
        <w:trPr>
          <w:trHeight w:val="347"/>
        </w:trPr>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8</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统计职能部门收发文次数</w:t>
            </w:r>
          </w:p>
        </w:tc>
        <w:tc>
          <w:tcPr>
            <w:tcW w:w="5361" w:type="dxa"/>
          </w:tcPr>
          <w:p w:rsidR="007A1DA2" w:rsidRPr="004F40F8" w:rsidRDefault="006B639F" w:rsidP="004F40F8">
            <w:pPr>
              <w:spacing w:line="276" w:lineRule="auto"/>
              <w:rPr>
                <w:rFonts w:ascii="仿宋" w:eastAsia="仿宋" w:hAnsi="仿宋"/>
                <w:b/>
                <w:sz w:val="24"/>
                <w:szCs w:val="21"/>
              </w:rPr>
            </w:pPr>
            <w:r w:rsidRPr="004F40F8">
              <w:rPr>
                <w:rFonts w:ascii="仿宋" w:eastAsia="仿宋" w:hAnsi="仿宋" w:hint="eastAsia"/>
                <w:sz w:val="24"/>
                <w:szCs w:val="21"/>
              </w:rPr>
              <w:t>统计职能部门收发文次数</w:t>
            </w:r>
          </w:p>
        </w:tc>
      </w:tr>
      <w:tr w:rsidR="007A1DA2" w:rsidRPr="004F40F8" w:rsidTr="00C11EBF">
        <w:trPr>
          <w:trHeight w:val="347"/>
        </w:trPr>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9</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公共区域设备投放申请流程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新增公共区域设备投放申请流程</w:t>
            </w:r>
          </w:p>
        </w:tc>
      </w:tr>
      <w:tr w:rsidR="007A1DA2" w:rsidRPr="004F40F8" w:rsidTr="00C11EBF">
        <w:trPr>
          <w:trHeight w:val="347"/>
        </w:trPr>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10</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高风险岗位人员解除</w:t>
            </w:r>
            <w:r w:rsidRPr="004F40F8">
              <w:rPr>
                <w:rFonts w:ascii="仿宋" w:eastAsia="仿宋" w:hAnsi="仿宋" w:hint="eastAsia"/>
                <w:sz w:val="24"/>
                <w:szCs w:val="21"/>
              </w:rPr>
              <w:lastRenderedPageBreak/>
              <w:t>闭环管理申请流程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lastRenderedPageBreak/>
              <w:t>新增高风险岗位人员解除闭环管理申请流程</w:t>
            </w:r>
          </w:p>
        </w:tc>
      </w:tr>
      <w:tr w:rsidR="007A1DA2" w:rsidRPr="004F40F8" w:rsidTr="00C11EBF">
        <w:trPr>
          <w:trHeight w:val="347"/>
        </w:trPr>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lastRenderedPageBreak/>
              <w:t>11</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统计50万以上的报废设备</w:t>
            </w:r>
          </w:p>
        </w:tc>
        <w:tc>
          <w:tcPr>
            <w:tcW w:w="5361" w:type="dxa"/>
          </w:tcPr>
          <w:p w:rsidR="007A1DA2" w:rsidRPr="004F40F8" w:rsidRDefault="000C6BAA" w:rsidP="004F40F8">
            <w:pPr>
              <w:spacing w:line="276" w:lineRule="auto"/>
              <w:rPr>
                <w:rFonts w:ascii="仿宋" w:eastAsia="仿宋" w:hAnsi="仿宋"/>
                <w:sz w:val="24"/>
                <w:szCs w:val="21"/>
              </w:rPr>
            </w:pPr>
            <w:r w:rsidRPr="004F40F8">
              <w:rPr>
                <w:rFonts w:ascii="仿宋" w:eastAsia="仿宋" w:hAnsi="仿宋" w:hint="eastAsia"/>
                <w:sz w:val="24"/>
                <w:szCs w:val="21"/>
              </w:rPr>
              <w:t>新增</w:t>
            </w:r>
            <w:r w:rsidR="006B639F" w:rsidRPr="004F40F8">
              <w:rPr>
                <w:rFonts w:ascii="仿宋" w:eastAsia="仿宋" w:hAnsi="仿宋" w:hint="eastAsia"/>
                <w:sz w:val="24"/>
                <w:szCs w:val="21"/>
              </w:rPr>
              <w:t>统计50万以上的报废设备</w:t>
            </w:r>
            <w:r w:rsidRPr="004F40F8">
              <w:rPr>
                <w:rFonts w:ascii="仿宋" w:eastAsia="仿宋" w:hAnsi="仿宋" w:hint="eastAsia"/>
                <w:sz w:val="24"/>
                <w:szCs w:val="21"/>
              </w:rPr>
              <w:t>报表</w:t>
            </w:r>
          </w:p>
        </w:tc>
      </w:tr>
      <w:tr w:rsidR="007A1DA2" w:rsidRPr="004F40F8" w:rsidTr="00C11EBF">
        <w:trPr>
          <w:trHeight w:val="347"/>
        </w:trPr>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12</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统计50</w:t>
            </w:r>
            <w:r w:rsidR="000C6BAA" w:rsidRPr="004F40F8">
              <w:rPr>
                <w:rFonts w:ascii="仿宋" w:eastAsia="仿宋" w:hAnsi="仿宋" w:hint="eastAsia"/>
                <w:sz w:val="24"/>
                <w:szCs w:val="21"/>
              </w:rPr>
              <w:t>万以下</w:t>
            </w:r>
            <w:r w:rsidRPr="004F40F8">
              <w:rPr>
                <w:rFonts w:ascii="仿宋" w:eastAsia="仿宋" w:hAnsi="仿宋" w:hint="eastAsia"/>
                <w:sz w:val="24"/>
                <w:szCs w:val="21"/>
              </w:rPr>
              <w:t>的报废设备</w:t>
            </w:r>
          </w:p>
        </w:tc>
        <w:tc>
          <w:tcPr>
            <w:tcW w:w="5361" w:type="dxa"/>
          </w:tcPr>
          <w:p w:rsidR="000C6BAA" w:rsidRPr="004F40F8" w:rsidRDefault="000C6BAA" w:rsidP="004F40F8">
            <w:pPr>
              <w:spacing w:line="276" w:lineRule="auto"/>
              <w:rPr>
                <w:rFonts w:ascii="仿宋" w:eastAsia="仿宋" w:hAnsi="仿宋"/>
                <w:sz w:val="24"/>
                <w:szCs w:val="21"/>
              </w:rPr>
            </w:pPr>
            <w:r w:rsidRPr="004F40F8">
              <w:rPr>
                <w:rFonts w:ascii="仿宋" w:eastAsia="仿宋" w:hAnsi="仿宋" w:hint="eastAsia"/>
                <w:sz w:val="24"/>
                <w:szCs w:val="21"/>
              </w:rPr>
              <w:t>新增</w:t>
            </w:r>
            <w:r w:rsidR="006B639F" w:rsidRPr="004F40F8">
              <w:rPr>
                <w:rFonts w:ascii="仿宋" w:eastAsia="仿宋" w:hAnsi="仿宋" w:hint="eastAsia"/>
                <w:sz w:val="24"/>
                <w:szCs w:val="21"/>
              </w:rPr>
              <w:t>统计50</w:t>
            </w:r>
            <w:r w:rsidRPr="004F40F8">
              <w:rPr>
                <w:rFonts w:ascii="仿宋" w:eastAsia="仿宋" w:hAnsi="仿宋" w:hint="eastAsia"/>
                <w:sz w:val="24"/>
                <w:szCs w:val="21"/>
              </w:rPr>
              <w:t>万以下</w:t>
            </w:r>
            <w:r w:rsidR="006B639F" w:rsidRPr="004F40F8">
              <w:rPr>
                <w:rFonts w:ascii="仿宋" w:eastAsia="仿宋" w:hAnsi="仿宋" w:hint="eastAsia"/>
                <w:sz w:val="24"/>
                <w:szCs w:val="21"/>
              </w:rPr>
              <w:t>的报废设备</w:t>
            </w:r>
            <w:r w:rsidRPr="004F40F8">
              <w:rPr>
                <w:rFonts w:ascii="仿宋" w:eastAsia="仿宋" w:hAnsi="仿宋" w:hint="eastAsia"/>
                <w:sz w:val="24"/>
                <w:szCs w:val="21"/>
              </w:rPr>
              <w:t>报表</w:t>
            </w:r>
          </w:p>
        </w:tc>
      </w:tr>
      <w:tr w:rsidR="007A1DA2" w:rsidRPr="004F40F8" w:rsidTr="00C11EBF">
        <w:trPr>
          <w:trHeight w:val="347"/>
        </w:trPr>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13</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手术分级授权流程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新增手术分级授权流程</w:t>
            </w:r>
          </w:p>
        </w:tc>
      </w:tr>
      <w:tr w:rsidR="007A1DA2" w:rsidRPr="004F40F8" w:rsidTr="00C11EBF">
        <w:trPr>
          <w:trHeight w:val="347"/>
        </w:trPr>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14</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肿瘤处方权审批流程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新增肿瘤处方权审批流程</w:t>
            </w:r>
          </w:p>
        </w:tc>
      </w:tr>
      <w:tr w:rsidR="007A1DA2" w:rsidRPr="004F40F8" w:rsidTr="00C11EBF">
        <w:trPr>
          <w:trHeight w:val="347"/>
        </w:trPr>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15</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病区自备药基数申请流程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新增病区自备药基数申请流程</w:t>
            </w:r>
          </w:p>
        </w:tc>
      </w:tr>
      <w:tr w:rsidR="007A1DA2" w:rsidRPr="004F40F8" w:rsidTr="00C11EBF">
        <w:trPr>
          <w:trHeight w:val="347"/>
        </w:trPr>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16</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抗肿瘤药物处方权审批申请流程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新增抗肿瘤药物处方权审批申请流程</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17</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收文流程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 xml:space="preserve">  改造增加收文流程</w:t>
            </w:r>
            <w:r w:rsidRPr="004F40F8">
              <w:rPr>
                <w:rFonts w:ascii="仿宋" w:eastAsia="仿宋" w:hAnsi="仿宋" w:hint="eastAsia"/>
                <w:sz w:val="24"/>
                <w:szCs w:val="21"/>
              </w:rPr>
              <w:t>，增加民航院区收文办理节点和权限，</w:t>
            </w:r>
            <w:r w:rsidRPr="004F40F8">
              <w:rPr>
                <w:rFonts w:ascii="仿宋" w:eastAsia="仿宋" w:hAnsi="仿宋"/>
                <w:sz w:val="24"/>
                <w:szCs w:val="21"/>
              </w:rPr>
              <w:t>阅件、收文已办关注、收文传阅、生成pdf版式公文、改造打印呈批表。</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18</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发文流程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 xml:space="preserve">   改造增加发文流程</w:t>
            </w:r>
            <w:r w:rsidRPr="004F40F8">
              <w:rPr>
                <w:rFonts w:ascii="仿宋" w:eastAsia="仿宋" w:hAnsi="仿宋" w:hint="eastAsia"/>
                <w:sz w:val="24"/>
                <w:szCs w:val="21"/>
              </w:rPr>
              <w:t>，增加民航院区发文办理节点和权限，增加</w:t>
            </w:r>
            <w:r w:rsidRPr="004F40F8">
              <w:rPr>
                <w:rFonts w:ascii="仿宋" w:eastAsia="仿宋" w:hAnsi="仿宋"/>
                <w:sz w:val="24"/>
                <w:szCs w:val="21"/>
              </w:rPr>
              <w:t>word控件隐藏痕迹、保留痕迹功能、改造发文流程红头文件模板、改造发文流程呈批表、增加意见批示框。</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19</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hint="eastAsia"/>
                <w:sz w:val="24"/>
                <w:szCs w:val="21"/>
              </w:rPr>
              <w:t>日间手术申请</w:t>
            </w:r>
            <w:r w:rsidRPr="004F40F8">
              <w:rPr>
                <w:rFonts w:ascii="仿宋" w:eastAsia="仿宋" w:hAnsi="仿宋"/>
                <w:sz w:val="24"/>
                <w:szCs w:val="21"/>
              </w:rPr>
              <w:t>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增加日间手术申请</w:t>
            </w:r>
            <w:r w:rsidRPr="004F40F8">
              <w:rPr>
                <w:rFonts w:ascii="仿宋" w:eastAsia="仿宋" w:hAnsi="仿宋"/>
                <w:sz w:val="24"/>
                <w:szCs w:val="21"/>
              </w:rPr>
              <w:t>流程</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20</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hint="eastAsia"/>
                <w:sz w:val="24"/>
                <w:szCs w:val="21"/>
              </w:rPr>
              <w:t>POCT项目操作人员授权申请</w:t>
            </w:r>
            <w:r w:rsidRPr="004F40F8">
              <w:rPr>
                <w:rFonts w:ascii="仿宋" w:eastAsia="仿宋" w:hAnsi="仿宋"/>
                <w:sz w:val="24"/>
                <w:szCs w:val="21"/>
              </w:rPr>
              <w:t>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新增POCT项目操作人员授权申请</w:t>
            </w:r>
            <w:r w:rsidRPr="004F40F8">
              <w:rPr>
                <w:rFonts w:ascii="仿宋" w:eastAsia="仿宋" w:hAnsi="仿宋"/>
                <w:sz w:val="24"/>
                <w:szCs w:val="21"/>
              </w:rPr>
              <w:t>流程。</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21</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hint="eastAsia"/>
                <w:sz w:val="24"/>
                <w:szCs w:val="21"/>
              </w:rPr>
              <w:t>住院病区资料调取申请</w:t>
            </w:r>
            <w:r w:rsidRPr="004F40F8">
              <w:rPr>
                <w:rFonts w:ascii="仿宋" w:eastAsia="仿宋" w:hAnsi="仿宋"/>
                <w:sz w:val="24"/>
                <w:szCs w:val="21"/>
              </w:rPr>
              <w:t>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新增住院病区资料调取申请</w:t>
            </w:r>
            <w:r w:rsidRPr="004F40F8">
              <w:rPr>
                <w:rFonts w:ascii="仿宋" w:eastAsia="仿宋" w:hAnsi="仿宋"/>
                <w:sz w:val="24"/>
                <w:szCs w:val="21"/>
              </w:rPr>
              <w:t>流程</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22</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hint="eastAsia"/>
                <w:sz w:val="24"/>
                <w:szCs w:val="21"/>
              </w:rPr>
              <w:t>科室业务量管理模块</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新增科室业务量管理模块</w:t>
            </w:r>
            <w:r w:rsidRPr="004F40F8">
              <w:rPr>
                <w:rFonts w:ascii="仿宋" w:eastAsia="仿宋" w:hAnsi="仿宋"/>
                <w:sz w:val="24"/>
                <w:szCs w:val="21"/>
              </w:rPr>
              <w:t>。</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23</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sz w:val="24"/>
                <w:szCs w:val="21"/>
              </w:rPr>
              <w:t>行政总值班模块流程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增加值班人员监控表，设置选择值班人员、值班人员授权代理、增加值班日志管理、新增特殊事件值班审批流程。</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24</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sz w:val="24"/>
                <w:szCs w:val="21"/>
              </w:rPr>
              <w:t>值班人员库管理模块流程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增加值班人员库管理。</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25</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sz w:val="24"/>
                <w:szCs w:val="21"/>
              </w:rPr>
              <w:t>值班日志上报流程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改造值班日志上报业务流程过程。</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26</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sz w:val="24"/>
                <w:szCs w:val="21"/>
              </w:rPr>
              <w:t>值班文件上报、审批</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增加值班人员之间上传值班文件、并设置上报、审批流程。</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27</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sz w:val="24"/>
                <w:szCs w:val="21"/>
              </w:rPr>
              <w:t>工资条</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改造工资条，根据最新工作项生成最新工作条、改造与工作管理库的接口、新建新的工资表。</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28</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sz w:val="24"/>
                <w:szCs w:val="21"/>
              </w:rPr>
              <w:t>行政奖惩审批流程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改造行政奖惩审批流程，增加审批节点，增加已办收回功能、待办退回功能，待办重定向功能、办结抄送提醒功能，办结自动归档功能。</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29</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sz w:val="24"/>
                <w:szCs w:val="21"/>
              </w:rPr>
              <w:t>行政奖惩审批表单</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改造行政奖惩审批表单，增加意见审批框。</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lastRenderedPageBreak/>
              <w:t>30</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sz w:val="24"/>
                <w:szCs w:val="21"/>
              </w:rPr>
              <w:t>党办奖惩审批表单</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改造党办奖惩审批表单，增加意见审批框。</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31</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sz w:val="24"/>
                <w:szCs w:val="21"/>
              </w:rPr>
              <w:t>医技人员系统功能权限审批流程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改造医技人员系统功能权限审批流程，增加已办收回功能、待办退回功能，待办重定向功能、办结抄送提醒功能，办结自动归档功能。</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32</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sz w:val="24"/>
                <w:szCs w:val="21"/>
              </w:rPr>
              <w:t>医技人员系统功能权限审批表单</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改造医技人员系统功能权限审批表单，增加意见审批框。</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33</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sz w:val="24"/>
                <w:szCs w:val="21"/>
              </w:rPr>
              <w:t>党委会议请假流程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改造党委会议请假流程，增加审批节点，增加已办收回功能、待办退回功能，待办重定向功能、办结抄送提醒功能，办结自动归档功能。</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34</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开展POCT项目申请流程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改造开展POCT项目申请流程，增加审批节点，增加已办收回功能、待办退回功能，待办重定向功能、办结抄送提醒功能，办结自动归档功能。</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35</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开展POCT项目申请表单</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改造开展POCT项目申请表单，增加意见审批框。</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36</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值班医师申请流程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改造值班医师申请流程，增加审批节点，增加已办收回功能、待办退回功能，待办重定向功能、办结抄送提醒功能，办结自动归档功能。</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37</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值班医师申请表单</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改造值班医师申请表单，增加意见审批框。</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38</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院内多学科会诊申请流程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改造院内多学科会诊申请流程，增加审批节点，增加已办收回功能、待办退回功能，待办重定向功能、办结抄送提醒功能，办结自动归档功能。</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39</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院内多学科会诊申请表单</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改造院内多学科会诊申请表单，增加意见审批框。</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40</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sz w:val="24"/>
                <w:szCs w:val="21"/>
              </w:rPr>
              <w:t>值班人员展示</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改造值班人员显示方式。</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41</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sz w:val="24"/>
                <w:szCs w:val="21"/>
              </w:rPr>
              <w:t>值班人员首页提醒</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增加值班人员在首页提醒功能。</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42</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sz w:val="24"/>
                <w:szCs w:val="21"/>
              </w:rPr>
              <w:t>个人短号管理</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增加个人能改造自己短号功能。</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43</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sz w:val="24"/>
                <w:szCs w:val="21"/>
              </w:rPr>
              <w:t>志愿者项目管理</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增加志愿者项目管理新增、改造、删除功能。</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44</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sz w:val="24"/>
                <w:szCs w:val="21"/>
              </w:rPr>
              <w:t>志愿者人员库管理</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增加志愿者人员库管理、设置志愿者人员库管理员、可以自己增加、删除、改造志愿者。</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45</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sz w:val="24"/>
                <w:szCs w:val="21"/>
              </w:rPr>
              <w:t>宣传专栏管理</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改造宣传专栏，增加审批、发布撤回功能。</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46</w:t>
            </w:r>
          </w:p>
        </w:tc>
        <w:tc>
          <w:tcPr>
            <w:tcW w:w="2422" w:type="dxa"/>
            <w:vAlign w:val="center"/>
          </w:tcPr>
          <w:p w:rsidR="007A1DA2" w:rsidRPr="004F40F8" w:rsidRDefault="006B639F" w:rsidP="004F40F8">
            <w:pPr>
              <w:spacing w:line="276" w:lineRule="auto"/>
              <w:rPr>
                <w:rFonts w:ascii="仿宋" w:eastAsia="仿宋" w:hAnsi="仿宋" w:cs="宋体"/>
                <w:sz w:val="24"/>
                <w:szCs w:val="21"/>
              </w:rPr>
            </w:pPr>
            <w:r w:rsidRPr="004F40F8">
              <w:rPr>
                <w:rFonts w:ascii="仿宋" w:eastAsia="仿宋" w:hAnsi="仿宋"/>
                <w:sz w:val="24"/>
                <w:szCs w:val="21"/>
              </w:rPr>
              <w:t>问卷调查</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改造调查问卷，增加查看投票人，设置投票人、统计投票结果功能。</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47</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归档院内业务邮件到历史库</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增加历史邮件库，把几年前的邮件自动归档到历史邮件库、增加查找邮件附件功能，当查找邮件时可以从生产库查找也可以从历史库查找，增加定时迁移邮件附件功能。</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48</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归档院内业务通知公告到历史库</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增加通知公告历史库，把几年前的通知公告迁移到通知公告历史库。</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lastRenderedPageBreak/>
              <w:t>49</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修改</w:t>
            </w:r>
            <w:r w:rsidRPr="004F40F8">
              <w:rPr>
                <w:rFonts w:ascii="仿宋" w:eastAsia="仿宋" w:hAnsi="仿宋"/>
                <w:sz w:val="24"/>
                <w:szCs w:val="21"/>
              </w:rPr>
              <w:t>接入his数据接口</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改造读取his系统入院人数、出院人数接口、住院人数接口。</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50</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升级</w:t>
            </w:r>
            <w:r w:rsidR="003C2D4A" w:rsidRPr="004F40F8">
              <w:rPr>
                <w:rFonts w:ascii="仿宋" w:eastAsia="仿宋" w:hAnsi="仿宋"/>
                <w:sz w:val="24"/>
                <w:szCs w:val="21"/>
              </w:rPr>
              <w:t>院内业务流程呈批表显示</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把applet显示表单升级为js显示表单、使院内业务流程表单同时兼容applet显示和js表单显示、使院内业务流程显示完全可以不用安装第三方中间件就可以办理审批业务。主要实现把applet的文本域自动翻译为html文本域、applet的选择框自动翻译为html选择框、applet的标签自动翻译为html div标签、把applet的时间控件自动翻译为html设计的时间控件、applet的文本批示框自动翻译为使用html设计的文本批示框控件、applet的常用批示语选择框自动翻译为使用html设计的常用批示语控件、applet的文号选择框自动翻译为使用html设计的文件选择框控件。</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51</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 xml:space="preserve"> 升级</w:t>
            </w:r>
            <w:r w:rsidRPr="004F40F8">
              <w:rPr>
                <w:rFonts w:ascii="仿宋" w:eastAsia="仿宋" w:hAnsi="仿宋"/>
                <w:sz w:val="24"/>
                <w:szCs w:val="21"/>
              </w:rPr>
              <w:t>院内邮件功能</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支持多附件一键下载</w:t>
            </w:r>
          </w:p>
          <w:p w:rsidR="007A1DA2" w:rsidRPr="004F40F8" w:rsidRDefault="006B639F" w:rsidP="004F40F8">
            <w:pPr>
              <w:spacing w:line="276" w:lineRule="auto"/>
              <w:rPr>
                <w:rFonts w:ascii="仿宋" w:eastAsia="仿宋" w:hAnsi="仿宋"/>
                <w:sz w:val="24"/>
                <w:szCs w:val="21"/>
              </w:rPr>
            </w:pPr>
            <w:r w:rsidRPr="004F40F8">
              <w:rPr>
                <w:rFonts w:ascii="仿宋" w:eastAsia="仿宋" w:hAnsi="仿宋"/>
                <w:sz w:val="24"/>
                <w:szCs w:val="21"/>
              </w:rPr>
              <w:t>支持同时多选文件上传功能</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52</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 xml:space="preserve"> 升级改造OA工作流和表单，使工作流和表单能同时适合琶洲院区和民航院区使用</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升级改造OA工作流和表单，使工作流和表单能同时适合琶洲院区和民航院区使用（已升级改造二十多个流程和表单）</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53</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▲移动OA新增2</w:t>
            </w:r>
            <w:r w:rsidRPr="004F40F8">
              <w:rPr>
                <w:rFonts w:ascii="仿宋" w:eastAsia="仿宋" w:hAnsi="仿宋"/>
                <w:sz w:val="24"/>
                <w:szCs w:val="21"/>
              </w:rPr>
              <w:t>5</w:t>
            </w:r>
            <w:r w:rsidRPr="004F40F8">
              <w:rPr>
                <w:rFonts w:ascii="仿宋" w:eastAsia="仿宋" w:hAnsi="仿宋" w:hint="eastAsia"/>
                <w:sz w:val="24"/>
                <w:szCs w:val="21"/>
              </w:rPr>
              <w:t>个线上审批流程</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目前移动OA已有1</w:t>
            </w:r>
            <w:r w:rsidRPr="004F40F8">
              <w:rPr>
                <w:rFonts w:ascii="仿宋" w:eastAsia="仿宋" w:hAnsi="仿宋"/>
                <w:sz w:val="24"/>
                <w:szCs w:val="21"/>
              </w:rPr>
              <w:t>6</w:t>
            </w:r>
            <w:r w:rsidRPr="004F40F8">
              <w:rPr>
                <w:rFonts w:ascii="仿宋" w:eastAsia="仿宋" w:hAnsi="仿宋" w:hint="eastAsia"/>
                <w:sz w:val="24"/>
                <w:szCs w:val="21"/>
              </w:rPr>
              <w:t>个线上审批业务，现需要增加2</w:t>
            </w:r>
            <w:r w:rsidRPr="004F40F8">
              <w:rPr>
                <w:rFonts w:ascii="仿宋" w:eastAsia="仿宋" w:hAnsi="仿宋"/>
                <w:sz w:val="24"/>
                <w:szCs w:val="21"/>
              </w:rPr>
              <w:t>5</w:t>
            </w:r>
            <w:r w:rsidRPr="004F40F8">
              <w:rPr>
                <w:rFonts w:ascii="仿宋" w:eastAsia="仿宋" w:hAnsi="仿宋" w:hint="eastAsia"/>
                <w:sz w:val="24"/>
                <w:szCs w:val="21"/>
              </w:rPr>
              <w:t>个线上审批流程。</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54</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新增业务量管理模块</w:t>
            </w:r>
          </w:p>
        </w:tc>
        <w:tc>
          <w:tcPr>
            <w:tcW w:w="5361" w:type="dxa"/>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根据医院绩效管理业务需求，增加业务量管理模块，以管理科室每月工作量完成情况及公示。</w:t>
            </w:r>
          </w:p>
        </w:tc>
      </w:tr>
      <w:tr w:rsidR="007A1DA2" w:rsidRPr="004F40F8" w:rsidTr="00C11EBF">
        <w:tc>
          <w:tcPr>
            <w:tcW w:w="663"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55</w:t>
            </w:r>
          </w:p>
        </w:tc>
        <w:tc>
          <w:tcPr>
            <w:tcW w:w="2422" w:type="dxa"/>
            <w:vAlign w:val="center"/>
          </w:tcPr>
          <w:p w:rsidR="007A1DA2" w:rsidRPr="004F40F8" w:rsidRDefault="006B639F" w:rsidP="004F40F8">
            <w:pPr>
              <w:spacing w:line="276" w:lineRule="auto"/>
              <w:rPr>
                <w:rFonts w:ascii="仿宋" w:eastAsia="仿宋" w:hAnsi="仿宋"/>
                <w:sz w:val="24"/>
                <w:szCs w:val="21"/>
              </w:rPr>
            </w:pPr>
            <w:r w:rsidRPr="004F40F8">
              <w:rPr>
                <w:rFonts w:ascii="仿宋" w:eastAsia="仿宋" w:hAnsi="仿宋" w:hint="eastAsia"/>
                <w:sz w:val="24"/>
                <w:szCs w:val="21"/>
              </w:rPr>
              <w:t>运维服务</w:t>
            </w:r>
          </w:p>
        </w:tc>
        <w:tc>
          <w:tcPr>
            <w:tcW w:w="5361" w:type="dxa"/>
          </w:tcPr>
          <w:p w:rsidR="007A1DA2" w:rsidRPr="004F40F8" w:rsidRDefault="00951D76" w:rsidP="004F40F8">
            <w:pPr>
              <w:spacing w:line="276" w:lineRule="auto"/>
              <w:rPr>
                <w:rFonts w:ascii="仿宋" w:eastAsia="仿宋" w:hAnsi="仿宋"/>
                <w:sz w:val="24"/>
                <w:szCs w:val="21"/>
              </w:rPr>
            </w:pPr>
            <w:r w:rsidRPr="004F40F8">
              <w:rPr>
                <w:rFonts w:ascii="仿宋" w:eastAsia="仿宋" w:hAnsi="仿宋" w:hint="eastAsia"/>
                <w:sz w:val="24"/>
                <w:szCs w:val="21"/>
              </w:rPr>
              <w:t>一年</w:t>
            </w:r>
          </w:p>
        </w:tc>
      </w:tr>
    </w:tbl>
    <w:p w:rsidR="007A1DA2" w:rsidRPr="004F40F8" w:rsidRDefault="007A1DA2" w:rsidP="004F40F8">
      <w:pPr>
        <w:spacing w:line="276" w:lineRule="auto"/>
        <w:rPr>
          <w:rFonts w:ascii="仿宋" w:eastAsia="仿宋" w:hAnsi="仿宋"/>
          <w:sz w:val="22"/>
        </w:rPr>
      </w:pPr>
    </w:p>
    <w:p w:rsidR="007A1DA2" w:rsidRPr="004F40F8" w:rsidRDefault="006B639F" w:rsidP="004F40F8">
      <w:pPr>
        <w:pStyle w:val="2"/>
        <w:numPr>
          <w:ilvl w:val="0"/>
          <w:numId w:val="1"/>
        </w:numPr>
        <w:spacing w:line="276" w:lineRule="auto"/>
        <w:rPr>
          <w:rFonts w:ascii="仿宋" w:eastAsia="仿宋" w:hAnsi="仿宋" w:cs="微软雅黑"/>
          <w:szCs w:val="28"/>
        </w:rPr>
      </w:pPr>
      <w:r w:rsidRPr="004F40F8">
        <w:rPr>
          <w:rFonts w:ascii="仿宋" w:eastAsia="仿宋" w:hAnsi="仿宋" w:cs="微软雅黑" w:hint="eastAsia"/>
          <w:szCs w:val="28"/>
        </w:rPr>
        <w:t>服务时间</w:t>
      </w:r>
    </w:p>
    <w:p w:rsidR="007A1DA2" w:rsidRPr="004F40F8" w:rsidRDefault="006B639F" w:rsidP="004F40F8">
      <w:pPr>
        <w:spacing w:line="276" w:lineRule="auto"/>
        <w:rPr>
          <w:rFonts w:ascii="仿宋" w:eastAsia="仿宋" w:hAnsi="仿宋"/>
          <w:sz w:val="28"/>
        </w:rPr>
      </w:pPr>
      <w:r w:rsidRPr="004F40F8">
        <w:rPr>
          <w:rFonts w:ascii="仿宋" w:eastAsia="仿宋" w:hAnsi="仿宋" w:hint="eastAsia"/>
          <w:sz w:val="28"/>
        </w:rPr>
        <w:t>合同签订后，</w:t>
      </w:r>
      <w:r w:rsidRPr="004F40F8">
        <w:rPr>
          <w:rFonts w:ascii="仿宋" w:eastAsia="仿宋" w:hAnsi="仿宋"/>
          <w:sz w:val="28"/>
        </w:rPr>
        <w:t>45</w:t>
      </w:r>
      <w:r w:rsidR="00951D76" w:rsidRPr="004F40F8">
        <w:rPr>
          <w:rFonts w:ascii="仿宋" w:eastAsia="仿宋" w:hAnsi="仿宋" w:hint="eastAsia"/>
          <w:sz w:val="28"/>
        </w:rPr>
        <w:t>天内完成新增功能上线。运维服务期一年</w:t>
      </w:r>
      <w:r w:rsidRPr="004F40F8">
        <w:rPr>
          <w:rFonts w:ascii="仿宋" w:eastAsia="仿宋" w:hAnsi="仿宋" w:hint="eastAsia"/>
          <w:sz w:val="28"/>
        </w:rPr>
        <w:t>。</w:t>
      </w:r>
      <w:r w:rsidRPr="004F40F8">
        <w:rPr>
          <w:rFonts w:ascii="仿宋" w:eastAsia="仿宋" w:hAnsi="仿宋" w:cs="微软雅黑" w:hint="eastAsia"/>
          <w:sz w:val="28"/>
          <w:szCs w:val="24"/>
        </w:rPr>
        <w:t>新增功能的免费维保期为两年，自验收之日算起。</w:t>
      </w:r>
    </w:p>
    <w:p w:rsidR="007A1DA2" w:rsidRPr="004F40F8" w:rsidRDefault="006B639F" w:rsidP="004F40F8">
      <w:pPr>
        <w:pStyle w:val="2"/>
        <w:numPr>
          <w:ilvl w:val="0"/>
          <w:numId w:val="1"/>
        </w:numPr>
        <w:spacing w:line="276" w:lineRule="auto"/>
        <w:rPr>
          <w:rFonts w:ascii="仿宋" w:eastAsia="仿宋" w:hAnsi="仿宋" w:cs="微软雅黑"/>
          <w:szCs w:val="28"/>
        </w:rPr>
      </w:pPr>
      <w:r w:rsidRPr="004F40F8">
        <w:rPr>
          <w:rFonts w:ascii="仿宋" w:eastAsia="仿宋" w:hAnsi="仿宋" w:cs="微软雅黑" w:hint="eastAsia"/>
          <w:szCs w:val="28"/>
        </w:rPr>
        <w:t>其他要求</w:t>
      </w:r>
    </w:p>
    <w:p w:rsidR="007A1DA2" w:rsidRPr="004F40F8" w:rsidRDefault="006B639F" w:rsidP="004F40F8">
      <w:pPr>
        <w:spacing w:line="276" w:lineRule="auto"/>
        <w:rPr>
          <w:rFonts w:ascii="仿宋" w:eastAsia="仿宋" w:hAnsi="仿宋"/>
          <w:sz w:val="28"/>
          <w:szCs w:val="24"/>
        </w:rPr>
      </w:pPr>
      <w:r w:rsidRPr="004F40F8">
        <w:rPr>
          <w:rFonts w:ascii="仿宋" w:eastAsia="仿宋" w:hAnsi="仿宋" w:cs="微软雅黑" w:hint="eastAsia"/>
          <w:sz w:val="28"/>
          <w:szCs w:val="24"/>
        </w:rPr>
        <w:t>（一）培训要求</w:t>
      </w:r>
      <w:r w:rsidRPr="004F40F8">
        <w:rPr>
          <w:rFonts w:ascii="仿宋" w:eastAsia="仿宋" w:hAnsi="仿宋" w:hint="eastAsia"/>
          <w:sz w:val="28"/>
          <w:szCs w:val="24"/>
        </w:rPr>
        <w:t>：</w:t>
      </w:r>
    </w:p>
    <w:p w:rsidR="007A1DA2" w:rsidRPr="004F40F8" w:rsidRDefault="006B639F" w:rsidP="004F40F8">
      <w:pPr>
        <w:spacing w:line="276" w:lineRule="auto"/>
        <w:rPr>
          <w:rFonts w:ascii="仿宋" w:eastAsia="仿宋" w:hAnsi="仿宋" w:cs="微软雅黑"/>
          <w:sz w:val="28"/>
          <w:szCs w:val="24"/>
        </w:rPr>
      </w:pPr>
      <w:r w:rsidRPr="004F40F8">
        <w:rPr>
          <w:rFonts w:ascii="仿宋" w:eastAsia="仿宋" w:hAnsi="仿宋" w:cs="微软雅黑" w:hint="eastAsia"/>
          <w:sz w:val="28"/>
          <w:szCs w:val="24"/>
        </w:rPr>
        <w:lastRenderedPageBreak/>
        <w:t>1、培训内容与课程要求</w:t>
      </w:r>
    </w:p>
    <w:p w:rsidR="007A1DA2" w:rsidRPr="004F40F8" w:rsidRDefault="006B639F" w:rsidP="004F40F8">
      <w:pPr>
        <w:spacing w:line="276" w:lineRule="auto"/>
        <w:ind w:firstLineChars="200" w:firstLine="560"/>
        <w:rPr>
          <w:rFonts w:ascii="仿宋" w:eastAsia="仿宋" w:hAnsi="仿宋" w:cs="微软雅黑"/>
          <w:sz w:val="28"/>
          <w:szCs w:val="24"/>
        </w:rPr>
      </w:pPr>
      <w:r w:rsidRPr="004F40F8">
        <w:rPr>
          <w:rFonts w:ascii="仿宋" w:eastAsia="仿宋" w:hAnsi="仿宋" w:cs="微软雅黑" w:hint="eastAsia"/>
          <w:sz w:val="28"/>
          <w:szCs w:val="24"/>
        </w:rPr>
        <w:t>对系统的使用，操作，维护进行培训。培训时提供安装使用维护说明书，以确保招标人能够对系统有足够的了解和熟悉，能够独立进行系统的日常维护和管理。培训所需一切资料由服务商提供。</w:t>
      </w:r>
    </w:p>
    <w:p w:rsidR="007A1DA2" w:rsidRPr="004F40F8" w:rsidRDefault="006B639F" w:rsidP="004F40F8">
      <w:pPr>
        <w:spacing w:line="276" w:lineRule="auto"/>
        <w:rPr>
          <w:rFonts w:ascii="仿宋" w:eastAsia="仿宋" w:hAnsi="仿宋" w:cs="微软雅黑"/>
          <w:sz w:val="28"/>
          <w:szCs w:val="24"/>
        </w:rPr>
      </w:pPr>
      <w:r w:rsidRPr="004F40F8">
        <w:rPr>
          <w:rFonts w:ascii="仿宋" w:eastAsia="仿宋" w:hAnsi="仿宋" w:cs="微软雅黑" w:hint="eastAsia"/>
          <w:sz w:val="28"/>
          <w:szCs w:val="24"/>
        </w:rPr>
        <w:t>2、培训费用</w:t>
      </w:r>
    </w:p>
    <w:p w:rsidR="007A1DA2" w:rsidRPr="004F40F8" w:rsidRDefault="006B639F" w:rsidP="004F40F8">
      <w:pPr>
        <w:spacing w:line="276" w:lineRule="auto"/>
        <w:ind w:firstLineChars="200" w:firstLine="560"/>
        <w:rPr>
          <w:rFonts w:ascii="仿宋" w:eastAsia="仿宋" w:hAnsi="仿宋" w:cs="微软雅黑"/>
          <w:sz w:val="28"/>
          <w:szCs w:val="24"/>
        </w:rPr>
      </w:pPr>
      <w:r w:rsidRPr="004F40F8">
        <w:rPr>
          <w:rFonts w:ascii="仿宋" w:eastAsia="仿宋" w:hAnsi="仿宋" w:cs="微软雅黑" w:hint="eastAsia"/>
          <w:sz w:val="28"/>
          <w:szCs w:val="24"/>
        </w:rPr>
        <w:t>培训过程中所发生的一切费用（含培训教材费）均包含在报价中。</w:t>
      </w:r>
    </w:p>
    <w:p w:rsidR="007A1DA2" w:rsidRPr="004F40F8" w:rsidRDefault="006B639F" w:rsidP="004F40F8">
      <w:pPr>
        <w:spacing w:line="276" w:lineRule="auto"/>
        <w:rPr>
          <w:rFonts w:ascii="仿宋" w:eastAsia="仿宋" w:hAnsi="仿宋" w:cs="微软雅黑"/>
          <w:sz w:val="28"/>
          <w:szCs w:val="24"/>
        </w:rPr>
      </w:pPr>
      <w:r w:rsidRPr="004F40F8">
        <w:rPr>
          <w:rFonts w:ascii="仿宋" w:eastAsia="仿宋" w:hAnsi="仿宋" w:cs="微软雅黑" w:hint="eastAsia"/>
          <w:sz w:val="28"/>
          <w:szCs w:val="24"/>
        </w:rPr>
        <w:t>（二）售后服务</w:t>
      </w:r>
      <w:bookmarkStart w:id="0" w:name="_Toc529108596"/>
      <w:bookmarkStart w:id="1" w:name="_Toc79607384"/>
    </w:p>
    <w:p w:rsidR="007A1DA2" w:rsidRPr="004F40F8" w:rsidRDefault="006B639F" w:rsidP="004F40F8">
      <w:pPr>
        <w:spacing w:line="276" w:lineRule="auto"/>
        <w:rPr>
          <w:rFonts w:ascii="仿宋" w:eastAsia="仿宋" w:hAnsi="仿宋" w:cs="微软雅黑"/>
          <w:sz w:val="28"/>
          <w:szCs w:val="24"/>
        </w:rPr>
      </w:pPr>
      <w:bookmarkStart w:id="2" w:name="_Toc529108598"/>
      <w:bookmarkStart w:id="3" w:name="_Toc79607386"/>
      <w:bookmarkEnd w:id="0"/>
      <w:bookmarkEnd w:id="1"/>
      <w:r w:rsidRPr="004F40F8">
        <w:rPr>
          <w:rFonts w:ascii="仿宋" w:eastAsia="仿宋" w:hAnsi="仿宋" w:cs="微软雅黑" w:hint="eastAsia"/>
          <w:sz w:val="28"/>
          <w:szCs w:val="24"/>
        </w:rPr>
        <w:t>1、技术服务</w:t>
      </w:r>
      <w:bookmarkEnd w:id="2"/>
      <w:bookmarkEnd w:id="3"/>
    </w:p>
    <w:p w:rsidR="007A1DA2" w:rsidRPr="004F40F8" w:rsidRDefault="006B639F" w:rsidP="004F40F8">
      <w:pPr>
        <w:spacing w:line="276" w:lineRule="auto"/>
        <w:ind w:firstLineChars="200" w:firstLine="560"/>
        <w:rPr>
          <w:rFonts w:ascii="仿宋" w:eastAsia="仿宋" w:hAnsi="仿宋" w:cs="微软雅黑"/>
          <w:sz w:val="28"/>
          <w:szCs w:val="24"/>
        </w:rPr>
      </w:pPr>
      <w:r w:rsidRPr="004F40F8">
        <w:rPr>
          <w:rFonts w:ascii="仿宋" w:eastAsia="仿宋" w:hAnsi="仿宋" w:cs="微软雅黑" w:hint="eastAsia"/>
          <w:sz w:val="28"/>
          <w:szCs w:val="24"/>
        </w:rPr>
        <w:t>为确保为本项目系统稳定正常运行，新增功能的免费维保期为两年，维保期内需提供优良的技术支持，维保期间的维护服务不收取任何额外费用，质量保证期后，以合理价格提供软件功能改进技术服务，保修期后的具体服务价格双方另行协商。</w:t>
      </w:r>
    </w:p>
    <w:p w:rsidR="007A1DA2" w:rsidRPr="004F40F8" w:rsidRDefault="006B639F" w:rsidP="004F40F8">
      <w:pPr>
        <w:spacing w:line="276" w:lineRule="auto"/>
        <w:ind w:firstLineChars="200" w:firstLine="560"/>
        <w:rPr>
          <w:rFonts w:ascii="仿宋" w:eastAsia="仿宋" w:hAnsi="仿宋" w:cs="微软雅黑"/>
          <w:sz w:val="28"/>
          <w:szCs w:val="24"/>
        </w:rPr>
      </w:pPr>
      <w:r w:rsidRPr="004F40F8">
        <w:rPr>
          <w:rFonts w:ascii="仿宋" w:eastAsia="仿宋" w:hAnsi="仿宋" w:cs="微软雅黑" w:hint="eastAsia"/>
          <w:sz w:val="28"/>
          <w:szCs w:val="24"/>
        </w:rPr>
        <w:t>系统维护与支持的具体内容如下：</w:t>
      </w:r>
    </w:p>
    <w:p w:rsidR="007A1DA2" w:rsidRPr="004F40F8" w:rsidRDefault="006B639F" w:rsidP="004F40F8">
      <w:pPr>
        <w:spacing w:line="276" w:lineRule="auto"/>
        <w:rPr>
          <w:rFonts w:ascii="仿宋" w:eastAsia="仿宋" w:hAnsi="仿宋" w:cs="微软雅黑"/>
          <w:sz w:val="28"/>
          <w:szCs w:val="24"/>
        </w:rPr>
      </w:pPr>
      <w:r w:rsidRPr="004F40F8">
        <w:rPr>
          <w:rFonts w:ascii="仿宋" w:eastAsia="仿宋" w:hAnsi="仿宋" w:cs="微软雅黑" w:hint="eastAsia"/>
          <w:sz w:val="28"/>
          <w:szCs w:val="24"/>
        </w:rPr>
        <w:t>（1）电话支持</w:t>
      </w:r>
    </w:p>
    <w:p w:rsidR="007A1DA2" w:rsidRPr="004F40F8" w:rsidRDefault="006B639F" w:rsidP="004F40F8">
      <w:pPr>
        <w:spacing w:line="276" w:lineRule="auto"/>
        <w:ind w:firstLineChars="200" w:firstLine="560"/>
        <w:rPr>
          <w:rFonts w:ascii="仿宋" w:eastAsia="仿宋" w:hAnsi="仿宋" w:cs="微软雅黑"/>
          <w:sz w:val="28"/>
          <w:szCs w:val="24"/>
        </w:rPr>
      </w:pPr>
      <w:r w:rsidRPr="004F40F8">
        <w:rPr>
          <w:rFonts w:ascii="仿宋" w:eastAsia="仿宋" w:hAnsi="仿宋" w:cs="微软雅黑" w:hint="eastAsia"/>
          <w:sz w:val="28"/>
          <w:szCs w:val="24"/>
        </w:rPr>
        <w:t>提供对应用系统的运行、维护提供24小时的实时技术支持。以热线电话或Email、传真等方式随时回答用户各种技术问题并在24小时内提出解决方案。需提供7X24小时内的全天服务热线，我们将及时地为您解答。</w:t>
      </w:r>
    </w:p>
    <w:p w:rsidR="007A1DA2" w:rsidRPr="004F40F8" w:rsidRDefault="006B639F" w:rsidP="004F40F8">
      <w:pPr>
        <w:spacing w:line="276" w:lineRule="auto"/>
        <w:rPr>
          <w:rFonts w:ascii="仿宋" w:eastAsia="仿宋" w:hAnsi="仿宋" w:cs="微软雅黑"/>
          <w:sz w:val="28"/>
          <w:szCs w:val="24"/>
        </w:rPr>
      </w:pPr>
      <w:r w:rsidRPr="004F40F8">
        <w:rPr>
          <w:rFonts w:ascii="仿宋" w:eastAsia="仿宋" w:hAnsi="仿宋" w:cs="微软雅黑" w:hint="eastAsia"/>
          <w:sz w:val="28"/>
          <w:szCs w:val="24"/>
        </w:rPr>
        <w:t>（2）远程技术支持</w:t>
      </w:r>
    </w:p>
    <w:p w:rsidR="007A1DA2" w:rsidRPr="004F40F8" w:rsidRDefault="006B639F" w:rsidP="004F40F8">
      <w:pPr>
        <w:spacing w:line="276" w:lineRule="auto"/>
        <w:ind w:firstLineChars="200" w:firstLine="560"/>
        <w:rPr>
          <w:rFonts w:ascii="仿宋" w:eastAsia="仿宋" w:hAnsi="仿宋" w:cs="微软雅黑"/>
          <w:sz w:val="28"/>
          <w:szCs w:val="24"/>
        </w:rPr>
      </w:pPr>
      <w:r w:rsidRPr="004F40F8">
        <w:rPr>
          <w:rFonts w:ascii="仿宋" w:eastAsia="仿宋" w:hAnsi="仿宋" w:cs="微软雅黑" w:hint="eastAsia"/>
          <w:sz w:val="28"/>
          <w:szCs w:val="24"/>
        </w:rPr>
        <w:t>当系统出现故障，需提供7X24小时的远程技术服务。</w:t>
      </w:r>
    </w:p>
    <w:p w:rsidR="007A1DA2" w:rsidRPr="004F40F8" w:rsidRDefault="006B639F" w:rsidP="004F40F8">
      <w:pPr>
        <w:spacing w:line="276" w:lineRule="auto"/>
        <w:rPr>
          <w:rFonts w:ascii="仿宋" w:eastAsia="仿宋" w:hAnsi="仿宋" w:cs="微软雅黑"/>
          <w:sz w:val="28"/>
          <w:szCs w:val="24"/>
        </w:rPr>
      </w:pPr>
      <w:r w:rsidRPr="004F40F8">
        <w:rPr>
          <w:rFonts w:ascii="仿宋" w:eastAsia="仿宋" w:hAnsi="仿宋" w:cs="微软雅黑" w:hint="eastAsia"/>
          <w:sz w:val="28"/>
          <w:szCs w:val="24"/>
        </w:rPr>
        <w:t>（3）现场服务</w:t>
      </w:r>
    </w:p>
    <w:p w:rsidR="007A1DA2" w:rsidRPr="004F40F8" w:rsidRDefault="006B639F" w:rsidP="004F40F8">
      <w:pPr>
        <w:spacing w:line="276" w:lineRule="auto"/>
        <w:ind w:firstLineChars="200" w:firstLine="560"/>
        <w:rPr>
          <w:rFonts w:ascii="仿宋" w:eastAsia="仿宋" w:hAnsi="仿宋" w:cs="微软雅黑"/>
          <w:sz w:val="28"/>
          <w:szCs w:val="24"/>
        </w:rPr>
      </w:pPr>
      <w:r w:rsidRPr="004F40F8">
        <w:rPr>
          <w:rFonts w:ascii="仿宋" w:eastAsia="仿宋" w:hAnsi="仿宋" w:cs="微软雅黑" w:hint="eastAsia"/>
          <w:sz w:val="28"/>
          <w:szCs w:val="24"/>
        </w:rPr>
        <w:t>当系统运行环境出现严重故障，或因更换服务器等原因需要重新</w:t>
      </w:r>
      <w:r w:rsidRPr="004F40F8">
        <w:rPr>
          <w:rFonts w:ascii="仿宋" w:eastAsia="仿宋" w:hAnsi="仿宋" w:cs="微软雅黑" w:hint="eastAsia"/>
          <w:sz w:val="28"/>
          <w:szCs w:val="24"/>
        </w:rPr>
        <w:lastRenderedPageBreak/>
        <w:t>搭建系统时，通过远程支持不能及时解决问题时，需要派技术支持人员赶赴现场，协助用户完成故障排除、升级或迁移操作，对系统进行完整性检查并跟踪运行。</w:t>
      </w:r>
    </w:p>
    <w:p w:rsidR="007A1DA2" w:rsidRPr="004F40F8" w:rsidRDefault="006B639F" w:rsidP="004F40F8">
      <w:pPr>
        <w:spacing w:line="276" w:lineRule="auto"/>
        <w:rPr>
          <w:rFonts w:ascii="仿宋" w:eastAsia="仿宋" w:hAnsi="仿宋" w:cs="微软雅黑"/>
          <w:sz w:val="28"/>
          <w:szCs w:val="24"/>
        </w:rPr>
      </w:pPr>
      <w:bookmarkStart w:id="4" w:name="_Toc529108599"/>
      <w:r w:rsidRPr="004F40F8">
        <w:rPr>
          <w:rFonts w:ascii="仿宋" w:eastAsia="仿宋" w:hAnsi="仿宋" w:cs="微软雅黑" w:hint="eastAsia"/>
          <w:sz w:val="28"/>
          <w:szCs w:val="24"/>
        </w:rPr>
        <w:t>（</w:t>
      </w:r>
      <w:r w:rsidRPr="004F40F8">
        <w:rPr>
          <w:rFonts w:ascii="仿宋" w:eastAsia="仿宋" w:hAnsi="仿宋" w:cs="微软雅黑"/>
          <w:sz w:val="28"/>
          <w:szCs w:val="24"/>
        </w:rPr>
        <w:t>4</w:t>
      </w:r>
      <w:r w:rsidRPr="004F40F8">
        <w:rPr>
          <w:rFonts w:ascii="仿宋" w:eastAsia="仿宋" w:hAnsi="仿宋" w:cs="微软雅黑" w:hint="eastAsia"/>
          <w:sz w:val="28"/>
          <w:szCs w:val="24"/>
        </w:rPr>
        <w:t>）故障响应</w:t>
      </w:r>
      <w:bookmarkEnd w:id="4"/>
    </w:p>
    <w:p w:rsidR="007A1DA2" w:rsidRPr="004F40F8" w:rsidRDefault="006B639F" w:rsidP="004F40F8">
      <w:pPr>
        <w:spacing w:line="276" w:lineRule="auto"/>
        <w:ind w:firstLineChars="200" w:firstLine="560"/>
        <w:rPr>
          <w:rFonts w:ascii="仿宋" w:eastAsia="仿宋" w:hAnsi="仿宋" w:cs="微软雅黑"/>
          <w:sz w:val="28"/>
          <w:szCs w:val="24"/>
        </w:rPr>
      </w:pPr>
      <w:r w:rsidRPr="004F40F8">
        <w:rPr>
          <w:rFonts w:ascii="仿宋" w:eastAsia="仿宋" w:hAnsi="仿宋" w:cs="微软雅黑" w:hint="eastAsia"/>
          <w:sz w:val="28"/>
          <w:szCs w:val="24"/>
        </w:rPr>
        <w:t>7 x 24小时的实时故障响应。对于电话方式无法解决的问题或系统发生严重故障时，需在接到通知后的4小时内给予响应，24小时内响应到场，48小时内完成维护（以上响应时间不含从出发到达甲方的路途时间），并承担维护的费用。</w:t>
      </w:r>
    </w:p>
    <w:p w:rsidR="007A1DA2" w:rsidRPr="004F40F8" w:rsidRDefault="006B639F" w:rsidP="004F40F8">
      <w:pPr>
        <w:spacing w:line="276" w:lineRule="auto"/>
        <w:rPr>
          <w:rFonts w:ascii="仿宋" w:eastAsia="仿宋" w:hAnsi="仿宋" w:cs="微软雅黑"/>
          <w:sz w:val="28"/>
          <w:szCs w:val="24"/>
        </w:rPr>
      </w:pPr>
      <w:bookmarkStart w:id="5" w:name="_Toc1827_WPSOffice_Level2"/>
      <w:bookmarkStart w:id="6" w:name="_Toc79607387"/>
      <w:bookmarkStart w:id="7" w:name="_Toc529108600"/>
      <w:bookmarkStart w:id="8" w:name="_Toc7997_WPSOffice_Level2"/>
      <w:r w:rsidRPr="004F40F8">
        <w:rPr>
          <w:rFonts w:ascii="仿宋" w:eastAsia="仿宋" w:hAnsi="仿宋" w:cs="微软雅黑" w:hint="eastAsia"/>
          <w:sz w:val="28"/>
          <w:szCs w:val="24"/>
        </w:rPr>
        <w:t>2定期跟踪</w:t>
      </w:r>
      <w:bookmarkStart w:id="9" w:name="_GoBack"/>
      <w:bookmarkEnd w:id="5"/>
      <w:bookmarkEnd w:id="6"/>
      <w:bookmarkEnd w:id="7"/>
      <w:bookmarkEnd w:id="8"/>
      <w:bookmarkEnd w:id="9"/>
    </w:p>
    <w:p w:rsidR="007A1DA2" w:rsidRPr="004F40F8" w:rsidRDefault="006B639F" w:rsidP="004F40F8">
      <w:pPr>
        <w:spacing w:line="276" w:lineRule="auto"/>
        <w:ind w:firstLineChars="200" w:firstLine="560"/>
        <w:rPr>
          <w:rFonts w:ascii="仿宋" w:eastAsia="仿宋" w:hAnsi="仿宋" w:cs="微软雅黑"/>
          <w:sz w:val="28"/>
          <w:szCs w:val="24"/>
        </w:rPr>
      </w:pPr>
      <w:r w:rsidRPr="004F40F8">
        <w:rPr>
          <w:rFonts w:ascii="仿宋" w:eastAsia="仿宋" w:hAnsi="仿宋" w:cs="微软雅黑" w:hint="eastAsia"/>
          <w:sz w:val="28"/>
          <w:szCs w:val="24"/>
        </w:rPr>
        <w:t>需定期电话、现场跟踪系统使用情况，听取意见和建议，及时分析系统存在的问题，并随时给予解决。必要时，需派遣技术人员去现场解决存在的问题。</w:t>
      </w:r>
    </w:p>
    <w:p w:rsidR="007A1DA2" w:rsidRPr="004F40F8" w:rsidRDefault="006B639F" w:rsidP="004F40F8">
      <w:pPr>
        <w:spacing w:line="276" w:lineRule="auto"/>
        <w:rPr>
          <w:rFonts w:ascii="仿宋" w:eastAsia="仿宋" w:hAnsi="仿宋" w:cs="微软雅黑"/>
          <w:sz w:val="28"/>
          <w:szCs w:val="24"/>
        </w:rPr>
      </w:pPr>
      <w:bookmarkStart w:id="10" w:name="_Toc79607388"/>
      <w:bookmarkStart w:id="11" w:name="_Toc31176_WPSOffice_Level2"/>
      <w:bookmarkStart w:id="12" w:name="_Toc529108601"/>
      <w:bookmarkStart w:id="13" w:name="_Toc4581_WPSOffice_Level2"/>
      <w:r w:rsidRPr="004F40F8">
        <w:rPr>
          <w:rFonts w:ascii="仿宋" w:eastAsia="仿宋" w:hAnsi="仿宋" w:cs="微软雅黑" w:hint="eastAsia"/>
          <w:sz w:val="28"/>
          <w:szCs w:val="24"/>
        </w:rPr>
        <w:t>3系统升级</w:t>
      </w:r>
      <w:bookmarkEnd w:id="10"/>
      <w:bookmarkEnd w:id="11"/>
      <w:bookmarkEnd w:id="12"/>
      <w:bookmarkEnd w:id="13"/>
    </w:p>
    <w:p w:rsidR="007A1DA2" w:rsidRPr="004F40F8" w:rsidRDefault="006B639F" w:rsidP="004F40F8">
      <w:pPr>
        <w:spacing w:line="276" w:lineRule="auto"/>
        <w:ind w:firstLineChars="200" w:firstLine="560"/>
        <w:rPr>
          <w:rFonts w:ascii="仿宋" w:eastAsia="仿宋" w:hAnsi="仿宋" w:cs="微软雅黑"/>
          <w:sz w:val="28"/>
          <w:szCs w:val="24"/>
        </w:rPr>
      </w:pPr>
      <w:r w:rsidRPr="004F40F8">
        <w:rPr>
          <w:rFonts w:ascii="仿宋" w:eastAsia="仿宋" w:hAnsi="仿宋" w:cs="微软雅黑" w:hint="eastAsia"/>
          <w:sz w:val="28"/>
          <w:szCs w:val="24"/>
        </w:rPr>
        <w:t>提供定时或不定时巡检服务，做到有问题早发现早解决。并及时向用户通报系统软件升级情况，若用户需要对系统软件升级，需提供升级版本和相应的支持服务。</w:t>
      </w:r>
    </w:p>
    <w:p w:rsidR="007A1DA2" w:rsidRPr="004F40F8" w:rsidRDefault="006B639F" w:rsidP="004F40F8">
      <w:pPr>
        <w:spacing w:line="276" w:lineRule="auto"/>
        <w:rPr>
          <w:rFonts w:ascii="仿宋" w:eastAsia="仿宋" w:hAnsi="仿宋" w:cs="微软雅黑"/>
          <w:color w:val="000000" w:themeColor="text1"/>
          <w:sz w:val="28"/>
          <w:szCs w:val="24"/>
        </w:rPr>
      </w:pPr>
      <w:r w:rsidRPr="004F40F8">
        <w:rPr>
          <w:rFonts w:ascii="仿宋" w:eastAsia="仿宋" w:hAnsi="仿宋" w:cs="微软雅黑" w:hint="eastAsia"/>
          <w:color w:val="000000" w:themeColor="text1"/>
          <w:sz w:val="28"/>
          <w:szCs w:val="24"/>
        </w:rPr>
        <w:t>4系统安全</w:t>
      </w:r>
    </w:p>
    <w:p w:rsidR="007A1DA2" w:rsidRPr="004F40F8" w:rsidRDefault="006B639F" w:rsidP="004F40F8">
      <w:pPr>
        <w:spacing w:line="276" w:lineRule="auto"/>
        <w:ind w:firstLineChars="200" w:firstLine="560"/>
        <w:rPr>
          <w:rFonts w:ascii="仿宋" w:eastAsia="仿宋" w:hAnsi="仿宋"/>
          <w:sz w:val="22"/>
        </w:rPr>
      </w:pPr>
      <w:r w:rsidRPr="004F40F8">
        <w:rPr>
          <w:rFonts w:ascii="仿宋" w:eastAsia="仿宋" w:hAnsi="仿宋" w:cs="微软雅黑"/>
          <w:sz w:val="28"/>
          <w:szCs w:val="24"/>
        </w:rPr>
        <w:t>必须配合需求方对该软件进行安全检测时发现的安全隐患进行限期修复，在等保测评中发现的系统漏洞、安全漏洞等做整改并安全加固。</w:t>
      </w:r>
    </w:p>
    <w:sectPr w:rsidR="007A1DA2" w:rsidRPr="004F40F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94" w:rsidRDefault="00A17C94">
      <w:r>
        <w:separator/>
      </w:r>
    </w:p>
  </w:endnote>
  <w:endnote w:type="continuationSeparator" w:id="0">
    <w:p w:rsidR="00A17C94" w:rsidRDefault="00A1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28843"/>
      <w:docPartObj>
        <w:docPartGallery w:val="AutoText"/>
      </w:docPartObj>
    </w:sdtPr>
    <w:sdtEndPr/>
    <w:sdtContent>
      <w:sdt>
        <w:sdtPr>
          <w:id w:val="1728636285"/>
          <w:docPartObj>
            <w:docPartGallery w:val="AutoText"/>
          </w:docPartObj>
        </w:sdtPr>
        <w:sdtEndPr/>
        <w:sdtContent>
          <w:p w:rsidR="007A1DA2" w:rsidRDefault="006B639F">
            <w:pPr>
              <w:pStyle w:val="a7"/>
              <w:jc w:val="center"/>
            </w:pPr>
            <w:r>
              <w:rPr>
                <w:b/>
                <w:bCs/>
                <w:sz w:val="24"/>
                <w:szCs w:val="24"/>
              </w:rPr>
              <w:fldChar w:fldCharType="begin"/>
            </w:r>
            <w:r>
              <w:rPr>
                <w:b/>
                <w:bCs/>
              </w:rPr>
              <w:instrText>PAGE</w:instrText>
            </w:r>
            <w:r>
              <w:rPr>
                <w:b/>
                <w:bCs/>
                <w:sz w:val="24"/>
                <w:szCs w:val="24"/>
              </w:rPr>
              <w:fldChar w:fldCharType="separate"/>
            </w:r>
            <w:r w:rsidR="004F40F8">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F40F8">
              <w:rPr>
                <w:b/>
                <w:bCs/>
                <w:noProof/>
              </w:rPr>
              <w:t>6</w:t>
            </w:r>
            <w:r>
              <w:rPr>
                <w:b/>
                <w:bCs/>
                <w:sz w:val="24"/>
                <w:szCs w:val="24"/>
              </w:rPr>
              <w:fldChar w:fldCharType="end"/>
            </w:r>
          </w:p>
        </w:sdtContent>
      </w:sdt>
    </w:sdtContent>
  </w:sdt>
  <w:p w:rsidR="007A1DA2" w:rsidRDefault="007A1DA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94" w:rsidRDefault="00A17C94">
      <w:r>
        <w:separator/>
      </w:r>
    </w:p>
  </w:footnote>
  <w:footnote w:type="continuationSeparator" w:id="0">
    <w:p w:rsidR="00A17C94" w:rsidRDefault="00A17C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3067"/>
    <w:multiLevelType w:val="multilevel"/>
    <w:tmpl w:val="19A63067"/>
    <w:lvl w:ilvl="0">
      <w:start w:val="1"/>
      <w:numFmt w:val="chineseCountingThousand"/>
      <w:lvlText w:val="%1、"/>
      <w:lvlJc w:val="left"/>
      <w:pPr>
        <w:ind w:left="420" w:hanging="42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hlYWUwOWM4Yzc4YmU0Yzk4NGVjNGIxMzk1MjU1MWUifQ=="/>
  </w:docVars>
  <w:rsids>
    <w:rsidRoot w:val="003D2B2E"/>
    <w:rsid w:val="0000108F"/>
    <w:rsid w:val="00022719"/>
    <w:rsid w:val="000251D8"/>
    <w:rsid w:val="000329E3"/>
    <w:rsid w:val="000511E3"/>
    <w:rsid w:val="00054740"/>
    <w:rsid w:val="00055461"/>
    <w:rsid w:val="0006657B"/>
    <w:rsid w:val="000C6BAA"/>
    <w:rsid w:val="000E6A3C"/>
    <w:rsid w:val="00150A1F"/>
    <w:rsid w:val="00183B3F"/>
    <w:rsid w:val="0019413B"/>
    <w:rsid w:val="002114AD"/>
    <w:rsid w:val="00222BB2"/>
    <w:rsid w:val="00233AF6"/>
    <w:rsid w:val="00273DC2"/>
    <w:rsid w:val="002B5F93"/>
    <w:rsid w:val="00314897"/>
    <w:rsid w:val="00327A3C"/>
    <w:rsid w:val="003317B7"/>
    <w:rsid w:val="00346E71"/>
    <w:rsid w:val="00355F99"/>
    <w:rsid w:val="00374320"/>
    <w:rsid w:val="003A2FA2"/>
    <w:rsid w:val="003B68B3"/>
    <w:rsid w:val="003C0E8D"/>
    <w:rsid w:val="003C2D4A"/>
    <w:rsid w:val="003D2B2E"/>
    <w:rsid w:val="004029F5"/>
    <w:rsid w:val="00406B1B"/>
    <w:rsid w:val="00406F13"/>
    <w:rsid w:val="004237A1"/>
    <w:rsid w:val="00432684"/>
    <w:rsid w:val="0043586D"/>
    <w:rsid w:val="0044235A"/>
    <w:rsid w:val="004569B0"/>
    <w:rsid w:val="00497289"/>
    <w:rsid w:val="004C7893"/>
    <w:rsid w:val="004D2D1D"/>
    <w:rsid w:val="004F40F8"/>
    <w:rsid w:val="005811DA"/>
    <w:rsid w:val="005A1933"/>
    <w:rsid w:val="005C1C52"/>
    <w:rsid w:val="005C4310"/>
    <w:rsid w:val="005C5D41"/>
    <w:rsid w:val="00620244"/>
    <w:rsid w:val="006B03A0"/>
    <w:rsid w:val="006B639F"/>
    <w:rsid w:val="006D3DD3"/>
    <w:rsid w:val="006E1267"/>
    <w:rsid w:val="006E153D"/>
    <w:rsid w:val="006E31EA"/>
    <w:rsid w:val="00714ADD"/>
    <w:rsid w:val="00747414"/>
    <w:rsid w:val="007743DF"/>
    <w:rsid w:val="007A1DA2"/>
    <w:rsid w:val="007A43B9"/>
    <w:rsid w:val="007A5EC8"/>
    <w:rsid w:val="007D08C7"/>
    <w:rsid w:val="007F6597"/>
    <w:rsid w:val="0081001F"/>
    <w:rsid w:val="00835C72"/>
    <w:rsid w:val="00876BE6"/>
    <w:rsid w:val="00890D95"/>
    <w:rsid w:val="00892200"/>
    <w:rsid w:val="008A3B57"/>
    <w:rsid w:val="008D65E1"/>
    <w:rsid w:val="0091230E"/>
    <w:rsid w:val="00934068"/>
    <w:rsid w:val="00934CFC"/>
    <w:rsid w:val="00951D76"/>
    <w:rsid w:val="0096214C"/>
    <w:rsid w:val="00966121"/>
    <w:rsid w:val="00980878"/>
    <w:rsid w:val="009A5047"/>
    <w:rsid w:val="009B0B45"/>
    <w:rsid w:val="00A15C82"/>
    <w:rsid w:val="00A17C94"/>
    <w:rsid w:val="00A31E8E"/>
    <w:rsid w:val="00A44A06"/>
    <w:rsid w:val="00A73D94"/>
    <w:rsid w:val="00A872EA"/>
    <w:rsid w:val="00AC06BE"/>
    <w:rsid w:val="00B41E7F"/>
    <w:rsid w:val="00B53E5D"/>
    <w:rsid w:val="00B8766A"/>
    <w:rsid w:val="00B9100B"/>
    <w:rsid w:val="00BA286E"/>
    <w:rsid w:val="00BB1711"/>
    <w:rsid w:val="00BE046E"/>
    <w:rsid w:val="00C11EBF"/>
    <w:rsid w:val="00C169D4"/>
    <w:rsid w:val="00C26A30"/>
    <w:rsid w:val="00C51B8A"/>
    <w:rsid w:val="00C86A33"/>
    <w:rsid w:val="00C86B1A"/>
    <w:rsid w:val="00C945E9"/>
    <w:rsid w:val="00D328D3"/>
    <w:rsid w:val="00D91B6C"/>
    <w:rsid w:val="00DE301F"/>
    <w:rsid w:val="00DF1504"/>
    <w:rsid w:val="00E14A17"/>
    <w:rsid w:val="00E41C69"/>
    <w:rsid w:val="00E6664E"/>
    <w:rsid w:val="00E67168"/>
    <w:rsid w:val="00E9520C"/>
    <w:rsid w:val="00F92BC6"/>
    <w:rsid w:val="00FA50D8"/>
    <w:rsid w:val="00FD5D51"/>
    <w:rsid w:val="00FE21C7"/>
    <w:rsid w:val="672546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460CC-5455-4EDA-9E02-317991C5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b">
    <w:name w:val="List Paragraph"/>
    <w:basedOn w:val="a"/>
    <w:uiPriority w:val="99"/>
    <w:qFormat/>
    <w:pPr>
      <w:ind w:firstLineChars="200" w:firstLine="420"/>
    </w:pPr>
  </w:style>
  <w:style w:type="paragraph" w:customStyle="1" w:styleId="1">
    <w:name w:val="列出段落1"/>
    <w:basedOn w:val="a"/>
    <w:uiPriority w:val="34"/>
    <w:qFormat/>
    <w:pPr>
      <w:ind w:firstLineChars="200" w:firstLine="420"/>
    </w:pPr>
  </w:style>
  <w:style w:type="character" w:customStyle="1" w:styleId="a4">
    <w:name w:val="文档结构图 字符"/>
    <w:basedOn w:val="a0"/>
    <w:link w:val="a3"/>
    <w:uiPriority w:val="99"/>
    <w:semiHidden/>
    <w:qFormat/>
    <w:rPr>
      <w:rFonts w:ascii="宋体" w:eastAsia="宋体"/>
      <w:sz w:val="18"/>
      <w:szCs w:val="18"/>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6</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Shinoa</dc:creator>
  <cp:lastModifiedBy>OZW</cp:lastModifiedBy>
  <cp:revision>103</cp:revision>
  <dcterms:created xsi:type="dcterms:W3CDTF">2022-01-10T02:21:00Z</dcterms:created>
  <dcterms:modified xsi:type="dcterms:W3CDTF">2023-11-16T01:09:00Z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EFC9B342849042A9A434D8B608002217_12</vt:lpwstr>
  </property>
</Properties>
</file>