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05ECA" w14:textId="6BE85B8D" w:rsidR="00CA1421" w:rsidRPr="005F7185" w:rsidRDefault="0033587F">
      <w:pPr>
        <w:pStyle w:val="2"/>
        <w:spacing w:line="276" w:lineRule="auto"/>
        <w:jc w:val="center"/>
        <w:rPr>
          <w:rFonts w:ascii="宋体" w:eastAsia="宋体" w:hAnsi="宋体" w:cs="微软雅黑"/>
          <w:szCs w:val="24"/>
        </w:rPr>
      </w:pPr>
      <w:r w:rsidRPr="005F7185">
        <w:rPr>
          <w:rFonts w:ascii="宋体" w:eastAsia="宋体" w:hAnsi="宋体" w:cs="微软雅黑" w:hint="eastAsia"/>
          <w:szCs w:val="24"/>
        </w:rPr>
        <w:t>生殖专科电子病历系统升级</w:t>
      </w:r>
      <w:r w:rsidR="0049294C" w:rsidRPr="005F7185">
        <w:rPr>
          <w:rFonts w:ascii="宋体" w:eastAsia="宋体" w:hAnsi="宋体" w:cs="微软雅黑" w:hint="eastAsia"/>
          <w:szCs w:val="24"/>
        </w:rPr>
        <w:t>用户需求书</w:t>
      </w:r>
    </w:p>
    <w:p w14:paraId="1B51764D" w14:textId="77777777" w:rsidR="00CA1421" w:rsidRPr="005F7185" w:rsidRDefault="0033587F">
      <w:pPr>
        <w:pStyle w:val="2"/>
        <w:numPr>
          <w:ilvl w:val="0"/>
          <w:numId w:val="1"/>
        </w:numPr>
        <w:spacing w:line="276" w:lineRule="auto"/>
        <w:rPr>
          <w:rFonts w:ascii="宋体" w:eastAsia="宋体" w:hAnsi="宋体" w:cs="微软雅黑"/>
          <w:sz w:val="24"/>
          <w:szCs w:val="24"/>
        </w:rPr>
      </w:pPr>
      <w:r w:rsidRPr="005F7185">
        <w:rPr>
          <w:rFonts w:ascii="宋体" w:eastAsia="宋体" w:hAnsi="宋体" w:cs="微软雅黑" w:hint="eastAsia"/>
          <w:sz w:val="24"/>
          <w:szCs w:val="24"/>
        </w:rPr>
        <w:t>项目概况</w:t>
      </w:r>
    </w:p>
    <w:p w14:paraId="1F3438D3" w14:textId="77777777" w:rsidR="00CA1421" w:rsidRPr="005F7185" w:rsidRDefault="0033587F">
      <w:pPr>
        <w:spacing w:line="360" w:lineRule="auto"/>
        <w:ind w:firstLineChars="200" w:firstLine="480"/>
        <w:rPr>
          <w:rFonts w:ascii="宋体" w:eastAsia="宋体" w:hAnsi="宋体" w:cs="微软雅黑"/>
          <w:color w:val="FF0000"/>
          <w:sz w:val="24"/>
          <w:szCs w:val="24"/>
        </w:rPr>
      </w:pPr>
      <w:r w:rsidRPr="005F7185">
        <w:rPr>
          <w:rFonts w:ascii="宋体" w:eastAsia="宋体" w:hAnsi="宋体" w:cs="微软雅黑" w:hint="eastAsia"/>
          <w:sz w:val="24"/>
          <w:szCs w:val="24"/>
        </w:rPr>
        <w:t>根据《“健康中国2030”规划纲要》文件精神，医疗卫生事业重心由临床应急保障向健康全周期保障转变是必然趋势。在这个过程中，针对患者智慧就医服务的能力是极其重要的。生殖医学科患者就诊过程服务，涉及诊前、诊中、诊后全过程精准医疗指导。</w:t>
      </w:r>
    </w:p>
    <w:p w14:paraId="3174A9C1" w14:textId="77777777" w:rsidR="00CA1421" w:rsidRPr="005F7185" w:rsidRDefault="0033587F">
      <w:pPr>
        <w:spacing w:line="360" w:lineRule="auto"/>
        <w:ind w:firstLineChars="200" w:firstLine="480"/>
        <w:rPr>
          <w:rFonts w:ascii="宋体" w:eastAsia="宋体" w:hAnsi="宋体" w:cs="微软雅黑"/>
          <w:sz w:val="24"/>
          <w:szCs w:val="24"/>
        </w:rPr>
      </w:pPr>
      <w:r w:rsidRPr="005F7185">
        <w:rPr>
          <w:rFonts w:ascii="宋体" w:eastAsia="宋体" w:hAnsi="宋体" w:cs="微软雅黑" w:hint="eastAsia"/>
          <w:sz w:val="24"/>
          <w:szCs w:val="24"/>
        </w:rPr>
        <w:t>冷冻胚胎在线续费系统，是应用于生殖中心患者冷冻胚胎费用管理的一套续费业务系统，主要提供给患者通过移动端缴纳冷冻胚胎保存费用，并包含自动续费提醒、冷冻信息查询、冷冻到期日期查询、在线续费、冷冻到期日期同步、原路退费、财务对账等配套业务功能，满足生殖中心对于胚胎冷冻费用管理需求。</w:t>
      </w:r>
    </w:p>
    <w:p w14:paraId="63A1264E" w14:textId="77777777" w:rsidR="00CA1421" w:rsidRPr="005F7185" w:rsidRDefault="0033587F">
      <w:pPr>
        <w:spacing w:line="360" w:lineRule="auto"/>
        <w:ind w:firstLineChars="200" w:firstLine="480"/>
        <w:rPr>
          <w:rFonts w:ascii="宋体" w:eastAsia="宋体" w:hAnsi="宋体" w:cs="微软雅黑"/>
          <w:sz w:val="24"/>
          <w:szCs w:val="24"/>
        </w:rPr>
      </w:pPr>
      <w:r w:rsidRPr="005F7185">
        <w:rPr>
          <w:rFonts w:ascii="宋体" w:eastAsia="宋体" w:hAnsi="宋体" w:cs="微软雅黑" w:hint="eastAsia"/>
          <w:sz w:val="24"/>
          <w:szCs w:val="24"/>
        </w:rPr>
        <w:t>患者手机端电子签系统，是应用于生殖中心及患者间的文档电子签名的业务系统，主要表现为患者在就诊过程中的知情同意书、承诺书等系列文件的签署。电子签是利用图像处理技术将电子签名操作转化为与纸质文件盖章签名操作相同的可视效果，同时保障电子信息的真实性和完整性。</w:t>
      </w:r>
    </w:p>
    <w:p w14:paraId="2713C53C" w14:textId="5E9A40AA" w:rsidR="00CA1421" w:rsidRPr="005F7185" w:rsidRDefault="0033587F" w:rsidP="00351E5D">
      <w:pPr>
        <w:spacing w:line="360" w:lineRule="auto"/>
        <w:ind w:firstLineChars="200" w:firstLine="480"/>
        <w:rPr>
          <w:rFonts w:ascii="宋体" w:eastAsia="宋体" w:hAnsi="宋体" w:cs="微软雅黑"/>
          <w:sz w:val="24"/>
          <w:szCs w:val="24"/>
        </w:rPr>
      </w:pPr>
      <w:r w:rsidRPr="005F7185">
        <w:rPr>
          <w:rFonts w:ascii="宋体" w:eastAsia="宋体" w:hAnsi="宋体" w:cs="微软雅黑" w:hint="eastAsia"/>
          <w:sz w:val="24"/>
          <w:szCs w:val="24"/>
        </w:rPr>
        <w:t>依托生殖病历系统，根据患者实际诊疗节点进行消息推送，实现生殖中心对患者的智能化服务和人性化关怀，打造有温度的就医服务模式。根据患者所处的诊疗节点和后续诊疗计划，可预先告知给患者下个节点的注意事项、需执行事项和对应的业务功能，为患者建立心理预期，提高患者的就诊效率，提升患者就医满意度。</w:t>
      </w:r>
      <w:bookmarkStart w:id="0" w:name="_GoBack"/>
      <w:bookmarkEnd w:id="0"/>
    </w:p>
    <w:p w14:paraId="3C8245CB" w14:textId="21E3F9B5" w:rsidR="00CA1421" w:rsidRPr="005F7185" w:rsidRDefault="007F565A">
      <w:pPr>
        <w:pStyle w:val="2"/>
        <w:numPr>
          <w:ilvl w:val="0"/>
          <w:numId w:val="1"/>
        </w:numPr>
        <w:spacing w:line="276" w:lineRule="auto"/>
        <w:rPr>
          <w:rFonts w:ascii="宋体" w:eastAsia="宋体" w:hAnsi="宋体" w:cs="微软雅黑"/>
          <w:sz w:val="24"/>
          <w:szCs w:val="24"/>
        </w:rPr>
      </w:pPr>
      <w:r w:rsidRPr="005F7185">
        <w:rPr>
          <w:rFonts w:ascii="宋体" w:eastAsia="宋体" w:hAnsi="宋体" w:cs="微软雅黑" w:hint="eastAsia"/>
          <w:sz w:val="24"/>
          <w:szCs w:val="24"/>
        </w:rPr>
        <w:t>功能需求</w:t>
      </w:r>
    </w:p>
    <w:tbl>
      <w:tblPr>
        <w:tblW w:w="8532" w:type="dxa"/>
        <w:tblLayout w:type="fixed"/>
        <w:tblLook w:val="04A0" w:firstRow="1" w:lastRow="0" w:firstColumn="1" w:lastColumn="0" w:noHBand="0" w:noVBand="1"/>
      </w:tblPr>
      <w:tblGrid>
        <w:gridCol w:w="988"/>
        <w:gridCol w:w="3927"/>
        <w:gridCol w:w="1459"/>
        <w:gridCol w:w="2158"/>
      </w:tblGrid>
      <w:tr w:rsidR="00CA1421" w:rsidRPr="005F7185" w14:paraId="23F3F689" w14:textId="77777777" w:rsidTr="0047155F">
        <w:trPr>
          <w:trHeight w:val="56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4B33F07F" w14:textId="77777777" w:rsidR="00CA1421" w:rsidRPr="005F7185" w:rsidRDefault="0033587F">
            <w:pPr>
              <w:spacing w:line="360" w:lineRule="auto"/>
              <w:rPr>
                <w:rFonts w:ascii="宋体" w:eastAsia="宋体" w:hAnsi="宋体"/>
                <w:b/>
                <w:bCs/>
                <w:sz w:val="22"/>
                <w:szCs w:val="28"/>
              </w:rPr>
            </w:pPr>
            <w:r w:rsidRPr="005F7185">
              <w:rPr>
                <w:rFonts w:ascii="宋体" w:eastAsia="宋体" w:hAnsi="宋体" w:hint="eastAsia"/>
                <w:b/>
                <w:bCs/>
                <w:sz w:val="22"/>
                <w:szCs w:val="28"/>
              </w:rPr>
              <w:t>序号</w:t>
            </w:r>
          </w:p>
        </w:tc>
        <w:tc>
          <w:tcPr>
            <w:tcW w:w="3927" w:type="dxa"/>
            <w:tcBorders>
              <w:top w:val="single" w:sz="4" w:space="0" w:color="auto"/>
              <w:left w:val="nil"/>
              <w:bottom w:val="single" w:sz="4" w:space="0" w:color="auto"/>
              <w:right w:val="single" w:sz="4" w:space="0" w:color="000000"/>
            </w:tcBorders>
            <w:shd w:val="clear" w:color="000000" w:fill="FFFFFF"/>
            <w:vAlign w:val="center"/>
          </w:tcPr>
          <w:p w14:paraId="229E1E31" w14:textId="6BFF12B6" w:rsidR="00CA1421" w:rsidRPr="005F7185" w:rsidRDefault="0047155F">
            <w:pPr>
              <w:spacing w:line="360" w:lineRule="auto"/>
              <w:rPr>
                <w:rFonts w:ascii="宋体" w:eastAsia="宋体" w:hAnsi="宋体"/>
                <w:b/>
                <w:bCs/>
                <w:sz w:val="22"/>
                <w:szCs w:val="28"/>
              </w:rPr>
            </w:pPr>
            <w:r w:rsidRPr="005F7185">
              <w:rPr>
                <w:rFonts w:ascii="宋体" w:eastAsia="宋体" w:hAnsi="宋体" w:hint="eastAsia"/>
                <w:b/>
                <w:bCs/>
                <w:sz w:val="22"/>
                <w:szCs w:val="28"/>
              </w:rPr>
              <w:t>需求</w:t>
            </w:r>
            <w:r w:rsidR="0033587F" w:rsidRPr="005F7185">
              <w:rPr>
                <w:rFonts w:ascii="宋体" w:eastAsia="宋体" w:hAnsi="宋体" w:hint="eastAsia"/>
                <w:b/>
                <w:bCs/>
                <w:sz w:val="22"/>
                <w:szCs w:val="28"/>
              </w:rPr>
              <w:t>内容</w:t>
            </w:r>
          </w:p>
        </w:tc>
        <w:tc>
          <w:tcPr>
            <w:tcW w:w="1459" w:type="dxa"/>
            <w:tcBorders>
              <w:top w:val="single" w:sz="4" w:space="0" w:color="auto"/>
              <w:left w:val="nil"/>
              <w:bottom w:val="single" w:sz="4" w:space="0" w:color="auto"/>
              <w:right w:val="single" w:sz="4" w:space="0" w:color="auto"/>
            </w:tcBorders>
            <w:shd w:val="clear" w:color="000000" w:fill="FFFFFF"/>
            <w:vAlign w:val="center"/>
          </w:tcPr>
          <w:p w14:paraId="26F9006A" w14:textId="77777777" w:rsidR="00CA1421" w:rsidRPr="005F7185" w:rsidRDefault="0033587F">
            <w:pPr>
              <w:spacing w:line="360" w:lineRule="auto"/>
              <w:rPr>
                <w:rFonts w:ascii="宋体" w:eastAsia="宋体" w:hAnsi="宋体"/>
                <w:b/>
                <w:bCs/>
                <w:sz w:val="22"/>
                <w:szCs w:val="28"/>
              </w:rPr>
            </w:pPr>
            <w:r w:rsidRPr="005F7185">
              <w:rPr>
                <w:rFonts w:ascii="宋体" w:eastAsia="宋体" w:hAnsi="宋体" w:hint="eastAsia"/>
                <w:b/>
                <w:bCs/>
                <w:sz w:val="22"/>
                <w:szCs w:val="28"/>
              </w:rPr>
              <w:t>数量</w:t>
            </w:r>
          </w:p>
        </w:tc>
        <w:tc>
          <w:tcPr>
            <w:tcW w:w="2158" w:type="dxa"/>
            <w:tcBorders>
              <w:top w:val="single" w:sz="4" w:space="0" w:color="auto"/>
              <w:left w:val="nil"/>
              <w:bottom w:val="single" w:sz="4" w:space="0" w:color="auto"/>
              <w:right w:val="single" w:sz="4" w:space="0" w:color="auto"/>
            </w:tcBorders>
            <w:shd w:val="clear" w:color="000000" w:fill="FFFFFF"/>
          </w:tcPr>
          <w:p w14:paraId="3991A857" w14:textId="5E65EDAE" w:rsidR="00CA1421" w:rsidRPr="005F7185" w:rsidRDefault="0047155F">
            <w:pPr>
              <w:spacing w:line="360" w:lineRule="auto"/>
              <w:rPr>
                <w:rFonts w:ascii="宋体" w:eastAsia="宋体" w:hAnsi="宋体"/>
                <w:b/>
                <w:bCs/>
                <w:sz w:val="22"/>
                <w:szCs w:val="28"/>
              </w:rPr>
            </w:pPr>
            <w:r w:rsidRPr="005F7185">
              <w:rPr>
                <w:rFonts w:ascii="宋体" w:eastAsia="宋体" w:hAnsi="宋体" w:hint="eastAsia"/>
                <w:b/>
                <w:bCs/>
                <w:sz w:val="22"/>
                <w:szCs w:val="28"/>
              </w:rPr>
              <w:t>维保</w:t>
            </w:r>
            <w:r w:rsidR="0033587F" w:rsidRPr="005F7185">
              <w:rPr>
                <w:rFonts w:ascii="宋体" w:eastAsia="宋体" w:hAnsi="宋体" w:hint="eastAsia"/>
                <w:b/>
                <w:bCs/>
                <w:sz w:val="22"/>
                <w:szCs w:val="28"/>
              </w:rPr>
              <w:t>期</w:t>
            </w:r>
          </w:p>
        </w:tc>
      </w:tr>
      <w:tr w:rsidR="00CA1421" w:rsidRPr="005F7185" w14:paraId="1BAF53B3" w14:textId="77777777" w:rsidTr="0047155F">
        <w:trPr>
          <w:trHeight w:val="50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6145B2F2" w14:textId="77777777" w:rsidR="00CA1421" w:rsidRPr="005F7185" w:rsidRDefault="0033587F">
            <w:pPr>
              <w:spacing w:line="360" w:lineRule="auto"/>
              <w:rPr>
                <w:rFonts w:ascii="宋体" w:eastAsia="宋体" w:hAnsi="宋体"/>
                <w:sz w:val="22"/>
                <w:szCs w:val="28"/>
              </w:rPr>
            </w:pPr>
            <w:r w:rsidRPr="005F7185">
              <w:rPr>
                <w:rFonts w:ascii="宋体" w:eastAsia="宋体" w:hAnsi="宋体"/>
                <w:sz w:val="22"/>
                <w:szCs w:val="28"/>
              </w:rPr>
              <w:t>1</w:t>
            </w:r>
          </w:p>
        </w:tc>
        <w:tc>
          <w:tcPr>
            <w:tcW w:w="3927" w:type="dxa"/>
            <w:tcBorders>
              <w:top w:val="single" w:sz="4" w:space="0" w:color="auto"/>
              <w:left w:val="nil"/>
              <w:bottom w:val="single" w:sz="4" w:space="0" w:color="auto"/>
              <w:right w:val="single" w:sz="4" w:space="0" w:color="auto"/>
            </w:tcBorders>
            <w:shd w:val="clear" w:color="000000" w:fill="FFFFFF"/>
            <w:vAlign w:val="center"/>
          </w:tcPr>
          <w:p w14:paraId="49EECB33" w14:textId="4957D459" w:rsidR="00CA1421" w:rsidRPr="005F7185" w:rsidRDefault="00B36CB4">
            <w:pPr>
              <w:spacing w:line="360" w:lineRule="auto"/>
              <w:rPr>
                <w:rFonts w:ascii="宋体" w:eastAsia="宋体" w:hAnsi="宋体"/>
                <w:sz w:val="22"/>
                <w:szCs w:val="28"/>
              </w:rPr>
            </w:pPr>
            <w:r w:rsidRPr="005F7185">
              <w:rPr>
                <w:rFonts w:ascii="宋体" w:eastAsia="宋体" w:hAnsi="宋体" w:cs="等线" w:hint="eastAsia"/>
                <w:color w:val="000000"/>
                <w:sz w:val="22"/>
              </w:rPr>
              <w:t>到期提醒</w:t>
            </w:r>
          </w:p>
        </w:tc>
        <w:tc>
          <w:tcPr>
            <w:tcW w:w="1459" w:type="dxa"/>
            <w:tcBorders>
              <w:top w:val="single" w:sz="4" w:space="0" w:color="auto"/>
              <w:left w:val="nil"/>
              <w:bottom w:val="single" w:sz="4" w:space="0" w:color="auto"/>
              <w:right w:val="single" w:sz="4" w:space="0" w:color="auto"/>
            </w:tcBorders>
            <w:shd w:val="clear" w:color="000000" w:fill="FFFFFF"/>
            <w:noWrap/>
            <w:vAlign w:val="center"/>
          </w:tcPr>
          <w:p w14:paraId="68F642D5" w14:textId="77777777" w:rsidR="00CA1421" w:rsidRPr="005F7185" w:rsidRDefault="0033587F">
            <w:pPr>
              <w:spacing w:line="360" w:lineRule="auto"/>
              <w:rPr>
                <w:rFonts w:ascii="宋体" w:eastAsia="宋体" w:hAnsi="宋体"/>
                <w:sz w:val="22"/>
                <w:szCs w:val="28"/>
              </w:rPr>
            </w:pPr>
            <w:r w:rsidRPr="005F7185">
              <w:rPr>
                <w:rFonts w:ascii="宋体" w:eastAsia="宋体" w:hAnsi="宋体" w:hint="eastAsia"/>
                <w:sz w:val="22"/>
                <w:szCs w:val="28"/>
              </w:rPr>
              <w:t>1项</w:t>
            </w:r>
          </w:p>
        </w:tc>
        <w:tc>
          <w:tcPr>
            <w:tcW w:w="2158" w:type="dxa"/>
            <w:tcBorders>
              <w:top w:val="single" w:sz="4" w:space="0" w:color="auto"/>
              <w:left w:val="nil"/>
              <w:bottom w:val="single" w:sz="4" w:space="0" w:color="auto"/>
              <w:right w:val="single" w:sz="4" w:space="0" w:color="auto"/>
            </w:tcBorders>
            <w:shd w:val="clear" w:color="000000" w:fill="FFFFFF"/>
          </w:tcPr>
          <w:p w14:paraId="4A6EE761" w14:textId="77777777" w:rsidR="00CA1421" w:rsidRPr="005F7185" w:rsidRDefault="0033587F">
            <w:pPr>
              <w:spacing w:line="360" w:lineRule="auto"/>
              <w:rPr>
                <w:rFonts w:ascii="宋体" w:eastAsia="宋体" w:hAnsi="宋体"/>
                <w:sz w:val="22"/>
                <w:szCs w:val="28"/>
              </w:rPr>
            </w:pPr>
            <w:r w:rsidRPr="005F7185">
              <w:rPr>
                <w:rFonts w:ascii="宋体" w:eastAsia="宋体" w:hAnsi="宋体" w:hint="eastAsia"/>
                <w:sz w:val="22"/>
                <w:szCs w:val="28"/>
              </w:rPr>
              <w:t>三年</w:t>
            </w:r>
          </w:p>
        </w:tc>
      </w:tr>
      <w:tr w:rsidR="007B23F8" w:rsidRPr="005F7185" w14:paraId="359E9A86" w14:textId="77777777" w:rsidTr="0047155F">
        <w:trPr>
          <w:trHeight w:val="50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5007435C" w14:textId="25AE6B0C"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2</w:t>
            </w:r>
          </w:p>
        </w:tc>
        <w:tc>
          <w:tcPr>
            <w:tcW w:w="3927" w:type="dxa"/>
            <w:tcBorders>
              <w:top w:val="single" w:sz="4" w:space="0" w:color="auto"/>
              <w:left w:val="nil"/>
              <w:bottom w:val="single" w:sz="4" w:space="0" w:color="auto"/>
              <w:right w:val="single" w:sz="4" w:space="0" w:color="auto"/>
            </w:tcBorders>
            <w:shd w:val="clear" w:color="000000" w:fill="FFFFFF"/>
            <w:vAlign w:val="center"/>
          </w:tcPr>
          <w:p w14:paraId="41AFEFC5" w14:textId="7A6CD3B2" w:rsidR="007B23F8" w:rsidRPr="005F7185" w:rsidRDefault="007B23F8" w:rsidP="007B23F8">
            <w:pPr>
              <w:spacing w:line="360" w:lineRule="auto"/>
              <w:rPr>
                <w:rFonts w:ascii="宋体" w:eastAsia="宋体" w:hAnsi="宋体"/>
                <w:sz w:val="22"/>
                <w:szCs w:val="28"/>
              </w:rPr>
            </w:pPr>
            <w:r w:rsidRPr="005F7185">
              <w:rPr>
                <w:rFonts w:ascii="宋体" w:eastAsia="宋体" w:hAnsi="宋体" w:cs="等线" w:hint="eastAsia"/>
                <w:color w:val="000000"/>
                <w:sz w:val="22"/>
              </w:rPr>
              <w:t>冷冻物查询及续费</w:t>
            </w:r>
          </w:p>
        </w:tc>
        <w:tc>
          <w:tcPr>
            <w:tcW w:w="1459" w:type="dxa"/>
            <w:tcBorders>
              <w:top w:val="single" w:sz="4" w:space="0" w:color="auto"/>
              <w:left w:val="nil"/>
              <w:bottom w:val="single" w:sz="4" w:space="0" w:color="auto"/>
              <w:right w:val="single" w:sz="4" w:space="0" w:color="auto"/>
            </w:tcBorders>
            <w:shd w:val="clear" w:color="000000" w:fill="FFFFFF"/>
            <w:noWrap/>
            <w:vAlign w:val="center"/>
          </w:tcPr>
          <w:p w14:paraId="158E401F" w14:textId="376E4853"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1项</w:t>
            </w:r>
          </w:p>
        </w:tc>
        <w:tc>
          <w:tcPr>
            <w:tcW w:w="2158" w:type="dxa"/>
            <w:tcBorders>
              <w:top w:val="single" w:sz="4" w:space="0" w:color="auto"/>
              <w:left w:val="nil"/>
              <w:bottom w:val="single" w:sz="4" w:space="0" w:color="auto"/>
              <w:right w:val="single" w:sz="4" w:space="0" w:color="auto"/>
            </w:tcBorders>
            <w:shd w:val="clear" w:color="000000" w:fill="FFFFFF"/>
          </w:tcPr>
          <w:p w14:paraId="0D3E99CA" w14:textId="1CD95CCA"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三年</w:t>
            </w:r>
          </w:p>
        </w:tc>
      </w:tr>
      <w:tr w:rsidR="007B23F8" w:rsidRPr="005F7185" w14:paraId="77B3F959" w14:textId="77777777" w:rsidTr="0047155F">
        <w:trPr>
          <w:trHeight w:val="50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59C1B39B" w14:textId="608366FF"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3</w:t>
            </w:r>
          </w:p>
        </w:tc>
        <w:tc>
          <w:tcPr>
            <w:tcW w:w="3927" w:type="dxa"/>
            <w:tcBorders>
              <w:top w:val="single" w:sz="4" w:space="0" w:color="auto"/>
              <w:left w:val="nil"/>
              <w:bottom w:val="single" w:sz="4" w:space="0" w:color="auto"/>
              <w:right w:val="single" w:sz="4" w:space="0" w:color="auto"/>
            </w:tcBorders>
            <w:shd w:val="clear" w:color="000000" w:fill="FFFFFF"/>
            <w:vAlign w:val="center"/>
          </w:tcPr>
          <w:p w14:paraId="77142F27" w14:textId="6DE1DFC0" w:rsidR="007B23F8" w:rsidRPr="005F7185" w:rsidRDefault="007B23F8" w:rsidP="007B23F8">
            <w:pPr>
              <w:spacing w:line="360" w:lineRule="auto"/>
              <w:rPr>
                <w:rFonts w:ascii="宋体" w:eastAsia="宋体" w:hAnsi="宋体"/>
                <w:sz w:val="22"/>
                <w:szCs w:val="28"/>
              </w:rPr>
            </w:pPr>
            <w:r w:rsidRPr="005F7185">
              <w:rPr>
                <w:rFonts w:ascii="宋体" w:eastAsia="宋体" w:hAnsi="宋体" w:cs="等线" w:hint="eastAsia"/>
                <w:color w:val="000000"/>
                <w:sz w:val="22"/>
              </w:rPr>
              <w:t>冷冻费退费</w:t>
            </w:r>
          </w:p>
        </w:tc>
        <w:tc>
          <w:tcPr>
            <w:tcW w:w="1459" w:type="dxa"/>
            <w:tcBorders>
              <w:top w:val="single" w:sz="4" w:space="0" w:color="auto"/>
              <w:left w:val="nil"/>
              <w:bottom w:val="single" w:sz="4" w:space="0" w:color="auto"/>
              <w:right w:val="single" w:sz="4" w:space="0" w:color="auto"/>
            </w:tcBorders>
            <w:shd w:val="clear" w:color="000000" w:fill="FFFFFF"/>
            <w:noWrap/>
            <w:vAlign w:val="center"/>
          </w:tcPr>
          <w:p w14:paraId="5C61CFF2" w14:textId="58AE1E29"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1项</w:t>
            </w:r>
          </w:p>
        </w:tc>
        <w:tc>
          <w:tcPr>
            <w:tcW w:w="2158" w:type="dxa"/>
            <w:tcBorders>
              <w:top w:val="single" w:sz="4" w:space="0" w:color="auto"/>
              <w:left w:val="nil"/>
              <w:bottom w:val="single" w:sz="4" w:space="0" w:color="auto"/>
              <w:right w:val="single" w:sz="4" w:space="0" w:color="auto"/>
            </w:tcBorders>
            <w:shd w:val="clear" w:color="000000" w:fill="FFFFFF"/>
          </w:tcPr>
          <w:p w14:paraId="2F735C98" w14:textId="2AC7F658"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三年</w:t>
            </w:r>
          </w:p>
        </w:tc>
      </w:tr>
      <w:tr w:rsidR="007B23F8" w:rsidRPr="005F7185" w14:paraId="34119A52" w14:textId="77777777" w:rsidTr="0047155F">
        <w:trPr>
          <w:trHeight w:val="50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60BCFD37" w14:textId="5742876F"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4</w:t>
            </w:r>
          </w:p>
        </w:tc>
        <w:tc>
          <w:tcPr>
            <w:tcW w:w="3927" w:type="dxa"/>
            <w:tcBorders>
              <w:top w:val="single" w:sz="4" w:space="0" w:color="auto"/>
              <w:left w:val="nil"/>
              <w:bottom w:val="single" w:sz="4" w:space="0" w:color="auto"/>
              <w:right w:val="single" w:sz="4" w:space="0" w:color="auto"/>
            </w:tcBorders>
            <w:shd w:val="clear" w:color="000000" w:fill="FFFFFF"/>
            <w:vAlign w:val="center"/>
          </w:tcPr>
          <w:p w14:paraId="4D4B1C65" w14:textId="3BCAEDB7" w:rsidR="007B23F8" w:rsidRPr="005F7185" w:rsidRDefault="007B23F8" w:rsidP="007B23F8">
            <w:pPr>
              <w:spacing w:line="360" w:lineRule="auto"/>
              <w:rPr>
                <w:rFonts w:ascii="宋体" w:eastAsia="宋体" w:hAnsi="宋体"/>
                <w:sz w:val="22"/>
                <w:szCs w:val="28"/>
              </w:rPr>
            </w:pPr>
            <w:r w:rsidRPr="005F7185">
              <w:rPr>
                <w:rFonts w:ascii="宋体" w:eastAsia="宋体" w:hAnsi="宋体" w:cs="等线" w:hint="eastAsia"/>
                <w:color w:val="000000"/>
                <w:sz w:val="22"/>
              </w:rPr>
              <w:t>业务对账</w:t>
            </w:r>
          </w:p>
        </w:tc>
        <w:tc>
          <w:tcPr>
            <w:tcW w:w="1459" w:type="dxa"/>
            <w:tcBorders>
              <w:top w:val="single" w:sz="4" w:space="0" w:color="auto"/>
              <w:left w:val="nil"/>
              <w:bottom w:val="single" w:sz="4" w:space="0" w:color="auto"/>
              <w:right w:val="single" w:sz="4" w:space="0" w:color="auto"/>
            </w:tcBorders>
            <w:shd w:val="clear" w:color="000000" w:fill="FFFFFF"/>
            <w:noWrap/>
            <w:vAlign w:val="center"/>
          </w:tcPr>
          <w:p w14:paraId="558D1A5E" w14:textId="41FB04E0"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1项</w:t>
            </w:r>
          </w:p>
        </w:tc>
        <w:tc>
          <w:tcPr>
            <w:tcW w:w="2158" w:type="dxa"/>
            <w:tcBorders>
              <w:top w:val="single" w:sz="4" w:space="0" w:color="auto"/>
              <w:left w:val="nil"/>
              <w:bottom w:val="single" w:sz="4" w:space="0" w:color="auto"/>
              <w:right w:val="single" w:sz="4" w:space="0" w:color="auto"/>
            </w:tcBorders>
            <w:shd w:val="clear" w:color="000000" w:fill="FFFFFF"/>
          </w:tcPr>
          <w:p w14:paraId="21397386" w14:textId="55F6CD3B"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三年</w:t>
            </w:r>
          </w:p>
        </w:tc>
      </w:tr>
      <w:tr w:rsidR="007B23F8" w:rsidRPr="005F7185" w14:paraId="59B67720" w14:textId="77777777" w:rsidTr="0047155F">
        <w:trPr>
          <w:trHeight w:val="50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437F533E" w14:textId="502FFD40"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5</w:t>
            </w:r>
          </w:p>
        </w:tc>
        <w:tc>
          <w:tcPr>
            <w:tcW w:w="3927" w:type="dxa"/>
            <w:tcBorders>
              <w:top w:val="single" w:sz="4" w:space="0" w:color="auto"/>
              <w:left w:val="nil"/>
              <w:bottom w:val="single" w:sz="4" w:space="0" w:color="auto"/>
              <w:right w:val="single" w:sz="4" w:space="0" w:color="auto"/>
            </w:tcBorders>
            <w:shd w:val="clear" w:color="000000" w:fill="FFFFFF"/>
            <w:vAlign w:val="center"/>
          </w:tcPr>
          <w:p w14:paraId="06A94380" w14:textId="46D2E481" w:rsidR="007B23F8" w:rsidRPr="005F7185" w:rsidRDefault="007B23F8" w:rsidP="007B23F8">
            <w:pPr>
              <w:spacing w:line="360" w:lineRule="auto"/>
              <w:rPr>
                <w:rFonts w:ascii="宋体" w:eastAsia="宋体" w:hAnsi="宋体"/>
                <w:sz w:val="22"/>
                <w:szCs w:val="28"/>
              </w:rPr>
            </w:pPr>
            <w:r w:rsidRPr="005F7185">
              <w:rPr>
                <w:rFonts w:ascii="宋体" w:eastAsia="宋体" w:hAnsi="宋体" w:cs="等线" w:hint="eastAsia"/>
                <w:color w:val="000000"/>
                <w:sz w:val="22"/>
              </w:rPr>
              <w:t>知情同意书模板管理</w:t>
            </w:r>
          </w:p>
        </w:tc>
        <w:tc>
          <w:tcPr>
            <w:tcW w:w="1459" w:type="dxa"/>
            <w:tcBorders>
              <w:top w:val="single" w:sz="4" w:space="0" w:color="auto"/>
              <w:left w:val="nil"/>
              <w:bottom w:val="single" w:sz="4" w:space="0" w:color="auto"/>
              <w:right w:val="single" w:sz="4" w:space="0" w:color="auto"/>
            </w:tcBorders>
            <w:shd w:val="clear" w:color="000000" w:fill="FFFFFF"/>
            <w:noWrap/>
            <w:vAlign w:val="center"/>
          </w:tcPr>
          <w:p w14:paraId="268F2E0A" w14:textId="7087D99B"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1项</w:t>
            </w:r>
          </w:p>
        </w:tc>
        <w:tc>
          <w:tcPr>
            <w:tcW w:w="2158" w:type="dxa"/>
            <w:tcBorders>
              <w:top w:val="single" w:sz="4" w:space="0" w:color="auto"/>
              <w:left w:val="nil"/>
              <w:bottom w:val="single" w:sz="4" w:space="0" w:color="auto"/>
              <w:right w:val="single" w:sz="4" w:space="0" w:color="auto"/>
            </w:tcBorders>
            <w:shd w:val="clear" w:color="000000" w:fill="FFFFFF"/>
          </w:tcPr>
          <w:p w14:paraId="5DE5F35F" w14:textId="26B41129"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三年</w:t>
            </w:r>
          </w:p>
        </w:tc>
      </w:tr>
      <w:tr w:rsidR="007B23F8" w:rsidRPr="005F7185" w14:paraId="22615D1B" w14:textId="77777777" w:rsidTr="0047155F">
        <w:trPr>
          <w:trHeight w:val="50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239485B5" w14:textId="3CC6C24A"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lastRenderedPageBreak/>
              <w:t>6</w:t>
            </w:r>
          </w:p>
        </w:tc>
        <w:tc>
          <w:tcPr>
            <w:tcW w:w="3927" w:type="dxa"/>
            <w:tcBorders>
              <w:top w:val="single" w:sz="4" w:space="0" w:color="auto"/>
              <w:left w:val="nil"/>
              <w:bottom w:val="single" w:sz="4" w:space="0" w:color="auto"/>
              <w:right w:val="single" w:sz="4" w:space="0" w:color="auto"/>
            </w:tcBorders>
            <w:shd w:val="clear" w:color="000000" w:fill="FFFFFF"/>
            <w:vAlign w:val="center"/>
          </w:tcPr>
          <w:p w14:paraId="13DA4367" w14:textId="63115685" w:rsidR="007B23F8" w:rsidRPr="005F7185" w:rsidRDefault="007B23F8" w:rsidP="007B23F8">
            <w:pPr>
              <w:spacing w:line="360" w:lineRule="auto"/>
              <w:rPr>
                <w:rFonts w:ascii="宋体" w:eastAsia="宋体" w:hAnsi="宋体"/>
                <w:sz w:val="22"/>
                <w:szCs w:val="28"/>
              </w:rPr>
            </w:pPr>
            <w:r w:rsidRPr="005F7185">
              <w:rPr>
                <w:rFonts w:ascii="宋体" w:eastAsia="宋体" w:hAnsi="宋体" w:cs="等线" w:hint="eastAsia"/>
                <w:color w:val="000000"/>
                <w:sz w:val="22"/>
              </w:rPr>
              <w:t>知情同意书签署</w:t>
            </w:r>
          </w:p>
        </w:tc>
        <w:tc>
          <w:tcPr>
            <w:tcW w:w="1459" w:type="dxa"/>
            <w:tcBorders>
              <w:top w:val="single" w:sz="4" w:space="0" w:color="auto"/>
              <w:left w:val="nil"/>
              <w:bottom w:val="single" w:sz="4" w:space="0" w:color="auto"/>
              <w:right w:val="single" w:sz="4" w:space="0" w:color="auto"/>
            </w:tcBorders>
            <w:shd w:val="clear" w:color="000000" w:fill="FFFFFF"/>
            <w:noWrap/>
            <w:vAlign w:val="center"/>
          </w:tcPr>
          <w:p w14:paraId="3758874F" w14:textId="6D179AE5"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1项</w:t>
            </w:r>
          </w:p>
        </w:tc>
        <w:tc>
          <w:tcPr>
            <w:tcW w:w="2158" w:type="dxa"/>
            <w:tcBorders>
              <w:top w:val="single" w:sz="4" w:space="0" w:color="auto"/>
              <w:left w:val="nil"/>
              <w:bottom w:val="single" w:sz="4" w:space="0" w:color="auto"/>
              <w:right w:val="single" w:sz="4" w:space="0" w:color="auto"/>
            </w:tcBorders>
            <w:shd w:val="clear" w:color="000000" w:fill="FFFFFF"/>
          </w:tcPr>
          <w:p w14:paraId="5A4BA0B6" w14:textId="3D9E360F"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三年</w:t>
            </w:r>
          </w:p>
        </w:tc>
      </w:tr>
      <w:tr w:rsidR="007B23F8" w:rsidRPr="005F7185" w14:paraId="70C71C44" w14:textId="77777777" w:rsidTr="0047155F">
        <w:trPr>
          <w:trHeight w:val="50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37AB7CCF" w14:textId="2B12A71D"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7</w:t>
            </w:r>
          </w:p>
        </w:tc>
        <w:tc>
          <w:tcPr>
            <w:tcW w:w="3927" w:type="dxa"/>
            <w:tcBorders>
              <w:top w:val="single" w:sz="4" w:space="0" w:color="auto"/>
              <w:left w:val="nil"/>
              <w:bottom w:val="single" w:sz="4" w:space="0" w:color="auto"/>
              <w:right w:val="single" w:sz="4" w:space="0" w:color="auto"/>
            </w:tcBorders>
            <w:shd w:val="clear" w:color="000000" w:fill="FFFFFF"/>
            <w:vAlign w:val="center"/>
          </w:tcPr>
          <w:p w14:paraId="48DFDCCD" w14:textId="609423DF" w:rsidR="007B23F8" w:rsidRPr="005F7185" w:rsidRDefault="007B23F8" w:rsidP="007B23F8">
            <w:pPr>
              <w:spacing w:line="360" w:lineRule="auto"/>
              <w:rPr>
                <w:rFonts w:ascii="宋体" w:eastAsia="宋体" w:hAnsi="宋体"/>
                <w:sz w:val="22"/>
                <w:szCs w:val="28"/>
              </w:rPr>
            </w:pPr>
            <w:r w:rsidRPr="005F7185">
              <w:rPr>
                <w:rFonts w:ascii="宋体" w:eastAsia="宋体" w:hAnsi="宋体" w:cs="等线" w:hint="eastAsia"/>
                <w:color w:val="000000"/>
                <w:sz w:val="22"/>
              </w:rPr>
              <w:t>文件归档</w:t>
            </w:r>
          </w:p>
        </w:tc>
        <w:tc>
          <w:tcPr>
            <w:tcW w:w="1459" w:type="dxa"/>
            <w:tcBorders>
              <w:top w:val="single" w:sz="4" w:space="0" w:color="auto"/>
              <w:left w:val="nil"/>
              <w:bottom w:val="single" w:sz="4" w:space="0" w:color="auto"/>
              <w:right w:val="single" w:sz="4" w:space="0" w:color="auto"/>
            </w:tcBorders>
            <w:shd w:val="clear" w:color="000000" w:fill="FFFFFF"/>
            <w:noWrap/>
            <w:vAlign w:val="center"/>
          </w:tcPr>
          <w:p w14:paraId="4F2688E0" w14:textId="48FE9F97"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1项</w:t>
            </w:r>
          </w:p>
        </w:tc>
        <w:tc>
          <w:tcPr>
            <w:tcW w:w="2158" w:type="dxa"/>
            <w:tcBorders>
              <w:top w:val="single" w:sz="4" w:space="0" w:color="auto"/>
              <w:left w:val="nil"/>
              <w:bottom w:val="single" w:sz="4" w:space="0" w:color="auto"/>
              <w:right w:val="single" w:sz="4" w:space="0" w:color="auto"/>
            </w:tcBorders>
            <w:shd w:val="clear" w:color="000000" w:fill="FFFFFF"/>
          </w:tcPr>
          <w:p w14:paraId="145DE281" w14:textId="6B3D2D95"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三年</w:t>
            </w:r>
          </w:p>
        </w:tc>
      </w:tr>
      <w:tr w:rsidR="007B23F8" w:rsidRPr="005F7185" w14:paraId="23F1E3A4" w14:textId="77777777" w:rsidTr="0047155F">
        <w:trPr>
          <w:trHeight w:val="50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0D6DCC81" w14:textId="426B7985"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8</w:t>
            </w:r>
          </w:p>
        </w:tc>
        <w:tc>
          <w:tcPr>
            <w:tcW w:w="3927" w:type="dxa"/>
            <w:tcBorders>
              <w:top w:val="single" w:sz="4" w:space="0" w:color="auto"/>
              <w:left w:val="nil"/>
              <w:bottom w:val="single" w:sz="4" w:space="0" w:color="auto"/>
              <w:right w:val="single" w:sz="4" w:space="0" w:color="auto"/>
            </w:tcBorders>
            <w:shd w:val="clear" w:color="000000" w:fill="FFFFFF"/>
            <w:vAlign w:val="center"/>
          </w:tcPr>
          <w:p w14:paraId="484B2829" w14:textId="1B962A72" w:rsidR="007B23F8" w:rsidRPr="005F7185" w:rsidRDefault="00916AFA" w:rsidP="007B23F8">
            <w:pPr>
              <w:spacing w:line="360" w:lineRule="auto"/>
              <w:rPr>
                <w:rFonts w:ascii="宋体" w:eastAsia="宋体" w:hAnsi="宋体"/>
                <w:sz w:val="22"/>
                <w:szCs w:val="28"/>
              </w:rPr>
            </w:pPr>
            <w:r w:rsidRPr="005F7185">
              <w:rPr>
                <w:rFonts w:ascii="宋体" w:eastAsia="宋体" w:hAnsi="宋体" w:cs="等线" w:hint="eastAsia"/>
                <w:color w:val="000000"/>
                <w:sz w:val="22"/>
              </w:rPr>
              <w:t>身份验证</w:t>
            </w:r>
          </w:p>
        </w:tc>
        <w:tc>
          <w:tcPr>
            <w:tcW w:w="1459" w:type="dxa"/>
            <w:tcBorders>
              <w:top w:val="single" w:sz="4" w:space="0" w:color="auto"/>
              <w:left w:val="nil"/>
              <w:bottom w:val="single" w:sz="4" w:space="0" w:color="auto"/>
              <w:right w:val="single" w:sz="4" w:space="0" w:color="auto"/>
            </w:tcBorders>
            <w:shd w:val="clear" w:color="000000" w:fill="FFFFFF"/>
            <w:noWrap/>
            <w:vAlign w:val="center"/>
          </w:tcPr>
          <w:p w14:paraId="065088AF" w14:textId="250AA325"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1项</w:t>
            </w:r>
          </w:p>
        </w:tc>
        <w:tc>
          <w:tcPr>
            <w:tcW w:w="2158" w:type="dxa"/>
            <w:tcBorders>
              <w:top w:val="single" w:sz="4" w:space="0" w:color="auto"/>
              <w:left w:val="nil"/>
              <w:bottom w:val="single" w:sz="4" w:space="0" w:color="auto"/>
              <w:right w:val="single" w:sz="4" w:space="0" w:color="auto"/>
            </w:tcBorders>
            <w:shd w:val="clear" w:color="000000" w:fill="FFFFFF"/>
          </w:tcPr>
          <w:p w14:paraId="5A98689B" w14:textId="24217937"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三年</w:t>
            </w:r>
          </w:p>
        </w:tc>
      </w:tr>
      <w:tr w:rsidR="007B23F8" w:rsidRPr="005F7185" w14:paraId="00836B38" w14:textId="77777777" w:rsidTr="0047155F">
        <w:trPr>
          <w:trHeight w:val="50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32E3A3B1" w14:textId="4F5BFCCE"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9</w:t>
            </w:r>
          </w:p>
        </w:tc>
        <w:tc>
          <w:tcPr>
            <w:tcW w:w="3927" w:type="dxa"/>
            <w:tcBorders>
              <w:top w:val="single" w:sz="4" w:space="0" w:color="auto"/>
              <w:left w:val="nil"/>
              <w:bottom w:val="single" w:sz="4" w:space="0" w:color="auto"/>
              <w:right w:val="single" w:sz="4" w:space="0" w:color="auto"/>
            </w:tcBorders>
            <w:shd w:val="clear" w:color="000000" w:fill="FFFFFF"/>
            <w:vAlign w:val="center"/>
          </w:tcPr>
          <w:p w14:paraId="620B86C4" w14:textId="4EB9F1C5" w:rsidR="007B23F8" w:rsidRPr="005F7185" w:rsidRDefault="007B23F8" w:rsidP="007B23F8">
            <w:pPr>
              <w:spacing w:line="360" w:lineRule="auto"/>
              <w:rPr>
                <w:rFonts w:ascii="宋体" w:eastAsia="宋体" w:hAnsi="宋体"/>
                <w:sz w:val="22"/>
                <w:szCs w:val="28"/>
              </w:rPr>
            </w:pPr>
            <w:r w:rsidRPr="005F7185">
              <w:rPr>
                <w:rFonts w:ascii="宋体" w:eastAsia="宋体" w:hAnsi="宋体" w:cs="等线" w:hint="eastAsia"/>
                <w:color w:val="000000"/>
                <w:sz w:val="22"/>
              </w:rPr>
              <w:t>精准推送</w:t>
            </w:r>
          </w:p>
        </w:tc>
        <w:tc>
          <w:tcPr>
            <w:tcW w:w="1459" w:type="dxa"/>
            <w:tcBorders>
              <w:top w:val="single" w:sz="4" w:space="0" w:color="auto"/>
              <w:left w:val="nil"/>
              <w:bottom w:val="single" w:sz="4" w:space="0" w:color="auto"/>
              <w:right w:val="single" w:sz="4" w:space="0" w:color="auto"/>
            </w:tcBorders>
            <w:shd w:val="clear" w:color="000000" w:fill="FFFFFF"/>
            <w:noWrap/>
            <w:vAlign w:val="center"/>
          </w:tcPr>
          <w:p w14:paraId="6F3DFE01" w14:textId="3334045B"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1项</w:t>
            </w:r>
          </w:p>
        </w:tc>
        <w:tc>
          <w:tcPr>
            <w:tcW w:w="2158" w:type="dxa"/>
            <w:tcBorders>
              <w:top w:val="single" w:sz="4" w:space="0" w:color="auto"/>
              <w:left w:val="nil"/>
              <w:bottom w:val="single" w:sz="4" w:space="0" w:color="auto"/>
              <w:right w:val="single" w:sz="4" w:space="0" w:color="auto"/>
            </w:tcBorders>
            <w:shd w:val="clear" w:color="000000" w:fill="FFFFFF"/>
          </w:tcPr>
          <w:p w14:paraId="38466AFE" w14:textId="6D97D493" w:rsidR="007B23F8" w:rsidRPr="005F7185" w:rsidRDefault="007B23F8" w:rsidP="007B23F8">
            <w:pPr>
              <w:spacing w:line="360" w:lineRule="auto"/>
              <w:rPr>
                <w:rFonts w:ascii="宋体" w:eastAsia="宋体" w:hAnsi="宋体"/>
                <w:sz w:val="22"/>
                <w:szCs w:val="28"/>
              </w:rPr>
            </w:pPr>
            <w:r w:rsidRPr="005F7185">
              <w:rPr>
                <w:rFonts w:ascii="宋体" w:eastAsia="宋体" w:hAnsi="宋体" w:hint="eastAsia"/>
                <w:sz w:val="22"/>
                <w:szCs w:val="28"/>
              </w:rPr>
              <w:t>三年</w:t>
            </w:r>
          </w:p>
        </w:tc>
      </w:tr>
    </w:tbl>
    <w:p w14:paraId="302ABD3D" w14:textId="77777777" w:rsidR="00CA1421" w:rsidRPr="005F7185" w:rsidRDefault="00CA1421">
      <w:pPr>
        <w:rPr>
          <w:rFonts w:ascii="宋体" w:eastAsia="宋体" w:hAnsi="宋体"/>
        </w:rPr>
      </w:pPr>
    </w:p>
    <w:p w14:paraId="607C31C6" w14:textId="77777777" w:rsidR="00CA1421" w:rsidRPr="005F7185" w:rsidRDefault="0033587F">
      <w:pPr>
        <w:pStyle w:val="2"/>
        <w:numPr>
          <w:ilvl w:val="0"/>
          <w:numId w:val="1"/>
        </w:numPr>
        <w:spacing w:line="276" w:lineRule="auto"/>
        <w:rPr>
          <w:rFonts w:ascii="宋体" w:eastAsia="宋体" w:hAnsi="宋体" w:cs="微软雅黑"/>
          <w:sz w:val="24"/>
          <w:szCs w:val="24"/>
        </w:rPr>
      </w:pPr>
      <w:r w:rsidRPr="005F7185">
        <w:rPr>
          <w:rFonts w:ascii="宋体" w:eastAsia="宋体" w:hAnsi="宋体" w:cs="微软雅黑" w:hint="eastAsia"/>
          <w:sz w:val="24"/>
          <w:szCs w:val="24"/>
        </w:rPr>
        <w:t>功能参数</w:t>
      </w:r>
    </w:p>
    <w:tbl>
      <w:tblPr>
        <w:tblStyle w:val="af"/>
        <w:tblW w:w="8642" w:type="dxa"/>
        <w:tblLook w:val="04A0" w:firstRow="1" w:lastRow="0" w:firstColumn="1" w:lastColumn="0" w:noHBand="0" w:noVBand="1"/>
      </w:tblPr>
      <w:tblGrid>
        <w:gridCol w:w="1088"/>
        <w:gridCol w:w="1122"/>
        <w:gridCol w:w="6432"/>
      </w:tblGrid>
      <w:tr w:rsidR="00CA1421" w:rsidRPr="005F7185" w14:paraId="4D209DAC" w14:textId="77777777" w:rsidTr="00D4553D">
        <w:tc>
          <w:tcPr>
            <w:tcW w:w="8642" w:type="dxa"/>
            <w:gridSpan w:val="3"/>
            <w:shd w:val="clear" w:color="auto" w:fill="CFCDCD" w:themeFill="background2" w:themeFillShade="E5"/>
          </w:tcPr>
          <w:p w14:paraId="178E6760" w14:textId="77777777" w:rsidR="00CA1421" w:rsidRPr="005F7185" w:rsidRDefault="0033587F">
            <w:pPr>
              <w:jc w:val="center"/>
              <w:rPr>
                <w:rFonts w:ascii="宋体" w:eastAsia="宋体" w:hAnsi="宋体" w:cs="等线"/>
                <w:b/>
                <w:bCs/>
                <w:color w:val="000000"/>
                <w:sz w:val="22"/>
              </w:rPr>
            </w:pPr>
            <w:r w:rsidRPr="005F7185">
              <w:rPr>
                <w:rFonts w:ascii="宋体" w:eastAsia="宋体" w:hAnsi="宋体" w:cs="等线"/>
                <w:b/>
                <w:bCs/>
                <w:color w:val="000000"/>
                <w:sz w:val="22"/>
              </w:rPr>
              <w:t>1</w:t>
            </w:r>
            <w:r w:rsidRPr="005F7185">
              <w:rPr>
                <w:rFonts w:ascii="宋体" w:eastAsia="宋体" w:hAnsi="宋体" w:cs="等线" w:hint="eastAsia"/>
                <w:b/>
                <w:bCs/>
                <w:color w:val="000000"/>
                <w:sz w:val="22"/>
              </w:rPr>
              <w:t>、胚胎保存在线续费系统参数</w:t>
            </w:r>
          </w:p>
        </w:tc>
      </w:tr>
      <w:tr w:rsidR="00CA1421" w:rsidRPr="005F7185" w14:paraId="3DE5E1CC" w14:textId="77777777" w:rsidTr="00D4553D">
        <w:trPr>
          <w:trHeight w:val="400"/>
        </w:trPr>
        <w:tc>
          <w:tcPr>
            <w:tcW w:w="1088" w:type="dxa"/>
          </w:tcPr>
          <w:p w14:paraId="774DBA7B" w14:textId="77777777" w:rsidR="00CA1421" w:rsidRPr="005F7185" w:rsidRDefault="0033587F">
            <w:pPr>
              <w:jc w:val="center"/>
              <w:rPr>
                <w:rFonts w:ascii="宋体" w:eastAsia="宋体" w:hAnsi="宋体" w:cs="等线"/>
                <w:sz w:val="22"/>
              </w:rPr>
            </w:pPr>
            <w:r w:rsidRPr="005F7185">
              <w:rPr>
                <w:rFonts w:ascii="宋体" w:eastAsia="宋体" w:hAnsi="宋体" w:cs="等线" w:hint="eastAsia"/>
                <w:b/>
                <w:bCs/>
                <w:color w:val="000000"/>
                <w:sz w:val="22"/>
              </w:rPr>
              <w:t>业务模块</w:t>
            </w:r>
          </w:p>
        </w:tc>
        <w:tc>
          <w:tcPr>
            <w:tcW w:w="1122" w:type="dxa"/>
            <w:vAlign w:val="center"/>
          </w:tcPr>
          <w:p w14:paraId="7BF7E935" w14:textId="77777777" w:rsidR="00CA1421" w:rsidRPr="005F7185" w:rsidRDefault="0033587F">
            <w:pPr>
              <w:widowControl/>
              <w:jc w:val="center"/>
              <w:textAlignment w:val="center"/>
              <w:rPr>
                <w:rFonts w:ascii="宋体" w:eastAsia="宋体" w:hAnsi="宋体" w:cs="等线"/>
                <w:b/>
                <w:bCs/>
                <w:color w:val="000000"/>
                <w:sz w:val="22"/>
              </w:rPr>
            </w:pPr>
            <w:r w:rsidRPr="005F7185">
              <w:rPr>
                <w:rFonts w:ascii="宋体" w:eastAsia="宋体" w:hAnsi="宋体" w:cs="等线" w:hint="eastAsia"/>
                <w:b/>
                <w:bCs/>
                <w:color w:val="000000"/>
                <w:sz w:val="22"/>
              </w:rPr>
              <w:t>业务功能</w:t>
            </w:r>
          </w:p>
        </w:tc>
        <w:tc>
          <w:tcPr>
            <w:tcW w:w="6432" w:type="dxa"/>
            <w:vAlign w:val="center"/>
          </w:tcPr>
          <w:p w14:paraId="3DAA009A" w14:textId="77777777" w:rsidR="00CA1421" w:rsidRPr="005F7185" w:rsidRDefault="0033587F">
            <w:pPr>
              <w:widowControl/>
              <w:jc w:val="center"/>
              <w:textAlignment w:val="center"/>
              <w:rPr>
                <w:rFonts w:ascii="宋体" w:eastAsia="宋体" w:hAnsi="宋体" w:cs="等线"/>
                <w:b/>
                <w:bCs/>
                <w:color w:val="000000"/>
                <w:sz w:val="22"/>
              </w:rPr>
            </w:pPr>
            <w:r w:rsidRPr="005F7185">
              <w:rPr>
                <w:rFonts w:ascii="宋体" w:eastAsia="宋体" w:hAnsi="宋体" w:cs="等线" w:hint="eastAsia"/>
                <w:b/>
                <w:bCs/>
                <w:color w:val="000000"/>
                <w:sz w:val="22"/>
              </w:rPr>
              <w:t>参数说明</w:t>
            </w:r>
          </w:p>
        </w:tc>
      </w:tr>
      <w:tr w:rsidR="00CA1421" w:rsidRPr="005F7185" w14:paraId="7CD0B3C1" w14:textId="77777777" w:rsidTr="00D4553D">
        <w:tc>
          <w:tcPr>
            <w:tcW w:w="1088" w:type="dxa"/>
            <w:vMerge w:val="restart"/>
            <w:vAlign w:val="center"/>
          </w:tcPr>
          <w:p w14:paraId="37141E62" w14:textId="12CC8D2B" w:rsidR="00CA1421" w:rsidRPr="005F7185" w:rsidRDefault="0000045F">
            <w:pPr>
              <w:rPr>
                <w:rFonts w:ascii="宋体" w:eastAsia="宋体" w:hAnsi="宋体" w:cs="等线"/>
                <w:color w:val="000000"/>
                <w:sz w:val="22"/>
              </w:rPr>
            </w:pPr>
            <w:r w:rsidRPr="005F7185">
              <w:rPr>
                <w:rFonts w:ascii="宋体" w:eastAsia="宋体" w:hAnsi="宋体" w:cs="等线"/>
                <w:color w:val="000000"/>
                <w:sz w:val="22"/>
              </w:rPr>
              <w:t>1.0</w:t>
            </w:r>
            <w:r w:rsidR="0033587F" w:rsidRPr="005F7185">
              <w:rPr>
                <w:rFonts w:ascii="宋体" w:eastAsia="宋体" w:hAnsi="宋体" w:cs="等线" w:hint="eastAsia"/>
                <w:color w:val="000000"/>
                <w:sz w:val="22"/>
              </w:rPr>
              <w:t>到期提醒</w:t>
            </w:r>
          </w:p>
        </w:tc>
        <w:tc>
          <w:tcPr>
            <w:tcW w:w="1122" w:type="dxa"/>
            <w:vAlign w:val="center"/>
          </w:tcPr>
          <w:p w14:paraId="19DE7630" w14:textId="68860794"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hint="eastAsia"/>
                <w:color w:val="000000"/>
                <w:sz w:val="22"/>
              </w:rPr>
              <w:t>1</w:t>
            </w:r>
            <w:r w:rsidRPr="005F7185">
              <w:rPr>
                <w:rFonts w:ascii="宋体" w:eastAsia="宋体" w:hAnsi="宋体" w:cs="等线"/>
                <w:color w:val="000000"/>
                <w:sz w:val="22"/>
              </w:rPr>
              <w:t>.1</w:t>
            </w:r>
            <w:r w:rsidR="0033587F" w:rsidRPr="005F7185">
              <w:rPr>
                <w:rFonts w:ascii="宋体" w:eastAsia="宋体" w:hAnsi="宋体" w:cs="等线" w:hint="eastAsia"/>
                <w:color w:val="000000"/>
                <w:sz w:val="22"/>
              </w:rPr>
              <w:t>即将到期清单</w:t>
            </w:r>
          </w:p>
        </w:tc>
        <w:tc>
          <w:tcPr>
            <w:tcW w:w="6432" w:type="dxa"/>
            <w:vAlign w:val="center"/>
          </w:tcPr>
          <w:p w14:paraId="0668C816"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可定时查询出有胚胎即将保存到期患者清单用于给患者推送提醒消息；</w:t>
            </w:r>
            <w:r w:rsidRPr="005F7185">
              <w:rPr>
                <w:rFonts w:ascii="宋体" w:eastAsia="宋体" w:hAnsi="宋体" w:cs="等线" w:hint="eastAsia"/>
                <w:color w:val="000000"/>
                <w:sz w:val="22"/>
              </w:rPr>
              <w:br/>
              <w:t>可自定义配置查询的即将到期时长，如30天后到期或60天后到期；</w:t>
            </w:r>
          </w:p>
        </w:tc>
      </w:tr>
      <w:tr w:rsidR="00CA1421" w:rsidRPr="005F7185" w14:paraId="00A7FBD7" w14:textId="77777777" w:rsidTr="00D4553D">
        <w:tc>
          <w:tcPr>
            <w:tcW w:w="1088" w:type="dxa"/>
            <w:vMerge/>
          </w:tcPr>
          <w:p w14:paraId="6D8CE30E" w14:textId="77777777" w:rsidR="00CA1421" w:rsidRPr="005F7185" w:rsidRDefault="00CA1421">
            <w:pPr>
              <w:rPr>
                <w:rFonts w:ascii="宋体" w:eastAsia="宋体" w:hAnsi="宋体" w:cs="等线"/>
                <w:sz w:val="22"/>
              </w:rPr>
            </w:pPr>
          </w:p>
        </w:tc>
        <w:tc>
          <w:tcPr>
            <w:tcW w:w="1122" w:type="dxa"/>
            <w:vAlign w:val="center"/>
          </w:tcPr>
          <w:p w14:paraId="50EF784F" w14:textId="2139AAE9"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hint="eastAsia"/>
                <w:color w:val="000000"/>
                <w:sz w:val="22"/>
              </w:rPr>
              <w:t>1</w:t>
            </w:r>
            <w:r w:rsidRPr="005F7185">
              <w:rPr>
                <w:rFonts w:ascii="宋体" w:eastAsia="宋体" w:hAnsi="宋体" w:cs="等线"/>
                <w:color w:val="000000"/>
                <w:sz w:val="22"/>
              </w:rPr>
              <w:t>.2</w:t>
            </w:r>
            <w:r w:rsidR="0033587F" w:rsidRPr="005F7185">
              <w:rPr>
                <w:rFonts w:ascii="宋体" w:eastAsia="宋体" w:hAnsi="宋体" w:cs="等线" w:hint="eastAsia"/>
                <w:color w:val="000000"/>
                <w:sz w:val="22"/>
              </w:rPr>
              <w:t>到期消息提醒</w:t>
            </w:r>
          </w:p>
        </w:tc>
        <w:tc>
          <w:tcPr>
            <w:tcW w:w="6432" w:type="dxa"/>
            <w:vAlign w:val="center"/>
          </w:tcPr>
          <w:p w14:paraId="0DE76204"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针对胚胎保存即将到期的患者，可自动发送消息提醒；</w:t>
            </w:r>
            <w:r w:rsidRPr="005F7185">
              <w:rPr>
                <w:rFonts w:ascii="宋体" w:eastAsia="宋体" w:hAnsi="宋体" w:cs="等线" w:hint="eastAsia"/>
                <w:color w:val="000000"/>
                <w:sz w:val="22"/>
              </w:rPr>
              <w:br/>
              <w:t>消息提醒方式可支持短信提醒以及系统消息提醒；</w:t>
            </w:r>
          </w:p>
        </w:tc>
      </w:tr>
      <w:tr w:rsidR="00CA1421" w:rsidRPr="005F7185" w14:paraId="65B94F9A" w14:textId="77777777" w:rsidTr="00D4553D">
        <w:tc>
          <w:tcPr>
            <w:tcW w:w="1088" w:type="dxa"/>
            <w:vMerge w:val="restart"/>
            <w:vAlign w:val="center"/>
          </w:tcPr>
          <w:p w14:paraId="4775060D" w14:textId="2BAB0551" w:rsidR="00CA1421" w:rsidRPr="005F7185" w:rsidRDefault="0000045F">
            <w:pPr>
              <w:rPr>
                <w:rFonts w:ascii="宋体" w:eastAsia="宋体" w:hAnsi="宋体" w:cs="等线"/>
                <w:sz w:val="22"/>
              </w:rPr>
            </w:pPr>
            <w:r w:rsidRPr="005F7185">
              <w:rPr>
                <w:rFonts w:ascii="宋体" w:eastAsia="宋体" w:hAnsi="宋体" w:cs="等线"/>
                <w:color w:val="000000"/>
                <w:sz w:val="22"/>
              </w:rPr>
              <w:t>2.0</w:t>
            </w:r>
            <w:r w:rsidR="0033587F" w:rsidRPr="005F7185">
              <w:rPr>
                <w:rFonts w:ascii="宋体" w:eastAsia="宋体" w:hAnsi="宋体" w:cs="等线" w:hint="eastAsia"/>
                <w:color w:val="000000"/>
                <w:sz w:val="22"/>
              </w:rPr>
              <w:t>冷冻物查询及续费</w:t>
            </w:r>
          </w:p>
        </w:tc>
        <w:tc>
          <w:tcPr>
            <w:tcW w:w="1122" w:type="dxa"/>
            <w:vAlign w:val="center"/>
          </w:tcPr>
          <w:p w14:paraId="6F75FB3C" w14:textId="5F5D3191" w:rsidR="00CA1421" w:rsidRPr="005F7185" w:rsidRDefault="0000045F" w:rsidP="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2</w:t>
            </w:r>
            <w:r w:rsidR="0033587F" w:rsidRPr="005F7185">
              <w:rPr>
                <w:rFonts w:ascii="宋体" w:eastAsia="宋体" w:hAnsi="宋体" w:cs="等线"/>
                <w:color w:val="000000"/>
                <w:sz w:val="22"/>
              </w:rPr>
              <w:t>.</w:t>
            </w:r>
            <w:r w:rsidRPr="005F7185">
              <w:rPr>
                <w:rFonts w:ascii="宋体" w:eastAsia="宋体" w:hAnsi="宋体" w:cs="等线"/>
                <w:color w:val="000000"/>
                <w:sz w:val="22"/>
              </w:rPr>
              <w:t>1</w:t>
            </w:r>
            <w:r w:rsidR="0033587F" w:rsidRPr="005F7185">
              <w:rPr>
                <w:rFonts w:ascii="宋体" w:eastAsia="宋体" w:hAnsi="宋体" w:cs="等线" w:hint="eastAsia"/>
                <w:color w:val="000000"/>
                <w:sz w:val="22"/>
              </w:rPr>
              <w:t>冷冻物查询</w:t>
            </w:r>
          </w:p>
        </w:tc>
        <w:tc>
          <w:tcPr>
            <w:tcW w:w="6432" w:type="dxa"/>
            <w:vAlign w:val="center"/>
          </w:tcPr>
          <w:p w14:paraId="1C342249"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患者可主动查询需单独缴费的冷冻物，即缴费对象；</w:t>
            </w:r>
            <w:r w:rsidRPr="005F7185">
              <w:rPr>
                <w:rFonts w:ascii="宋体" w:eastAsia="宋体" w:hAnsi="宋体" w:cs="等线" w:hint="eastAsia"/>
                <w:color w:val="000000"/>
                <w:sz w:val="22"/>
              </w:rPr>
              <w:br/>
              <w:t>可查询出需单独缴费的冷冻物包含冷冻胚胎、冷</w:t>
            </w:r>
          </w:p>
          <w:p w14:paraId="17141D2B"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冻卵子、冷冻精子、冷冻组织等；</w:t>
            </w:r>
            <w:r w:rsidRPr="005F7185">
              <w:rPr>
                <w:rFonts w:ascii="宋体" w:eastAsia="宋体" w:hAnsi="宋体" w:cs="等线" w:hint="eastAsia"/>
                <w:color w:val="000000"/>
                <w:sz w:val="22"/>
              </w:rPr>
              <w:br/>
              <w:t>可支持多种的统一收费模式，可选收费模式包含</w:t>
            </w:r>
          </w:p>
          <w:p w14:paraId="79AFBB81"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按人/月、按周期/月、按管/月等；</w:t>
            </w:r>
            <w:r w:rsidRPr="005F7185">
              <w:rPr>
                <w:rFonts w:ascii="宋体" w:eastAsia="宋体" w:hAnsi="宋体" w:cs="等线" w:hint="eastAsia"/>
                <w:color w:val="000000"/>
                <w:sz w:val="22"/>
              </w:rPr>
              <w:br/>
              <w:t>可支持查询冷冻到期日期；</w:t>
            </w:r>
            <w:r w:rsidRPr="005F7185">
              <w:rPr>
                <w:rFonts w:ascii="宋体" w:eastAsia="宋体" w:hAnsi="宋体" w:cs="等线" w:hint="eastAsia"/>
                <w:color w:val="000000"/>
                <w:sz w:val="22"/>
              </w:rPr>
              <w:br/>
              <w:t>可支持查询缴费对象下的冷冻数量；</w:t>
            </w:r>
          </w:p>
        </w:tc>
      </w:tr>
      <w:tr w:rsidR="00CA1421" w:rsidRPr="005F7185" w14:paraId="59A596AE" w14:textId="77777777" w:rsidTr="00D4553D">
        <w:tc>
          <w:tcPr>
            <w:tcW w:w="1088" w:type="dxa"/>
            <w:vMerge/>
          </w:tcPr>
          <w:p w14:paraId="112FBE02" w14:textId="77777777" w:rsidR="00CA1421" w:rsidRPr="005F7185" w:rsidRDefault="00CA1421">
            <w:pPr>
              <w:rPr>
                <w:rFonts w:ascii="宋体" w:eastAsia="宋体" w:hAnsi="宋体" w:cs="等线"/>
                <w:sz w:val="22"/>
              </w:rPr>
            </w:pPr>
          </w:p>
        </w:tc>
        <w:tc>
          <w:tcPr>
            <w:tcW w:w="1122" w:type="dxa"/>
            <w:vAlign w:val="center"/>
          </w:tcPr>
          <w:p w14:paraId="6F991E40" w14:textId="0C37B905" w:rsidR="00CA1421" w:rsidRPr="005F7185" w:rsidRDefault="0000045F" w:rsidP="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2</w:t>
            </w:r>
            <w:r w:rsidR="0033587F" w:rsidRPr="005F7185">
              <w:rPr>
                <w:rFonts w:ascii="宋体" w:eastAsia="宋体" w:hAnsi="宋体" w:cs="等线"/>
                <w:color w:val="000000"/>
                <w:sz w:val="22"/>
              </w:rPr>
              <w:t>.</w:t>
            </w:r>
            <w:r w:rsidRPr="005F7185">
              <w:rPr>
                <w:rFonts w:ascii="宋体" w:eastAsia="宋体" w:hAnsi="宋体" w:cs="等线"/>
                <w:color w:val="000000"/>
                <w:sz w:val="22"/>
              </w:rPr>
              <w:t>2</w:t>
            </w:r>
            <w:r w:rsidR="0033587F" w:rsidRPr="005F7185">
              <w:rPr>
                <w:rFonts w:ascii="宋体" w:eastAsia="宋体" w:hAnsi="宋体" w:cs="等线" w:hint="eastAsia"/>
                <w:color w:val="000000"/>
                <w:sz w:val="22"/>
              </w:rPr>
              <w:t>在线续费</w:t>
            </w:r>
          </w:p>
        </w:tc>
        <w:tc>
          <w:tcPr>
            <w:tcW w:w="6432" w:type="dxa"/>
            <w:vAlign w:val="center"/>
          </w:tcPr>
          <w:p w14:paraId="602A810C"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可支持患者主动选择续费时长；</w:t>
            </w:r>
            <w:r w:rsidRPr="005F7185">
              <w:rPr>
                <w:rFonts w:ascii="宋体" w:eastAsia="宋体" w:hAnsi="宋体" w:cs="等线" w:hint="eastAsia"/>
                <w:color w:val="000000"/>
                <w:sz w:val="22"/>
              </w:rPr>
              <w:br/>
              <w:t>可支持在线支付冷冻费用，无需患者到院开单；</w:t>
            </w:r>
          </w:p>
        </w:tc>
      </w:tr>
      <w:tr w:rsidR="00CA1421" w:rsidRPr="005F7185" w14:paraId="6B78AC45" w14:textId="77777777" w:rsidTr="00D4553D">
        <w:tc>
          <w:tcPr>
            <w:tcW w:w="1088" w:type="dxa"/>
            <w:vMerge/>
          </w:tcPr>
          <w:p w14:paraId="40926B93" w14:textId="77777777" w:rsidR="00CA1421" w:rsidRPr="005F7185" w:rsidRDefault="00CA1421">
            <w:pPr>
              <w:rPr>
                <w:rFonts w:ascii="宋体" w:eastAsia="宋体" w:hAnsi="宋体" w:cs="等线"/>
                <w:sz w:val="22"/>
              </w:rPr>
            </w:pPr>
          </w:p>
        </w:tc>
        <w:tc>
          <w:tcPr>
            <w:tcW w:w="1122" w:type="dxa"/>
            <w:vAlign w:val="center"/>
          </w:tcPr>
          <w:p w14:paraId="4C35C27D" w14:textId="17BDF889" w:rsidR="00CA1421" w:rsidRPr="005F7185" w:rsidRDefault="0000045F" w:rsidP="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2</w:t>
            </w:r>
            <w:r w:rsidR="0033587F" w:rsidRPr="005F7185">
              <w:rPr>
                <w:rFonts w:ascii="宋体" w:eastAsia="宋体" w:hAnsi="宋体" w:cs="等线"/>
                <w:color w:val="000000"/>
                <w:sz w:val="22"/>
              </w:rPr>
              <w:t>.</w:t>
            </w:r>
            <w:r w:rsidRPr="005F7185">
              <w:rPr>
                <w:rFonts w:ascii="宋体" w:eastAsia="宋体" w:hAnsi="宋体" w:cs="等线"/>
                <w:color w:val="000000"/>
                <w:sz w:val="22"/>
              </w:rPr>
              <w:t>3</w:t>
            </w:r>
            <w:r w:rsidR="0033587F" w:rsidRPr="005F7185">
              <w:rPr>
                <w:rFonts w:ascii="宋体" w:eastAsia="宋体" w:hAnsi="宋体" w:cs="等线" w:hint="eastAsia"/>
                <w:color w:val="000000"/>
                <w:sz w:val="22"/>
              </w:rPr>
              <w:t>续费时长同步</w:t>
            </w:r>
          </w:p>
        </w:tc>
        <w:tc>
          <w:tcPr>
            <w:tcW w:w="6432" w:type="dxa"/>
            <w:vAlign w:val="center"/>
          </w:tcPr>
          <w:p w14:paraId="45731851"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可自动同步续费时长到生殖病历系统，无需人工更新；</w:t>
            </w:r>
          </w:p>
        </w:tc>
      </w:tr>
      <w:tr w:rsidR="00CA1421" w:rsidRPr="005F7185" w14:paraId="5A7686B7" w14:textId="77777777" w:rsidTr="00D4553D">
        <w:tc>
          <w:tcPr>
            <w:tcW w:w="1088" w:type="dxa"/>
            <w:vMerge/>
          </w:tcPr>
          <w:p w14:paraId="0F75D2E6" w14:textId="77777777" w:rsidR="00CA1421" w:rsidRPr="005F7185" w:rsidRDefault="00CA1421">
            <w:pPr>
              <w:rPr>
                <w:rFonts w:ascii="宋体" w:eastAsia="宋体" w:hAnsi="宋体" w:cs="等线"/>
                <w:sz w:val="22"/>
              </w:rPr>
            </w:pPr>
          </w:p>
        </w:tc>
        <w:tc>
          <w:tcPr>
            <w:tcW w:w="1122" w:type="dxa"/>
            <w:vAlign w:val="center"/>
          </w:tcPr>
          <w:p w14:paraId="36287089" w14:textId="5FEA9606" w:rsidR="00CA1421" w:rsidRPr="005F7185" w:rsidRDefault="0000045F" w:rsidP="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2</w:t>
            </w:r>
            <w:r w:rsidR="0033587F" w:rsidRPr="005F7185">
              <w:rPr>
                <w:rFonts w:ascii="宋体" w:eastAsia="宋体" w:hAnsi="宋体" w:cs="等线"/>
                <w:color w:val="000000"/>
                <w:sz w:val="22"/>
              </w:rPr>
              <w:t>.</w:t>
            </w:r>
            <w:r w:rsidRPr="005F7185">
              <w:rPr>
                <w:rFonts w:ascii="宋体" w:eastAsia="宋体" w:hAnsi="宋体" w:cs="等线"/>
                <w:color w:val="000000"/>
                <w:sz w:val="22"/>
              </w:rPr>
              <w:t>4</w:t>
            </w:r>
            <w:r w:rsidR="0033587F" w:rsidRPr="005F7185">
              <w:rPr>
                <w:rFonts w:ascii="宋体" w:eastAsia="宋体" w:hAnsi="宋体" w:cs="等线" w:hint="eastAsia"/>
                <w:color w:val="000000"/>
                <w:sz w:val="22"/>
              </w:rPr>
              <w:t>续费记录</w:t>
            </w:r>
          </w:p>
        </w:tc>
        <w:tc>
          <w:tcPr>
            <w:tcW w:w="6432" w:type="dxa"/>
            <w:vAlign w:val="center"/>
          </w:tcPr>
          <w:p w14:paraId="48720D56"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可查询线上缴费的历史记录；</w:t>
            </w:r>
          </w:p>
        </w:tc>
      </w:tr>
      <w:tr w:rsidR="00CA1421" w:rsidRPr="005F7185" w14:paraId="7BB8776A" w14:textId="77777777" w:rsidTr="00D4553D">
        <w:tc>
          <w:tcPr>
            <w:tcW w:w="1088" w:type="dxa"/>
            <w:vMerge w:val="restart"/>
            <w:vAlign w:val="center"/>
          </w:tcPr>
          <w:p w14:paraId="101AF898" w14:textId="35268078" w:rsidR="00CA1421" w:rsidRPr="005F7185" w:rsidRDefault="0000045F">
            <w:pPr>
              <w:rPr>
                <w:rFonts w:ascii="宋体" w:eastAsia="宋体" w:hAnsi="宋体" w:cs="等线"/>
                <w:sz w:val="22"/>
              </w:rPr>
            </w:pPr>
            <w:r w:rsidRPr="005F7185">
              <w:rPr>
                <w:rFonts w:ascii="宋体" w:eastAsia="宋体" w:hAnsi="宋体" w:cs="等线" w:hint="eastAsia"/>
                <w:color w:val="000000"/>
                <w:sz w:val="22"/>
              </w:rPr>
              <w:t>3</w:t>
            </w:r>
            <w:r w:rsidRPr="005F7185">
              <w:rPr>
                <w:rFonts w:ascii="宋体" w:eastAsia="宋体" w:hAnsi="宋体" w:cs="等线"/>
                <w:color w:val="000000"/>
                <w:sz w:val="22"/>
              </w:rPr>
              <w:t>.0</w:t>
            </w:r>
            <w:r w:rsidR="0033587F" w:rsidRPr="005F7185">
              <w:rPr>
                <w:rFonts w:ascii="宋体" w:eastAsia="宋体" w:hAnsi="宋体" w:cs="等线" w:hint="eastAsia"/>
                <w:color w:val="000000"/>
                <w:sz w:val="22"/>
              </w:rPr>
              <w:t>冷冻费退费</w:t>
            </w:r>
          </w:p>
        </w:tc>
        <w:tc>
          <w:tcPr>
            <w:tcW w:w="1122" w:type="dxa"/>
            <w:vAlign w:val="center"/>
          </w:tcPr>
          <w:p w14:paraId="75BF9816" w14:textId="5A50F7A9"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3.1</w:t>
            </w:r>
            <w:r w:rsidR="0033587F" w:rsidRPr="005F7185">
              <w:rPr>
                <w:rFonts w:ascii="宋体" w:eastAsia="宋体" w:hAnsi="宋体" w:cs="等线" w:hint="eastAsia"/>
                <w:color w:val="000000"/>
                <w:sz w:val="22"/>
              </w:rPr>
              <w:t>发起退款</w:t>
            </w:r>
          </w:p>
        </w:tc>
        <w:tc>
          <w:tcPr>
            <w:tcW w:w="6432" w:type="dxa"/>
            <w:vAlign w:val="center"/>
          </w:tcPr>
          <w:p w14:paraId="523A7F06"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支持医护人员在医生端小程序针对线上续费</w:t>
            </w:r>
          </w:p>
          <w:p w14:paraId="2927ECE9"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订单主动发起退款操作；</w:t>
            </w:r>
            <w:r w:rsidRPr="005F7185">
              <w:rPr>
                <w:rFonts w:ascii="宋体" w:eastAsia="宋体" w:hAnsi="宋体" w:cs="等线" w:hint="eastAsia"/>
                <w:color w:val="000000"/>
                <w:sz w:val="22"/>
              </w:rPr>
              <w:br/>
              <w:t>支持通过在线支付渠道支付订单部分退款；</w:t>
            </w:r>
            <w:r w:rsidRPr="005F7185">
              <w:rPr>
                <w:rFonts w:ascii="宋体" w:eastAsia="宋体" w:hAnsi="宋体" w:cs="等线" w:hint="eastAsia"/>
                <w:color w:val="000000"/>
                <w:sz w:val="22"/>
              </w:rPr>
              <w:br/>
              <w:t>支持通过在线支付渠道支付的费用原路退回；</w:t>
            </w:r>
            <w:r w:rsidRPr="005F7185">
              <w:rPr>
                <w:rFonts w:ascii="宋体" w:eastAsia="宋体" w:hAnsi="宋体" w:cs="等线" w:hint="eastAsia"/>
                <w:color w:val="000000"/>
                <w:sz w:val="22"/>
              </w:rPr>
              <w:br/>
              <w:t>支持在退款时设置退款金额和减少续费到期时长；</w:t>
            </w:r>
          </w:p>
        </w:tc>
      </w:tr>
      <w:tr w:rsidR="00CA1421" w:rsidRPr="005F7185" w14:paraId="6F0B1237" w14:textId="77777777" w:rsidTr="00D4553D">
        <w:tc>
          <w:tcPr>
            <w:tcW w:w="1088" w:type="dxa"/>
            <w:vMerge/>
          </w:tcPr>
          <w:p w14:paraId="6ECA165D" w14:textId="77777777" w:rsidR="00CA1421" w:rsidRPr="005F7185" w:rsidRDefault="00CA1421">
            <w:pPr>
              <w:rPr>
                <w:rFonts w:ascii="宋体" w:eastAsia="宋体" w:hAnsi="宋体" w:cs="等线"/>
                <w:sz w:val="22"/>
              </w:rPr>
            </w:pPr>
          </w:p>
        </w:tc>
        <w:tc>
          <w:tcPr>
            <w:tcW w:w="1122" w:type="dxa"/>
            <w:vAlign w:val="center"/>
          </w:tcPr>
          <w:p w14:paraId="59C8ED89" w14:textId="09727C87"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3.2</w:t>
            </w:r>
            <w:r w:rsidR="0033587F" w:rsidRPr="005F7185">
              <w:rPr>
                <w:rFonts w:ascii="宋体" w:eastAsia="宋体" w:hAnsi="宋体" w:cs="等线" w:hint="eastAsia"/>
                <w:color w:val="000000"/>
                <w:sz w:val="22"/>
              </w:rPr>
              <w:t>退费时长同步</w:t>
            </w:r>
          </w:p>
        </w:tc>
        <w:tc>
          <w:tcPr>
            <w:tcW w:w="6432" w:type="dxa"/>
            <w:vAlign w:val="center"/>
          </w:tcPr>
          <w:p w14:paraId="0C4D9570"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支持在退费成功后自动同步退费记录到生殖病历</w:t>
            </w:r>
          </w:p>
          <w:p w14:paraId="176A960C"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系统，无需人工更新；</w:t>
            </w:r>
          </w:p>
        </w:tc>
      </w:tr>
      <w:tr w:rsidR="00CA1421" w:rsidRPr="005F7185" w14:paraId="51A04C8E" w14:textId="77777777" w:rsidTr="00D4553D">
        <w:tc>
          <w:tcPr>
            <w:tcW w:w="1088" w:type="dxa"/>
            <w:vMerge/>
          </w:tcPr>
          <w:p w14:paraId="16C6A93E" w14:textId="77777777" w:rsidR="00CA1421" w:rsidRPr="005F7185" w:rsidRDefault="00CA1421">
            <w:pPr>
              <w:rPr>
                <w:rFonts w:ascii="宋体" w:eastAsia="宋体" w:hAnsi="宋体" w:cs="等线"/>
                <w:sz w:val="22"/>
              </w:rPr>
            </w:pPr>
          </w:p>
        </w:tc>
        <w:tc>
          <w:tcPr>
            <w:tcW w:w="1122" w:type="dxa"/>
            <w:vAlign w:val="center"/>
          </w:tcPr>
          <w:p w14:paraId="5E575A4E" w14:textId="35D1D995"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3.3</w:t>
            </w:r>
            <w:r w:rsidR="0033587F" w:rsidRPr="005F7185">
              <w:rPr>
                <w:rFonts w:ascii="宋体" w:eastAsia="宋体" w:hAnsi="宋体" w:cs="等线" w:hint="eastAsia"/>
                <w:color w:val="000000"/>
                <w:sz w:val="22"/>
              </w:rPr>
              <w:t>退费记录查询</w:t>
            </w:r>
          </w:p>
        </w:tc>
        <w:tc>
          <w:tcPr>
            <w:tcW w:w="6432" w:type="dxa"/>
            <w:vAlign w:val="center"/>
          </w:tcPr>
          <w:p w14:paraId="583057AC"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可查询退费的历史记录；</w:t>
            </w:r>
          </w:p>
        </w:tc>
      </w:tr>
      <w:tr w:rsidR="00CA1421" w:rsidRPr="005F7185" w14:paraId="0B8DF154" w14:textId="77777777" w:rsidTr="00D4553D">
        <w:tc>
          <w:tcPr>
            <w:tcW w:w="1088" w:type="dxa"/>
            <w:vMerge w:val="restart"/>
            <w:vAlign w:val="center"/>
          </w:tcPr>
          <w:p w14:paraId="0DA5D315" w14:textId="7E552E5F" w:rsidR="00CA1421" w:rsidRPr="005F7185" w:rsidRDefault="0000045F">
            <w:pPr>
              <w:rPr>
                <w:rFonts w:ascii="宋体" w:eastAsia="宋体" w:hAnsi="宋体" w:cs="等线"/>
                <w:sz w:val="22"/>
              </w:rPr>
            </w:pPr>
            <w:r w:rsidRPr="005F7185">
              <w:rPr>
                <w:rFonts w:ascii="宋体" w:eastAsia="宋体" w:hAnsi="宋体" w:cs="等线" w:hint="eastAsia"/>
                <w:color w:val="000000"/>
                <w:sz w:val="22"/>
              </w:rPr>
              <w:t>4</w:t>
            </w:r>
            <w:r w:rsidRPr="005F7185">
              <w:rPr>
                <w:rFonts w:ascii="宋体" w:eastAsia="宋体" w:hAnsi="宋体" w:cs="等线"/>
                <w:color w:val="000000"/>
                <w:sz w:val="22"/>
              </w:rPr>
              <w:t>.0</w:t>
            </w:r>
            <w:r w:rsidR="0033587F" w:rsidRPr="005F7185">
              <w:rPr>
                <w:rFonts w:ascii="宋体" w:eastAsia="宋体" w:hAnsi="宋体" w:cs="等线" w:hint="eastAsia"/>
                <w:color w:val="000000"/>
                <w:sz w:val="22"/>
              </w:rPr>
              <w:t>业务对账</w:t>
            </w:r>
          </w:p>
        </w:tc>
        <w:tc>
          <w:tcPr>
            <w:tcW w:w="1122" w:type="dxa"/>
            <w:vAlign w:val="center"/>
          </w:tcPr>
          <w:p w14:paraId="2D9F8AE5" w14:textId="76143CCC"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4.1</w:t>
            </w:r>
            <w:r w:rsidR="0033587F" w:rsidRPr="005F7185">
              <w:rPr>
                <w:rFonts w:ascii="宋体" w:eastAsia="宋体" w:hAnsi="宋体" w:cs="等线" w:hint="eastAsia"/>
                <w:color w:val="000000"/>
                <w:sz w:val="22"/>
              </w:rPr>
              <w:t>业务统计</w:t>
            </w:r>
          </w:p>
        </w:tc>
        <w:tc>
          <w:tcPr>
            <w:tcW w:w="6432" w:type="dxa"/>
            <w:vAlign w:val="center"/>
          </w:tcPr>
          <w:p w14:paraId="5CA04ADB"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支持自定义时间统计本系统的业务账单</w:t>
            </w:r>
          </w:p>
          <w:p w14:paraId="0C64A155"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，进行总对总对账；</w:t>
            </w:r>
          </w:p>
        </w:tc>
      </w:tr>
      <w:tr w:rsidR="00CA1421" w:rsidRPr="005F7185" w14:paraId="69DF498C" w14:textId="77777777" w:rsidTr="00D4553D">
        <w:tc>
          <w:tcPr>
            <w:tcW w:w="1088" w:type="dxa"/>
            <w:vMerge/>
            <w:vAlign w:val="center"/>
          </w:tcPr>
          <w:p w14:paraId="5F6FE6E0" w14:textId="77777777" w:rsidR="00CA1421" w:rsidRPr="005F7185" w:rsidRDefault="00CA1421">
            <w:pPr>
              <w:rPr>
                <w:rFonts w:ascii="宋体" w:eastAsia="宋体" w:hAnsi="宋体" w:cs="等线"/>
                <w:sz w:val="22"/>
              </w:rPr>
            </w:pPr>
          </w:p>
        </w:tc>
        <w:tc>
          <w:tcPr>
            <w:tcW w:w="1122" w:type="dxa"/>
            <w:vAlign w:val="center"/>
          </w:tcPr>
          <w:p w14:paraId="62F90487" w14:textId="0528D92B"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4.2</w:t>
            </w:r>
            <w:r w:rsidR="0033587F" w:rsidRPr="005F7185">
              <w:rPr>
                <w:rFonts w:ascii="宋体" w:eastAsia="宋体" w:hAnsi="宋体" w:cs="等线" w:hint="eastAsia"/>
                <w:color w:val="000000"/>
                <w:sz w:val="22"/>
              </w:rPr>
              <w:t>业务对账</w:t>
            </w:r>
          </w:p>
        </w:tc>
        <w:tc>
          <w:tcPr>
            <w:tcW w:w="6432" w:type="dxa"/>
            <w:vAlign w:val="center"/>
          </w:tcPr>
          <w:p w14:paraId="062F9121"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支持自定义时间查询全部支付、退款记录；</w:t>
            </w:r>
            <w:r w:rsidRPr="005F7185">
              <w:rPr>
                <w:rFonts w:ascii="宋体" w:eastAsia="宋体" w:hAnsi="宋体" w:cs="等线" w:hint="eastAsia"/>
                <w:color w:val="000000"/>
                <w:sz w:val="22"/>
              </w:rPr>
              <w:br/>
              <w:t>支持按订单查询展示支付订单信息；</w:t>
            </w:r>
          </w:p>
        </w:tc>
      </w:tr>
      <w:tr w:rsidR="00CA1421" w:rsidRPr="005F7185" w14:paraId="6D1BEE51" w14:textId="77777777" w:rsidTr="00D4553D">
        <w:tc>
          <w:tcPr>
            <w:tcW w:w="8642" w:type="dxa"/>
            <w:gridSpan w:val="3"/>
            <w:shd w:val="clear" w:color="auto" w:fill="CFCDCD" w:themeFill="background2" w:themeFillShade="E5"/>
          </w:tcPr>
          <w:p w14:paraId="3615604B" w14:textId="77777777" w:rsidR="00CA1421" w:rsidRPr="005F7185" w:rsidRDefault="0033587F">
            <w:pPr>
              <w:jc w:val="center"/>
              <w:rPr>
                <w:rFonts w:ascii="宋体" w:eastAsia="宋体" w:hAnsi="宋体" w:cs="等线"/>
                <w:color w:val="000000"/>
                <w:sz w:val="22"/>
              </w:rPr>
            </w:pPr>
            <w:r w:rsidRPr="005F7185">
              <w:rPr>
                <w:rFonts w:ascii="宋体" w:eastAsia="宋体" w:hAnsi="宋体" w:cs="等线" w:hint="eastAsia"/>
                <w:color w:val="000000"/>
                <w:sz w:val="22"/>
              </w:rPr>
              <w:lastRenderedPageBreak/>
              <w:tab/>
            </w:r>
            <w:r w:rsidRPr="005F7185">
              <w:rPr>
                <w:rFonts w:ascii="宋体" w:eastAsia="宋体" w:hAnsi="宋体" w:cs="等线"/>
                <w:color w:val="000000"/>
                <w:sz w:val="22"/>
              </w:rPr>
              <w:t>2</w:t>
            </w:r>
            <w:r w:rsidRPr="005F7185">
              <w:rPr>
                <w:rFonts w:ascii="宋体" w:eastAsia="宋体" w:hAnsi="宋体" w:cs="等线" w:hint="eastAsia"/>
                <w:color w:val="000000"/>
                <w:sz w:val="22"/>
              </w:rPr>
              <w:t>、</w:t>
            </w:r>
            <w:r w:rsidRPr="005F7185">
              <w:rPr>
                <w:rFonts w:ascii="宋体" w:eastAsia="宋体" w:hAnsi="宋体" w:cs="等线" w:hint="eastAsia"/>
                <w:b/>
                <w:bCs/>
                <w:color w:val="000000"/>
                <w:sz w:val="22"/>
              </w:rPr>
              <w:t>患者手机端知情同意书电子签署系统参数</w:t>
            </w:r>
          </w:p>
        </w:tc>
      </w:tr>
      <w:tr w:rsidR="00CA1421" w:rsidRPr="005F7185" w14:paraId="5916DD60" w14:textId="77777777" w:rsidTr="00D4553D">
        <w:tc>
          <w:tcPr>
            <w:tcW w:w="1088" w:type="dxa"/>
            <w:vMerge w:val="restart"/>
            <w:vAlign w:val="center"/>
          </w:tcPr>
          <w:p w14:paraId="639287CB" w14:textId="647C3E75" w:rsidR="00CA1421" w:rsidRPr="005F7185" w:rsidRDefault="0000045F">
            <w:pPr>
              <w:rPr>
                <w:rFonts w:ascii="宋体" w:eastAsia="宋体" w:hAnsi="宋体" w:cs="等线"/>
                <w:sz w:val="22"/>
              </w:rPr>
            </w:pPr>
            <w:r w:rsidRPr="005F7185">
              <w:rPr>
                <w:rFonts w:ascii="宋体" w:eastAsia="宋体" w:hAnsi="宋体" w:cs="等线" w:hint="eastAsia"/>
                <w:color w:val="000000"/>
                <w:sz w:val="22"/>
              </w:rPr>
              <w:t>5</w:t>
            </w:r>
            <w:r w:rsidRPr="005F7185">
              <w:rPr>
                <w:rFonts w:ascii="宋体" w:eastAsia="宋体" w:hAnsi="宋体" w:cs="等线"/>
                <w:color w:val="000000"/>
                <w:sz w:val="22"/>
              </w:rPr>
              <w:t>.0</w:t>
            </w:r>
            <w:r w:rsidR="0033587F" w:rsidRPr="005F7185">
              <w:rPr>
                <w:rFonts w:ascii="宋体" w:eastAsia="宋体" w:hAnsi="宋体" w:cs="等线" w:hint="eastAsia"/>
                <w:color w:val="000000"/>
                <w:sz w:val="22"/>
              </w:rPr>
              <w:t>知情同意书模板管理</w:t>
            </w:r>
          </w:p>
        </w:tc>
        <w:tc>
          <w:tcPr>
            <w:tcW w:w="1122" w:type="dxa"/>
            <w:vAlign w:val="center"/>
          </w:tcPr>
          <w:p w14:paraId="07706605" w14:textId="42003264"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5.1</w:t>
            </w:r>
            <w:r w:rsidR="0033587F" w:rsidRPr="005F7185">
              <w:rPr>
                <w:rFonts w:ascii="宋体" w:eastAsia="宋体" w:hAnsi="宋体" w:cs="等线" w:hint="eastAsia"/>
                <w:color w:val="000000"/>
                <w:sz w:val="22"/>
              </w:rPr>
              <w:t>模板管理</w:t>
            </w:r>
          </w:p>
        </w:tc>
        <w:tc>
          <w:tcPr>
            <w:tcW w:w="6432" w:type="dxa"/>
            <w:vAlign w:val="center"/>
          </w:tcPr>
          <w:p w14:paraId="7E06772C"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可支持自定义新增/编辑知情同意书模板内容；</w:t>
            </w:r>
            <w:r w:rsidRPr="005F7185">
              <w:rPr>
                <w:rFonts w:ascii="宋体" w:eastAsia="宋体" w:hAnsi="宋体" w:cs="等线" w:hint="eastAsia"/>
                <w:color w:val="000000"/>
                <w:sz w:val="22"/>
              </w:rPr>
              <w:br/>
              <w:t>可支持导入现有知情同意书模板内容；</w:t>
            </w:r>
            <w:r w:rsidRPr="005F7185">
              <w:rPr>
                <w:rFonts w:ascii="宋体" w:eastAsia="宋体" w:hAnsi="宋体" w:cs="等线" w:hint="eastAsia"/>
                <w:color w:val="000000"/>
                <w:sz w:val="22"/>
              </w:rPr>
              <w:br/>
              <w:t>可支持维护需患者手抄内容；</w:t>
            </w:r>
          </w:p>
        </w:tc>
      </w:tr>
      <w:tr w:rsidR="00CA1421" w:rsidRPr="005F7185" w14:paraId="11ADC346" w14:textId="77777777" w:rsidTr="00D4553D">
        <w:tc>
          <w:tcPr>
            <w:tcW w:w="1088" w:type="dxa"/>
            <w:vMerge/>
          </w:tcPr>
          <w:p w14:paraId="5D379898" w14:textId="77777777" w:rsidR="00CA1421" w:rsidRPr="005F7185" w:rsidRDefault="00CA1421">
            <w:pPr>
              <w:rPr>
                <w:rFonts w:ascii="宋体" w:eastAsia="宋体" w:hAnsi="宋体" w:cs="等线"/>
                <w:sz w:val="22"/>
              </w:rPr>
            </w:pPr>
          </w:p>
        </w:tc>
        <w:tc>
          <w:tcPr>
            <w:tcW w:w="1122" w:type="dxa"/>
            <w:vAlign w:val="center"/>
          </w:tcPr>
          <w:p w14:paraId="38E5EE90" w14:textId="61930617"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5.2</w:t>
            </w:r>
            <w:r w:rsidR="0033587F" w:rsidRPr="005F7185">
              <w:rPr>
                <w:rFonts w:ascii="宋体" w:eastAsia="宋体" w:hAnsi="宋体" w:cs="等线" w:hint="eastAsia"/>
                <w:color w:val="000000"/>
                <w:sz w:val="22"/>
              </w:rPr>
              <w:t>签署方配置</w:t>
            </w:r>
          </w:p>
        </w:tc>
        <w:tc>
          <w:tcPr>
            <w:tcW w:w="6432" w:type="dxa"/>
            <w:vAlign w:val="center"/>
          </w:tcPr>
          <w:p w14:paraId="67FDE101"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可支持配置知情同意书签署方，包含夫妻双方及医生方；</w:t>
            </w:r>
          </w:p>
        </w:tc>
      </w:tr>
      <w:tr w:rsidR="00CA1421" w:rsidRPr="005F7185" w14:paraId="2FAFD70A" w14:textId="77777777" w:rsidTr="00D4553D">
        <w:tc>
          <w:tcPr>
            <w:tcW w:w="1088" w:type="dxa"/>
            <w:vMerge/>
          </w:tcPr>
          <w:p w14:paraId="52291B16" w14:textId="77777777" w:rsidR="00CA1421" w:rsidRPr="005F7185" w:rsidRDefault="00CA1421">
            <w:pPr>
              <w:rPr>
                <w:rFonts w:ascii="宋体" w:eastAsia="宋体" w:hAnsi="宋体" w:cs="等线"/>
                <w:sz w:val="22"/>
              </w:rPr>
            </w:pPr>
          </w:p>
        </w:tc>
        <w:tc>
          <w:tcPr>
            <w:tcW w:w="1122" w:type="dxa"/>
            <w:vAlign w:val="center"/>
          </w:tcPr>
          <w:p w14:paraId="0E00FFD9" w14:textId="2228222D"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5.3</w:t>
            </w:r>
            <w:r w:rsidR="0033587F" w:rsidRPr="005F7185">
              <w:rPr>
                <w:rFonts w:ascii="宋体" w:eastAsia="宋体" w:hAnsi="宋体" w:cs="等线" w:hint="eastAsia"/>
                <w:color w:val="000000"/>
                <w:sz w:val="22"/>
              </w:rPr>
              <w:t>自动填充内容</w:t>
            </w:r>
          </w:p>
        </w:tc>
        <w:tc>
          <w:tcPr>
            <w:tcW w:w="6432" w:type="dxa"/>
            <w:vAlign w:val="center"/>
          </w:tcPr>
          <w:p w14:paraId="5763EE0A"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可支持在模板内配置系统参数，实现自动填充系统内已有业务数据；</w:t>
            </w:r>
            <w:r w:rsidRPr="005F7185">
              <w:rPr>
                <w:rFonts w:ascii="宋体" w:eastAsia="宋体" w:hAnsi="宋体" w:cs="等线" w:hint="eastAsia"/>
                <w:color w:val="000000"/>
                <w:sz w:val="22"/>
              </w:rPr>
              <w:br/>
              <w:t>可支持对接其他业务系统来获取业务数据；</w:t>
            </w:r>
          </w:p>
        </w:tc>
      </w:tr>
      <w:tr w:rsidR="00CA1421" w:rsidRPr="005F7185" w14:paraId="6C6B57C0" w14:textId="77777777" w:rsidTr="00D4553D">
        <w:tc>
          <w:tcPr>
            <w:tcW w:w="1088" w:type="dxa"/>
            <w:vMerge w:val="restart"/>
            <w:vAlign w:val="center"/>
          </w:tcPr>
          <w:p w14:paraId="07D97992" w14:textId="5CCEC24A" w:rsidR="00CA1421" w:rsidRPr="005F7185" w:rsidRDefault="0000045F">
            <w:pPr>
              <w:rPr>
                <w:rFonts w:ascii="宋体" w:eastAsia="宋体" w:hAnsi="宋体" w:cs="等线"/>
                <w:sz w:val="22"/>
              </w:rPr>
            </w:pPr>
            <w:r w:rsidRPr="005F7185">
              <w:rPr>
                <w:rFonts w:ascii="宋体" w:eastAsia="宋体" w:hAnsi="宋体" w:cs="等线" w:hint="eastAsia"/>
                <w:color w:val="000000"/>
                <w:sz w:val="22"/>
              </w:rPr>
              <w:t>6</w:t>
            </w:r>
            <w:r w:rsidRPr="005F7185">
              <w:rPr>
                <w:rFonts w:ascii="宋体" w:eastAsia="宋体" w:hAnsi="宋体" w:cs="等线"/>
                <w:color w:val="000000"/>
                <w:sz w:val="22"/>
              </w:rPr>
              <w:t>.0</w:t>
            </w:r>
            <w:r w:rsidR="0033587F" w:rsidRPr="005F7185">
              <w:rPr>
                <w:rFonts w:ascii="宋体" w:eastAsia="宋体" w:hAnsi="宋体" w:cs="等线" w:hint="eastAsia"/>
                <w:color w:val="000000"/>
                <w:sz w:val="22"/>
              </w:rPr>
              <w:t>知情同意书签署</w:t>
            </w:r>
          </w:p>
        </w:tc>
        <w:tc>
          <w:tcPr>
            <w:tcW w:w="1122" w:type="dxa"/>
            <w:vAlign w:val="center"/>
          </w:tcPr>
          <w:p w14:paraId="3D198ED6" w14:textId="768867C7"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6.1</w:t>
            </w:r>
            <w:r w:rsidR="0033587F" w:rsidRPr="005F7185">
              <w:rPr>
                <w:rFonts w:ascii="宋体" w:eastAsia="宋体" w:hAnsi="宋体" w:cs="等线" w:hint="eastAsia"/>
                <w:color w:val="000000"/>
                <w:sz w:val="22"/>
              </w:rPr>
              <w:t>发起签署</w:t>
            </w:r>
          </w:p>
        </w:tc>
        <w:tc>
          <w:tcPr>
            <w:tcW w:w="6432" w:type="dxa"/>
            <w:vAlign w:val="center"/>
          </w:tcPr>
          <w:p w14:paraId="18897572"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可支持手动选择需签署的知情同意书文件；</w:t>
            </w:r>
            <w:r w:rsidRPr="005F7185">
              <w:rPr>
                <w:rFonts w:ascii="宋体" w:eastAsia="宋体" w:hAnsi="宋体" w:cs="等线" w:hint="eastAsia"/>
                <w:color w:val="000000"/>
                <w:sz w:val="22"/>
              </w:rPr>
              <w:br/>
              <w:t>可支持知情同意书签署需患者信息自动填充；</w:t>
            </w:r>
            <w:r w:rsidRPr="005F7185">
              <w:rPr>
                <w:rFonts w:ascii="宋体" w:eastAsia="宋体" w:hAnsi="宋体" w:cs="等线" w:hint="eastAsia"/>
                <w:color w:val="000000"/>
                <w:sz w:val="22"/>
              </w:rPr>
              <w:br/>
              <w:t>可支持医生对部分内容进行手动输入；</w:t>
            </w:r>
            <w:r w:rsidRPr="005F7185">
              <w:rPr>
                <w:rFonts w:ascii="宋体" w:eastAsia="宋体" w:hAnsi="宋体" w:cs="等线" w:hint="eastAsia"/>
                <w:color w:val="000000"/>
                <w:sz w:val="22"/>
              </w:rPr>
              <w:br/>
              <w:t>可支持自动填充及手动填写后的知情同意书预览；</w:t>
            </w:r>
            <w:r w:rsidRPr="005F7185">
              <w:rPr>
                <w:rFonts w:ascii="宋体" w:eastAsia="宋体" w:hAnsi="宋体" w:cs="等线" w:hint="eastAsia"/>
                <w:color w:val="000000"/>
                <w:sz w:val="22"/>
              </w:rPr>
              <w:br/>
              <w:t>可支持对接多个患者签署端，并在发起时选择签署端；</w:t>
            </w:r>
          </w:p>
        </w:tc>
      </w:tr>
      <w:tr w:rsidR="00CA1421" w:rsidRPr="005F7185" w14:paraId="15AB4AF1" w14:textId="77777777" w:rsidTr="00D4553D">
        <w:tc>
          <w:tcPr>
            <w:tcW w:w="1088" w:type="dxa"/>
            <w:vMerge/>
          </w:tcPr>
          <w:p w14:paraId="6D124992" w14:textId="77777777" w:rsidR="00CA1421" w:rsidRPr="005F7185" w:rsidRDefault="00CA1421">
            <w:pPr>
              <w:rPr>
                <w:rFonts w:ascii="宋体" w:eastAsia="宋体" w:hAnsi="宋体" w:cs="等线"/>
                <w:sz w:val="22"/>
              </w:rPr>
            </w:pPr>
          </w:p>
        </w:tc>
        <w:tc>
          <w:tcPr>
            <w:tcW w:w="1122" w:type="dxa"/>
            <w:vAlign w:val="center"/>
          </w:tcPr>
          <w:p w14:paraId="719D6ABC" w14:textId="6B63F5A4"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6.2</w:t>
            </w:r>
            <w:r w:rsidR="0033587F" w:rsidRPr="005F7185">
              <w:rPr>
                <w:rFonts w:ascii="宋体" w:eastAsia="宋体" w:hAnsi="宋体" w:cs="等线" w:hint="eastAsia"/>
                <w:color w:val="000000"/>
                <w:sz w:val="22"/>
              </w:rPr>
              <w:t>医生签署</w:t>
            </w:r>
          </w:p>
        </w:tc>
        <w:tc>
          <w:tcPr>
            <w:tcW w:w="6432" w:type="dxa"/>
            <w:vAlign w:val="center"/>
          </w:tcPr>
          <w:p w14:paraId="3F14A283"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可支持无需医生签署的知情同意书直接跳过医生签署步骤；</w:t>
            </w:r>
            <w:r w:rsidRPr="005F7185">
              <w:rPr>
                <w:rFonts w:ascii="宋体" w:eastAsia="宋体" w:hAnsi="宋体" w:cs="等线" w:hint="eastAsia"/>
                <w:color w:val="000000"/>
                <w:sz w:val="22"/>
              </w:rPr>
              <w:br/>
              <w:t>可支持医生在病历系统进行内网签署；</w:t>
            </w:r>
            <w:r w:rsidRPr="005F7185">
              <w:rPr>
                <w:rFonts w:ascii="宋体" w:eastAsia="宋体" w:hAnsi="宋体" w:cs="等线" w:hint="eastAsia"/>
                <w:color w:val="000000"/>
                <w:sz w:val="22"/>
              </w:rPr>
              <w:br/>
              <w:t>可支持对接医院现有CA签名系统；</w:t>
            </w:r>
          </w:p>
        </w:tc>
      </w:tr>
      <w:tr w:rsidR="00CA1421" w:rsidRPr="005F7185" w14:paraId="555E87D8" w14:textId="77777777" w:rsidTr="00D4553D">
        <w:tc>
          <w:tcPr>
            <w:tcW w:w="1088" w:type="dxa"/>
            <w:vMerge/>
          </w:tcPr>
          <w:p w14:paraId="6766C0BC" w14:textId="77777777" w:rsidR="00CA1421" w:rsidRPr="005F7185" w:rsidRDefault="00CA1421">
            <w:pPr>
              <w:rPr>
                <w:rFonts w:ascii="宋体" w:eastAsia="宋体" w:hAnsi="宋体" w:cs="等线"/>
                <w:sz w:val="22"/>
              </w:rPr>
            </w:pPr>
          </w:p>
        </w:tc>
        <w:tc>
          <w:tcPr>
            <w:tcW w:w="1122" w:type="dxa"/>
            <w:vAlign w:val="center"/>
          </w:tcPr>
          <w:p w14:paraId="6BFCED8C" w14:textId="1D935A82"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6.3</w:t>
            </w:r>
            <w:r w:rsidR="0033587F" w:rsidRPr="005F7185">
              <w:rPr>
                <w:rFonts w:ascii="宋体" w:eastAsia="宋体" w:hAnsi="宋体" w:cs="等线" w:hint="eastAsia"/>
                <w:color w:val="000000"/>
                <w:sz w:val="22"/>
              </w:rPr>
              <w:t>签署通知</w:t>
            </w:r>
          </w:p>
        </w:tc>
        <w:tc>
          <w:tcPr>
            <w:tcW w:w="6432" w:type="dxa"/>
            <w:vAlign w:val="center"/>
          </w:tcPr>
          <w:p w14:paraId="6131FA5C"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可支持通过系统消息或短信等通道通知需签署患者；</w:t>
            </w:r>
          </w:p>
        </w:tc>
      </w:tr>
      <w:tr w:rsidR="00CA1421" w:rsidRPr="005F7185" w14:paraId="5150A2E8" w14:textId="77777777" w:rsidTr="00D4553D">
        <w:tc>
          <w:tcPr>
            <w:tcW w:w="1088" w:type="dxa"/>
            <w:vMerge/>
          </w:tcPr>
          <w:p w14:paraId="268E3CF1" w14:textId="77777777" w:rsidR="00CA1421" w:rsidRPr="005F7185" w:rsidRDefault="00CA1421">
            <w:pPr>
              <w:rPr>
                <w:rFonts w:ascii="宋体" w:eastAsia="宋体" w:hAnsi="宋体" w:cs="等线"/>
                <w:sz w:val="22"/>
              </w:rPr>
            </w:pPr>
          </w:p>
        </w:tc>
        <w:tc>
          <w:tcPr>
            <w:tcW w:w="1122" w:type="dxa"/>
            <w:vAlign w:val="center"/>
          </w:tcPr>
          <w:p w14:paraId="39C4AA5D" w14:textId="7D7C3F47"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6.4</w:t>
            </w:r>
            <w:r w:rsidR="0033587F" w:rsidRPr="005F7185">
              <w:rPr>
                <w:rFonts w:ascii="宋体" w:eastAsia="宋体" w:hAnsi="宋体" w:cs="等线" w:hint="eastAsia"/>
                <w:color w:val="000000"/>
                <w:sz w:val="22"/>
              </w:rPr>
              <w:t>患者签署</w:t>
            </w:r>
          </w:p>
        </w:tc>
        <w:tc>
          <w:tcPr>
            <w:tcW w:w="6432" w:type="dxa"/>
            <w:vAlign w:val="center"/>
          </w:tcPr>
          <w:p w14:paraId="48C89032"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可支持夫妻双方分别核验身份后单独签署；</w:t>
            </w:r>
            <w:r w:rsidRPr="005F7185">
              <w:rPr>
                <w:rFonts w:ascii="宋体" w:eastAsia="宋体" w:hAnsi="宋体" w:cs="等线" w:hint="eastAsia"/>
                <w:color w:val="000000"/>
                <w:sz w:val="22"/>
              </w:rPr>
              <w:br/>
              <w:t>可支持患者在移动端在线签署；</w:t>
            </w:r>
            <w:r w:rsidRPr="005F7185">
              <w:rPr>
                <w:rFonts w:ascii="宋体" w:eastAsia="宋体" w:hAnsi="宋体" w:cs="等线" w:hint="eastAsia"/>
                <w:color w:val="000000"/>
                <w:sz w:val="22"/>
              </w:rPr>
              <w:br/>
              <w:t>可支持对接医院现有CA签名系统云签模块；</w:t>
            </w:r>
            <w:r w:rsidRPr="005F7185">
              <w:rPr>
                <w:rFonts w:ascii="宋体" w:eastAsia="宋体" w:hAnsi="宋体" w:cs="等线" w:hint="eastAsia"/>
                <w:color w:val="000000"/>
                <w:sz w:val="22"/>
              </w:rPr>
              <w:br/>
              <w:t>可支持预览知情同意书；</w:t>
            </w:r>
            <w:r w:rsidRPr="005F7185">
              <w:rPr>
                <w:rFonts w:ascii="宋体" w:eastAsia="宋体" w:hAnsi="宋体" w:cs="等线" w:hint="eastAsia"/>
                <w:color w:val="000000"/>
                <w:sz w:val="22"/>
              </w:rPr>
              <w:br/>
              <w:t>可支持患者查看已签署的知情同意书；</w:t>
            </w:r>
          </w:p>
        </w:tc>
      </w:tr>
      <w:tr w:rsidR="00CA1421" w:rsidRPr="005F7185" w14:paraId="4CACA96C" w14:textId="77777777" w:rsidTr="00D4553D">
        <w:tc>
          <w:tcPr>
            <w:tcW w:w="1088" w:type="dxa"/>
            <w:vMerge w:val="restart"/>
            <w:vAlign w:val="center"/>
          </w:tcPr>
          <w:p w14:paraId="1D8688D5" w14:textId="3FF6E477" w:rsidR="00CA1421" w:rsidRPr="005F7185" w:rsidRDefault="0000045F">
            <w:pPr>
              <w:rPr>
                <w:rFonts w:ascii="宋体" w:eastAsia="宋体" w:hAnsi="宋体" w:cs="等线"/>
                <w:sz w:val="22"/>
              </w:rPr>
            </w:pPr>
            <w:r w:rsidRPr="005F7185">
              <w:rPr>
                <w:rFonts w:ascii="宋体" w:eastAsia="宋体" w:hAnsi="宋体" w:cs="等线" w:hint="eastAsia"/>
                <w:color w:val="000000"/>
                <w:sz w:val="22"/>
              </w:rPr>
              <w:t>7</w:t>
            </w:r>
            <w:r w:rsidRPr="005F7185">
              <w:rPr>
                <w:rFonts w:ascii="宋体" w:eastAsia="宋体" w:hAnsi="宋体" w:cs="等线"/>
                <w:color w:val="000000"/>
                <w:sz w:val="22"/>
              </w:rPr>
              <w:t>.0</w:t>
            </w:r>
            <w:r w:rsidR="0033587F" w:rsidRPr="005F7185">
              <w:rPr>
                <w:rFonts w:ascii="宋体" w:eastAsia="宋体" w:hAnsi="宋体" w:cs="等线" w:hint="eastAsia"/>
                <w:color w:val="000000"/>
                <w:sz w:val="22"/>
              </w:rPr>
              <w:t>文件归档</w:t>
            </w:r>
          </w:p>
        </w:tc>
        <w:tc>
          <w:tcPr>
            <w:tcW w:w="1122" w:type="dxa"/>
            <w:vAlign w:val="center"/>
          </w:tcPr>
          <w:p w14:paraId="4D3C1218" w14:textId="2FFC7FC1"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7.1</w:t>
            </w:r>
            <w:r w:rsidR="0033587F" w:rsidRPr="005F7185">
              <w:rPr>
                <w:rFonts w:ascii="宋体" w:eastAsia="宋体" w:hAnsi="宋体" w:cs="等线" w:hint="eastAsia"/>
                <w:color w:val="000000"/>
                <w:sz w:val="22"/>
              </w:rPr>
              <w:t>自动归档</w:t>
            </w:r>
          </w:p>
        </w:tc>
        <w:tc>
          <w:tcPr>
            <w:tcW w:w="6432" w:type="dxa"/>
            <w:vAlign w:val="center"/>
          </w:tcPr>
          <w:p w14:paraId="148EFDD6"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可支持将已签署完成的文件自动归档病历系统中进行查阅；</w:t>
            </w:r>
          </w:p>
        </w:tc>
      </w:tr>
      <w:tr w:rsidR="00CA1421" w:rsidRPr="005F7185" w14:paraId="31A9A4D6" w14:textId="77777777" w:rsidTr="00D4553D">
        <w:tc>
          <w:tcPr>
            <w:tcW w:w="1088" w:type="dxa"/>
            <w:vMerge/>
            <w:vAlign w:val="center"/>
          </w:tcPr>
          <w:p w14:paraId="16EC744C" w14:textId="77777777" w:rsidR="00CA1421" w:rsidRPr="005F7185" w:rsidRDefault="00CA1421">
            <w:pPr>
              <w:rPr>
                <w:rFonts w:ascii="宋体" w:eastAsia="宋体" w:hAnsi="宋体" w:cs="等线"/>
                <w:sz w:val="22"/>
              </w:rPr>
            </w:pPr>
          </w:p>
        </w:tc>
        <w:tc>
          <w:tcPr>
            <w:tcW w:w="1122" w:type="dxa"/>
            <w:vMerge w:val="restart"/>
            <w:vAlign w:val="center"/>
          </w:tcPr>
          <w:p w14:paraId="083635D8" w14:textId="60DD6F2C"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7.2</w:t>
            </w:r>
            <w:r w:rsidR="0033587F" w:rsidRPr="005F7185">
              <w:rPr>
                <w:rFonts w:ascii="宋体" w:eastAsia="宋体" w:hAnsi="宋体" w:cs="等线" w:hint="eastAsia"/>
                <w:color w:val="000000"/>
                <w:sz w:val="22"/>
              </w:rPr>
              <w:t>文件查阅</w:t>
            </w:r>
            <w:r w:rsidR="0033587F" w:rsidRPr="005F7185">
              <w:rPr>
                <w:rFonts w:ascii="宋体" w:eastAsia="宋体" w:hAnsi="宋体" w:cs="等线"/>
                <w:color w:val="000000"/>
                <w:sz w:val="22"/>
              </w:rPr>
              <w:t>/</w:t>
            </w:r>
          </w:p>
          <w:p w14:paraId="22BC55B8" w14:textId="77777777" w:rsidR="00CA1421" w:rsidRPr="005F7185" w:rsidRDefault="0033587F">
            <w:pPr>
              <w:widowControl/>
              <w:jc w:val="center"/>
              <w:textAlignment w:val="center"/>
              <w:rPr>
                <w:rFonts w:ascii="宋体" w:eastAsia="宋体" w:hAnsi="宋体" w:cs="等线"/>
                <w:color w:val="000000"/>
                <w:sz w:val="22"/>
              </w:rPr>
            </w:pPr>
            <w:r w:rsidRPr="005F7185">
              <w:rPr>
                <w:rFonts w:ascii="宋体" w:eastAsia="宋体" w:hAnsi="宋体" w:cs="等线" w:hint="eastAsia"/>
                <w:color w:val="000000"/>
                <w:sz w:val="22"/>
              </w:rPr>
              <w:t>文件下载</w:t>
            </w:r>
          </w:p>
        </w:tc>
        <w:tc>
          <w:tcPr>
            <w:tcW w:w="6432" w:type="dxa"/>
            <w:vAlign w:val="center"/>
          </w:tcPr>
          <w:p w14:paraId="2E313ACD"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可支持按照文件、按医生、按患者途径查阅患者已签署的知情同意书文件；</w:t>
            </w:r>
          </w:p>
        </w:tc>
      </w:tr>
      <w:tr w:rsidR="00CA1421" w:rsidRPr="005F7185" w14:paraId="4D558798" w14:textId="77777777" w:rsidTr="00D4553D">
        <w:tc>
          <w:tcPr>
            <w:tcW w:w="1088" w:type="dxa"/>
            <w:vMerge/>
            <w:vAlign w:val="center"/>
          </w:tcPr>
          <w:p w14:paraId="542581D4" w14:textId="77777777" w:rsidR="00CA1421" w:rsidRPr="005F7185" w:rsidRDefault="00CA1421">
            <w:pPr>
              <w:rPr>
                <w:rFonts w:ascii="宋体" w:eastAsia="宋体" w:hAnsi="宋体" w:cs="等线"/>
                <w:sz w:val="22"/>
              </w:rPr>
            </w:pPr>
          </w:p>
        </w:tc>
        <w:tc>
          <w:tcPr>
            <w:tcW w:w="1122" w:type="dxa"/>
            <w:vMerge/>
            <w:vAlign w:val="center"/>
          </w:tcPr>
          <w:p w14:paraId="3DF284EC" w14:textId="77777777" w:rsidR="00CA1421" w:rsidRPr="005F7185" w:rsidRDefault="00CA1421">
            <w:pPr>
              <w:widowControl/>
              <w:jc w:val="center"/>
              <w:textAlignment w:val="center"/>
              <w:rPr>
                <w:rFonts w:ascii="宋体" w:eastAsia="宋体" w:hAnsi="宋体" w:cs="等线"/>
                <w:color w:val="000000"/>
                <w:sz w:val="22"/>
              </w:rPr>
            </w:pPr>
          </w:p>
        </w:tc>
        <w:tc>
          <w:tcPr>
            <w:tcW w:w="6432" w:type="dxa"/>
            <w:vAlign w:val="center"/>
          </w:tcPr>
          <w:p w14:paraId="1BE22296"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可支持将已归档的知情同意书文件下载；</w:t>
            </w:r>
            <w:r w:rsidRPr="005F7185">
              <w:rPr>
                <w:rFonts w:ascii="宋体" w:eastAsia="宋体" w:hAnsi="宋体" w:cs="等线" w:hint="eastAsia"/>
                <w:color w:val="000000"/>
                <w:sz w:val="22"/>
              </w:rPr>
              <w:br/>
              <w:t>可支持批量下载；</w:t>
            </w:r>
          </w:p>
        </w:tc>
      </w:tr>
      <w:tr w:rsidR="00CA1421" w:rsidRPr="005F7185" w14:paraId="46B8E352" w14:textId="77777777" w:rsidTr="00D4553D">
        <w:tc>
          <w:tcPr>
            <w:tcW w:w="1088" w:type="dxa"/>
            <w:vAlign w:val="center"/>
          </w:tcPr>
          <w:p w14:paraId="653FA769" w14:textId="2BBCEFD9" w:rsidR="00CA1421" w:rsidRPr="005F7185" w:rsidRDefault="0000045F">
            <w:pPr>
              <w:rPr>
                <w:rFonts w:ascii="宋体" w:eastAsia="宋体" w:hAnsi="宋体" w:cs="等线"/>
                <w:sz w:val="22"/>
              </w:rPr>
            </w:pPr>
            <w:r w:rsidRPr="005F7185">
              <w:rPr>
                <w:rFonts w:ascii="宋体" w:eastAsia="宋体" w:hAnsi="宋体" w:cs="等线" w:hint="eastAsia"/>
                <w:color w:val="000000"/>
                <w:sz w:val="22"/>
              </w:rPr>
              <w:t>8</w:t>
            </w:r>
            <w:r w:rsidRPr="005F7185">
              <w:rPr>
                <w:rFonts w:ascii="宋体" w:eastAsia="宋体" w:hAnsi="宋体" w:cs="等线"/>
                <w:color w:val="000000"/>
                <w:sz w:val="22"/>
              </w:rPr>
              <w:t>.0</w:t>
            </w:r>
            <w:r w:rsidR="001D45A0" w:rsidRPr="005F7185">
              <w:rPr>
                <w:rFonts w:ascii="宋体" w:eastAsia="宋体" w:hAnsi="宋体" w:cs="等线" w:hint="eastAsia"/>
                <w:color w:val="000000"/>
                <w:sz w:val="22"/>
              </w:rPr>
              <w:t>身份验证</w:t>
            </w:r>
          </w:p>
        </w:tc>
        <w:tc>
          <w:tcPr>
            <w:tcW w:w="1122" w:type="dxa"/>
            <w:vAlign w:val="center"/>
          </w:tcPr>
          <w:p w14:paraId="56065523" w14:textId="695A60BD"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8.1</w:t>
            </w:r>
            <w:r w:rsidR="0033587F" w:rsidRPr="005F7185">
              <w:rPr>
                <w:rFonts w:ascii="宋体" w:eastAsia="宋体" w:hAnsi="宋体" w:cs="等线" w:hint="eastAsia"/>
                <w:color w:val="000000"/>
                <w:sz w:val="22"/>
              </w:rPr>
              <w:t>法律效应</w:t>
            </w:r>
          </w:p>
        </w:tc>
        <w:tc>
          <w:tcPr>
            <w:tcW w:w="6432" w:type="dxa"/>
            <w:vAlign w:val="center"/>
          </w:tcPr>
          <w:p w14:paraId="4BFD126E"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可支持对接院内CA系统或对接系统云签厂商，保障签署知情同意书的法律效应；</w:t>
            </w:r>
            <w:r w:rsidRPr="005F7185">
              <w:rPr>
                <w:rFonts w:ascii="宋体" w:eastAsia="宋体" w:hAnsi="宋体" w:cs="等线" w:hint="eastAsia"/>
                <w:color w:val="000000"/>
                <w:sz w:val="22"/>
              </w:rPr>
              <w:br/>
              <w:t>可支持对签署人进行人脸核身，保障签署人身份有效性；</w:t>
            </w:r>
            <w:r w:rsidRPr="005F7185">
              <w:rPr>
                <w:rFonts w:ascii="宋体" w:eastAsia="宋体" w:hAnsi="宋体" w:cs="等线" w:hint="eastAsia"/>
                <w:color w:val="000000"/>
                <w:sz w:val="22"/>
              </w:rPr>
              <w:br/>
              <w:t>可支持对接CA实现医护人员CA云签或实体Key签名；</w:t>
            </w:r>
          </w:p>
        </w:tc>
      </w:tr>
      <w:tr w:rsidR="00CA1421" w:rsidRPr="005F7185" w14:paraId="14170EB2" w14:textId="77777777" w:rsidTr="00D4553D">
        <w:tc>
          <w:tcPr>
            <w:tcW w:w="8642" w:type="dxa"/>
            <w:gridSpan w:val="3"/>
            <w:shd w:val="clear" w:color="auto" w:fill="CFCDCD" w:themeFill="background2" w:themeFillShade="E5"/>
            <w:vAlign w:val="center"/>
          </w:tcPr>
          <w:p w14:paraId="3DF5A711" w14:textId="77777777" w:rsidR="00CA1421" w:rsidRPr="005F7185" w:rsidRDefault="0033587F">
            <w:pPr>
              <w:widowControl/>
              <w:jc w:val="center"/>
              <w:textAlignment w:val="center"/>
              <w:rPr>
                <w:rFonts w:ascii="宋体" w:eastAsia="宋体" w:hAnsi="宋体" w:cs="等线"/>
                <w:color w:val="000000"/>
                <w:sz w:val="22"/>
              </w:rPr>
            </w:pPr>
            <w:r w:rsidRPr="005F7185">
              <w:rPr>
                <w:rFonts w:ascii="宋体" w:eastAsia="宋体" w:hAnsi="宋体" w:cs="等线"/>
                <w:b/>
                <w:bCs/>
                <w:color w:val="000000"/>
                <w:sz w:val="22"/>
              </w:rPr>
              <w:t>3</w:t>
            </w:r>
            <w:r w:rsidRPr="005F7185">
              <w:rPr>
                <w:rFonts w:ascii="宋体" w:eastAsia="宋体" w:hAnsi="宋体" w:cs="等线" w:hint="eastAsia"/>
                <w:b/>
                <w:bCs/>
                <w:color w:val="000000"/>
                <w:sz w:val="22"/>
              </w:rPr>
              <w:t>、精准推送模块</w:t>
            </w:r>
          </w:p>
        </w:tc>
      </w:tr>
      <w:tr w:rsidR="00CA1421" w:rsidRPr="005F7185" w14:paraId="0407BA87" w14:textId="77777777" w:rsidTr="00D4553D">
        <w:tc>
          <w:tcPr>
            <w:tcW w:w="1088" w:type="dxa"/>
            <w:vMerge w:val="restart"/>
            <w:vAlign w:val="center"/>
          </w:tcPr>
          <w:p w14:paraId="539B7C22" w14:textId="2A5A4033" w:rsidR="00CA1421" w:rsidRPr="005F7185" w:rsidRDefault="0000045F">
            <w:pPr>
              <w:rPr>
                <w:rFonts w:ascii="宋体" w:eastAsia="宋体" w:hAnsi="宋体" w:cs="等线"/>
                <w:color w:val="000000"/>
                <w:sz w:val="22"/>
              </w:rPr>
            </w:pPr>
            <w:r w:rsidRPr="005F7185">
              <w:rPr>
                <w:rFonts w:ascii="宋体" w:eastAsia="宋体" w:hAnsi="宋体" w:cs="等线" w:hint="eastAsia"/>
                <w:color w:val="000000"/>
                <w:sz w:val="22"/>
              </w:rPr>
              <w:t>9</w:t>
            </w:r>
            <w:r w:rsidRPr="005F7185">
              <w:rPr>
                <w:rFonts w:ascii="宋体" w:eastAsia="宋体" w:hAnsi="宋体" w:cs="等线"/>
                <w:color w:val="000000"/>
                <w:sz w:val="22"/>
              </w:rPr>
              <w:t>.0</w:t>
            </w:r>
            <w:r w:rsidR="0033587F" w:rsidRPr="005F7185">
              <w:rPr>
                <w:rFonts w:ascii="宋体" w:eastAsia="宋体" w:hAnsi="宋体" w:cs="等线" w:hint="eastAsia"/>
                <w:color w:val="000000"/>
                <w:sz w:val="22"/>
              </w:rPr>
              <w:t>精准推送</w:t>
            </w:r>
          </w:p>
        </w:tc>
        <w:tc>
          <w:tcPr>
            <w:tcW w:w="1122" w:type="dxa"/>
            <w:vAlign w:val="center"/>
          </w:tcPr>
          <w:p w14:paraId="0EF60A68" w14:textId="36E06D1D"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9</w:t>
            </w:r>
            <w:r w:rsidR="0033587F" w:rsidRPr="005F7185">
              <w:rPr>
                <w:rFonts w:ascii="宋体" w:eastAsia="宋体" w:hAnsi="宋体" w:cs="等线"/>
                <w:color w:val="000000"/>
                <w:sz w:val="22"/>
              </w:rPr>
              <w:t>.1</w:t>
            </w:r>
            <w:r w:rsidR="0033587F" w:rsidRPr="005F7185">
              <w:rPr>
                <w:rFonts w:ascii="宋体" w:eastAsia="宋体" w:hAnsi="宋体" w:cs="等线" w:hint="eastAsia"/>
                <w:color w:val="000000"/>
                <w:sz w:val="22"/>
              </w:rPr>
              <w:t>医嘱提醒</w:t>
            </w:r>
          </w:p>
        </w:tc>
        <w:tc>
          <w:tcPr>
            <w:tcW w:w="6432" w:type="dxa"/>
            <w:vAlign w:val="center"/>
          </w:tcPr>
          <w:p w14:paraId="0FF9FA65"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医生给患者开医嘱后，告知患者有新医嘱</w:t>
            </w:r>
          </w:p>
        </w:tc>
      </w:tr>
      <w:tr w:rsidR="00CA1421" w:rsidRPr="005F7185" w14:paraId="7A0C0447" w14:textId="77777777" w:rsidTr="00D4553D">
        <w:tc>
          <w:tcPr>
            <w:tcW w:w="1088" w:type="dxa"/>
            <w:vMerge/>
            <w:vAlign w:val="center"/>
          </w:tcPr>
          <w:p w14:paraId="378B8B9C" w14:textId="77777777" w:rsidR="00CA1421" w:rsidRPr="005F7185" w:rsidRDefault="00CA1421">
            <w:pPr>
              <w:rPr>
                <w:rFonts w:ascii="宋体" w:eastAsia="宋体" w:hAnsi="宋体" w:cs="等线"/>
                <w:color w:val="000000"/>
                <w:sz w:val="22"/>
              </w:rPr>
            </w:pPr>
          </w:p>
        </w:tc>
        <w:tc>
          <w:tcPr>
            <w:tcW w:w="1122" w:type="dxa"/>
            <w:vAlign w:val="center"/>
          </w:tcPr>
          <w:p w14:paraId="7F77ACD8" w14:textId="74E2215D"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9</w:t>
            </w:r>
            <w:r w:rsidR="0033587F" w:rsidRPr="005F7185">
              <w:rPr>
                <w:rFonts w:ascii="宋体" w:eastAsia="宋体" w:hAnsi="宋体" w:cs="等线"/>
                <w:color w:val="000000"/>
                <w:sz w:val="22"/>
              </w:rPr>
              <w:t>.2</w:t>
            </w:r>
            <w:r w:rsidR="0033587F" w:rsidRPr="005F7185">
              <w:rPr>
                <w:rFonts w:ascii="宋体" w:eastAsia="宋体" w:hAnsi="宋体" w:cs="等线" w:hint="eastAsia"/>
                <w:color w:val="000000"/>
                <w:sz w:val="22"/>
              </w:rPr>
              <w:t>进周通知</w:t>
            </w:r>
          </w:p>
        </w:tc>
        <w:tc>
          <w:tcPr>
            <w:tcW w:w="6432" w:type="dxa"/>
            <w:vAlign w:val="center"/>
          </w:tcPr>
          <w:p w14:paraId="2D2EDE1F"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成功建档后，通知患者并告知相关注意事项</w:t>
            </w:r>
          </w:p>
        </w:tc>
      </w:tr>
      <w:tr w:rsidR="00CA1421" w:rsidRPr="005F7185" w14:paraId="703B934D" w14:textId="77777777" w:rsidTr="00D4553D">
        <w:tc>
          <w:tcPr>
            <w:tcW w:w="1088" w:type="dxa"/>
            <w:vMerge/>
            <w:vAlign w:val="center"/>
          </w:tcPr>
          <w:p w14:paraId="3A0D20C3" w14:textId="77777777" w:rsidR="00CA1421" w:rsidRPr="005F7185" w:rsidRDefault="00CA1421">
            <w:pPr>
              <w:rPr>
                <w:rFonts w:ascii="宋体" w:eastAsia="宋体" w:hAnsi="宋体" w:cs="等线"/>
                <w:color w:val="000000"/>
                <w:sz w:val="22"/>
              </w:rPr>
            </w:pPr>
          </w:p>
        </w:tc>
        <w:tc>
          <w:tcPr>
            <w:tcW w:w="1122" w:type="dxa"/>
            <w:vAlign w:val="center"/>
          </w:tcPr>
          <w:p w14:paraId="24AEB42E" w14:textId="58AAF342"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9</w:t>
            </w:r>
            <w:r w:rsidR="0033587F" w:rsidRPr="005F7185">
              <w:rPr>
                <w:rFonts w:ascii="宋体" w:eastAsia="宋体" w:hAnsi="宋体" w:cs="等线"/>
                <w:color w:val="000000"/>
                <w:sz w:val="22"/>
              </w:rPr>
              <w:t>.3</w:t>
            </w:r>
            <w:r w:rsidR="0033587F" w:rsidRPr="005F7185">
              <w:rPr>
                <w:rFonts w:ascii="宋体" w:eastAsia="宋体" w:hAnsi="宋体" w:cs="等线" w:hint="eastAsia"/>
                <w:color w:val="000000"/>
                <w:sz w:val="22"/>
              </w:rPr>
              <w:t>扳机日提醒</w:t>
            </w:r>
          </w:p>
        </w:tc>
        <w:tc>
          <w:tcPr>
            <w:tcW w:w="6432" w:type="dxa"/>
            <w:vAlign w:val="center"/>
          </w:tcPr>
          <w:p w14:paraId="5D430C4B"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HCG日HCG时间，提前1个小时发送告知患者注意事项及后续手术事项</w:t>
            </w:r>
          </w:p>
        </w:tc>
      </w:tr>
      <w:tr w:rsidR="00CA1421" w:rsidRPr="005F7185" w14:paraId="4C14DE54" w14:textId="77777777" w:rsidTr="00D4553D">
        <w:tc>
          <w:tcPr>
            <w:tcW w:w="1088" w:type="dxa"/>
            <w:vMerge/>
            <w:vAlign w:val="center"/>
          </w:tcPr>
          <w:p w14:paraId="388EED0E" w14:textId="77777777" w:rsidR="00CA1421" w:rsidRPr="005F7185" w:rsidRDefault="00CA1421">
            <w:pPr>
              <w:rPr>
                <w:rFonts w:ascii="宋体" w:eastAsia="宋体" w:hAnsi="宋体" w:cs="等线"/>
                <w:color w:val="000000"/>
                <w:sz w:val="22"/>
              </w:rPr>
            </w:pPr>
          </w:p>
        </w:tc>
        <w:tc>
          <w:tcPr>
            <w:tcW w:w="1122" w:type="dxa"/>
            <w:vAlign w:val="center"/>
          </w:tcPr>
          <w:p w14:paraId="5E290422" w14:textId="0489DD67"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9</w:t>
            </w:r>
            <w:r w:rsidR="0033587F" w:rsidRPr="005F7185">
              <w:rPr>
                <w:rFonts w:ascii="宋体" w:eastAsia="宋体" w:hAnsi="宋体" w:cs="等线"/>
                <w:color w:val="000000"/>
                <w:sz w:val="22"/>
              </w:rPr>
              <w:t>.4</w:t>
            </w:r>
            <w:r w:rsidR="0033587F" w:rsidRPr="005F7185">
              <w:rPr>
                <w:rFonts w:ascii="宋体" w:eastAsia="宋体" w:hAnsi="宋体" w:cs="等线" w:hint="eastAsia"/>
                <w:color w:val="000000"/>
                <w:sz w:val="22"/>
              </w:rPr>
              <w:t>移植提醒</w:t>
            </w:r>
          </w:p>
        </w:tc>
        <w:tc>
          <w:tcPr>
            <w:tcW w:w="6432" w:type="dxa"/>
            <w:vAlign w:val="center"/>
          </w:tcPr>
          <w:p w14:paraId="66906238"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解冻周期移植手术前2日告知患者注意事项</w:t>
            </w:r>
          </w:p>
        </w:tc>
      </w:tr>
      <w:tr w:rsidR="00CA1421" w:rsidRPr="005F7185" w14:paraId="4538B27A" w14:textId="77777777" w:rsidTr="00D4553D">
        <w:tc>
          <w:tcPr>
            <w:tcW w:w="1088" w:type="dxa"/>
            <w:vMerge/>
            <w:vAlign w:val="center"/>
          </w:tcPr>
          <w:p w14:paraId="57A20A24" w14:textId="77777777" w:rsidR="00CA1421" w:rsidRPr="005F7185" w:rsidRDefault="00CA1421">
            <w:pPr>
              <w:rPr>
                <w:rFonts w:ascii="宋体" w:eastAsia="宋体" w:hAnsi="宋体" w:cs="等线"/>
                <w:color w:val="000000"/>
                <w:sz w:val="22"/>
              </w:rPr>
            </w:pPr>
          </w:p>
        </w:tc>
        <w:tc>
          <w:tcPr>
            <w:tcW w:w="1122" w:type="dxa"/>
            <w:vAlign w:val="center"/>
          </w:tcPr>
          <w:p w14:paraId="7E6BE7CF" w14:textId="5811DD28"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9</w:t>
            </w:r>
            <w:r w:rsidR="0033587F" w:rsidRPr="005F7185">
              <w:rPr>
                <w:rFonts w:ascii="宋体" w:eastAsia="宋体" w:hAnsi="宋体" w:cs="等线"/>
                <w:color w:val="000000"/>
                <w:sz w:val="22"/>
              </w:rPr>
              <w:t>.5</w:t>
            </w:r>
            <w:r w:rsidR="0033587F" w:rsidRPr="005F7185">
              <w:rPr>
                <w:rFonts w:ascii="宋体" w:eastAsia="宋体" w:hAnsi="宋体" w:cs="等线" w:hint="eastAsia"/>
                <w:color w:val="000000"/>
                <w:sz w:val="22"/>
              </w:rPr>
              <w:t>手术提醒</w:t>
            </w:r>
          </w:p>
        </w:tc>
        <w:tc>
          <w:tcPr>
            <w:tcW w:w="6432" w:type="dxa"/>
            <w:vAlign w:val="center"/>
          </w:tcPr>
          <w:p w14:paraId="0CA8DD26"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手术当日提醒患者来院及相关注意事项</w:t>
            </w:r>
          </w:p>
        </w:tc>
      </w:tr>
      <w:tr w:rsidR="00CA1421" w:rsidRPr="005F7185" w14:paraId="11E8AC25" w14:textId="77777777" w:rsidTr="00D4553D">
        <w:tc>
          <w:tcPr>
            <w:tcW w:w="1088" w:type="dxa"/>
            <w:vMerge/>
            <w:vAlign w:val="center"/>
          </w:tcPr>
          <w:p w14:paraId="2B23CA96" w14:textId="77777777" w:rsidR="00CA1421" w:rsidRPr="005F7185" w:rsidRDefault="00CA1421">
            <w:pPr>
              <w:rPr>
                <w:rFonts w:ascii="宋体" w:eastAsia="宋体" w:hAnsi="宋体" w:cs="等线"/>
                <w:color w:val="000000"/>
                <w:sz w:val="22"/>
              </w:rPr>
            </w:pPr>
          </w:p>
        </w:tc>
        <w:tc>
          <w:tcPr>
            <w:tcW w:w="1122" w:type="dxa"/>
            <w:vAlign w:val="center"/>
          </w:tcPr>
          <w:p w14:paraId="171FB549" w14:textId="216D3550"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9</w:t>
            </w:r>
            <w:r w:rsidR="0033587F" w:rsidRPr="005F7185">
              <w:rPr>
                <w:rFonts w:ascii="宋体" w:eastAsia="宋体" w:hAnsi="宋体" w:cs="等线"/>
                <w:color w:val="000000"/>
                <w:sz w:val="22"/>
              </w:rPr>
              <w:t>.6</w:t>
            </w:r>
            <w:r w:rsidR="0033587F" w:rsidRPr="005F7185">
              <w:rPr>
                <w:rFonts w:ascii="宋体" w:eastAsia="宋体" w:hAnsi="宋体" w:cs="等线" w:hint="eastAsia"/>
                <w:color w:val="000000"/>
                <w:sz w:val="22"/>
              </w:rPr>
              <w:t>随访提醒</w:t>
            </w:r>
          </w:p>
        </w:tc>
        <w:tc>
          <w:tcPr>
            <w:tcW w:w="6432" w:type="dxa"/>
            <w:vAlign w:val="center"/>
          </w:tcPr>
          <w:p w14:paraId="367A6E5D"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手术后提醒患者填写医院发送的随访</w:t>
            </w:r>
          </w:p>
        </w:tc>
      </w:tr>
      <w:tr w:rsidR="00CA1421" w:rsidRPr="005F7185" w14:paraId="6D176462" w14:textId="77777777" w:rsidTr="00D4553D">
        <w:tc>
          <w:tcPr>
            <w:tcW w:w="1088" w:type="dxa"/>
            <w:vMerge/>
            <w:vAlign w:val="center"/>
          </w:tcPr>
          <w:p w14:paraId="2620D06C" w14:textId="77777777" w:rsidR="00CA1421" w:rsidRPr="005F7185" w:rsidRDefault="00CA1421">
            <w:pPr>
              <w:rPr>
                <w:rFonts w:ascii="宋体" w:eastAsia="宋体" w:hAnsi="宋体" w:cs="等线"/>
                <w:color w:val="000000"/>
                <w:sz w:val="22"/>
              </w:rPr>
            </w:pPr>
          </w:p>
        </w:tc>
        <w:tc>
          <w:tcPr>
            <w:tcW w:w="1122" w:type="dxa"/>
            <w:vAlign w:val="center"/>
          </w:tcPr>
          <w:p w14:paraId="53E895ED" w14:textId="4BC8EA28"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9</w:t>
            </w:r>
            <w:r w:rsidR="0033587F" w:rsidRPr="005F7185">
              <w:rPr>
                <w:rFonts w:ascii="宋体" w:eastAsia="宋体" w:hAnsi="宋体" w:cs="等线"/>
                <w:color w:val="000000"/>
                <w:sz w:val="22"/>
              </w:rPr>
              <w:t>.7</w:t>
            </w:r>
            <w:r w:rsidR="0033587F" w:rsidRPr="005F7185">
              <w:rPr>
                <w:rFonts w:ascii="宋体" w:eastAsia="宋体" w:hAnsi="宋体" w:cs="等线" w:hint="eastAsia"/>
                <w:color w:val="000000"/>
                <w:sz w:val="22"/>
              </w:rPr>
              <w:t>提醒做怀孕超声</w:t>
            </w:r>
          </w:p>
        </w:tc>
        <w:tc>
          <w:tcPr>
            <w:tcW w:w="6432" w:type="dxa"/>
            <w:vAlign w:val="center"/>
          </w:tcPr>
          <w:p w14:paraId="1CCC8502"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提醒患者到院做验孕超声</w:t>
            </w:r>
          </w:p>
        </w:tc>
      </w:tr>
      <w:tr w:rsidR="00CA1421" w:rsidRPr="005F7185" w14:paraId="2FEDB865" w14:textId="77777777" w:rsidTr="00D4553D">
        <w:tc>
          <w:tcPr>
            <w:tcW w:w="1088" w:type="dxa"/>
            <w:vMerge/>
            <w:vAlign w:val="center"/>
          </w:tcPr>
          <w:p w14:paraId="3572E875" w14:textId="77777777" w:rsidR="00CA1421" w:rsidRPr="005F7185" w:rsidRDefault="00CA1421">
            <w:pPr>
              <w:rPr>
                <w:rFonts w:ascii="宋体" w:eastAsia="宋体" w:hAnsi="宋体" w:cs="等线"/>
                <w:color w:val="000000"/>
                <w:sz w:val="22"/>
              </w:rPr>
            </w:pPr>
          </w:p>
        </w:tc>
        <w:tc>
          <w:tcPr>
            <w:tcW w:w="1122" w:type="dxa"/>
            <w:vAlign w:val="center"/>
          </w:tcPr>
          <w:p w14:paraId="144C96DD" w14:textId="0C4467BF"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9</w:t>
            </w:r>
            <w:r w:rsidR="0033587F" w:rsidRPr="005F7185">
              <w:rPr>
                <w:rFonts w:ascii="宋体" w:eastAsia="宋体" w:hAnsi="宋体" w:cs="等线"/>
                <w:color w:val="000000"/>
                <w:sz w:val="22"/>
              </w:rPr>
              <w:t>.8</w:t>
            </w:r>
            <w:r w:rsidR="0033587F" w:rsidRPr="005F7185">
              <w:rPr>
                <w:rFonts w:ascii="宋体" w:eastAsia="宋体" w:hAnsi="宋体" w:cs="等线" w:hint="eastAsia"/>
                <w:color w:val="000000"/>
                <w:sz w:val="22"/>
              </w:rPr>
              <w:t>二超提醒</w:t>
            </w:r>
          </w:p>
        </w:tc>
        <w:tc>
          <w:tcPr>
            <w:tcW w:w="6432" w:type="dxa"/>
            <w:vAlign w:val="center"/>
          </w:tcPr>
          <w:p w14:paraId="59446544"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提醒患者到院二超</w:t>
            </w:r>
          </w:p>
        </w:tc>
      </w:tr>
      <w:tr w:rsidR="00CA1421" w:rsidRPr="005F7185" w14:paraId="105C02AF" w14:textId="77777777" w:rsidTr="00D4553D">
        <w:tc>
          <w:tcPr>
            <w:tcW w:w="1088" w:type="dxa"/>
            <w:vMerge/>
            <w:vAlign w:val="center"/>
          </w:tcPr>
          <w:p w14:paraId="4DC7DA99" w14:textId="77777777" w:rsidR="00CA1421" w:rsidRPr="005F7185" w:rsidRDefault="00CA1421">
            <w:pPr>
              <w:rPr>
                <w:rFonts w:ascii="宋体" w:eastAsia="宋体" w:hAnsi="宋体" w:cs="等线"/>
                <w:color w:val="000000"/>
                <w:sz w:val="22"/>
              </w:rPr>
            </w:pPr>
          </w:p>
        </w:tc>
        <w:tc>
          <w:tcPr>
            <w:tcW w:w="1122" w:type="dxa"/>
            <w:vAlign w:val="center"/>
          </w:tcPr>
          <w:p w14:paraId="071A0C9B" w14:textId="71195C4A" w:rsidR="00CA1421" w:rsidRPr="005F7185" w:rsidRDefault="0000045F">
            <w:pPr>
              <w:widowControl/>
              <w:jc w:val="center"/>
              <w:textAlignment w:val="center"/>
              <w:rPr>
                <w:rFonts w:ascii="宋体" w:eastAsia="宋体" w:hAnsi="宋体" w:cs="等线"/>
                <w:color w:val="000000"/>
                <w:sz w:val="22"/>
              </w:rPr>
            </w:pPr>
            <w:r w:rsidRPr="005F7185">
              <w:rPr>
                <w:rFonts w:ascii="宋体" w:eastAsia="宋体" w:hAnsi="宋体" w:cs="等线"/>
                <w:color w:val="000000"/>
                <w:sz w:val="22"/>
              </w:rPr>
              <w:t>9</w:t>
            </w:r>
            <w:r w:rsidR="0033587F" w:rsidRPr="005F7185">
              <w:rPr>
                <w:rFonts w:ascii="宋体" w:eastAsia="宋体" w:hAnsi="宋体" w:cs="等线"/>
                <w:color w:val="000000"/>
                <w:sz w:val="22"/>
              </w:rPr>
              <w:t>.9</w:t>
            </w:r>
            <w:r w:rsidR="0033587F" w:rsidRPr="005F7185">
              <w:rPr>
                <w:rFonts w:ascii="宋体" w:eastAsia="宋体" w:hAnsi="宋体" w:cs="等线" w:hint="eastAsia"/>
                <w:color w:val="000000"/>
                <w:sz w:val="22"/>
              </w:rPr>
              <w:t>冷冻续费</w:t>
            </w:r>
          </w:p>
        </w:tc>
        <w:tc>
          <w:tcPr>
            <w:tcW w:w="6432" w:type="dxa"/>
            <w:vAlign w:val="center"/>
          </w:tcPr>
          <w:p w14:paraId="0D6254CD" w14:textId="77777777" w:rsidR="00CA1421" w:rsidRPr="005F7185" w:rsidRDefault="0033587F">
            <w:pPr>
              <w:widowControl/>
              <w:jc w:val="left"/>
              <w:textAlignment w:val="center"/>
              <w:rPr>
                <w:rFonts w:ascii="宋体" w:eastAsia="宋体" w:hAnsi="宋体" w:cs="等线"/>
                <w:color w:val="000000"/>
                <w:sz w:val="22"/>
              </w:rPr>
            </w:pPr>
            <w:r w:rsidRPr="005F7185">
              <w:rPr>
                <w:rFonts w:ascii="宋体" w:eastAsia="宋体" w:hAnsi="宋体" w:cs="等线" w:hint="eastAsia"/>
                <w:color w:val="000000"/>
                <w:sz w:val="22"/>
              </w:rPr>
              <w:t>冷冻续费即将过期时提醒患者续费</w:t>
            </w:r>
          </w:p>
        </w:tc>
      </w:tr>
    </w:tbl>
    <w:p w14:paraId="34DFAE9E" w14:textId="77777777" w:rsidR="00CA1421" w:rsidRPr="005F7185" w:rsidRDefault="00CA1421">
      <w:pPr>
        <w:spacing w:line="276" w:lineRule="auto"/>
        <w:rPr>
          <w:rFonts w:ascii="宋体" w:eastAsia="宋体" w:hAnsi="宋体"/>
          <w:sz w:val="24"/>
          <w:szCs w:val="24"/>
        </w:rPr>
      </w:pPr>
    </w:p>
    <w:p w14:paraId="043AC256" w14:textId="77777777" w:rsidR="00CA1421" w:rsidRPr="005F7185" w:rsidRDefault="0033587F">
      <w:pPr>
        <w:pStyle w:val="2"/>
        <w:numPr>
          <w:ilvl w:val="0"/>
          <w:numId w:val="1"/>
        </w:numPr>
        <w:spacing w:line="276" w:lineRule="auto"/>
        <w:rPr>
          <w:rFonts w:ascii="宋体" w:eastAsia="宋体" w:hAnsi="宋体" w:cs="微软雅黑"/>
          <w:sz w:val="24"/>
          <w:szCs w:val="24"/>
        </w:rPr>
      </w:pPr>
      <w:r w:rsidRPr="005F7185">
        <w:rPr>
          <w:rFonts w:ascii="宋体" w:eastAsia="宋体" w:hAnsi="宋体" w:cs="微软雅黑" w:hint="eastAsia"/>
          <w:sz w:val="24"/>
          <w:szCs w:val="24"/>
        </w:rPr>
        <w:t>项目工期要求</w:t>
      </w:r>
    </w:p>
    <w:p w14:paraId="5D3E1609" w14:textId="77777777" w:rsidR="00CA1421" w:rsidRPr="005F7185" w:rsidRDefault="0033587F">
      <w:pPr>
        <w:rPr>
          <w:rFonts w:ascii="宋体" w:eastAsia="宋体" w:hAnsi="宋体"/>
          <w:sz w:val="24"/>
        </w:rPr>
      </w:pPr>
      <w:r w:rsidRPr="005F7185">
        <w:rPr>
          <w:rFonts w:ascii="宋体" w:eastAsia="宋体" w:hAnsi="宋体" w:hint="eastAsia"/>
          <w:sz w:val="24"/>
        </w:rPr>
        <w:t>项目工期12</w:t>
      </w:r>
      <w:r w:rsidRPr="005F7185">
        <w:rPr>
          <w:rFonts w:ascii="宋体" w:eastAsia="宋体" w:hAnsi="宋体"/>
          <w:sz w:val="24"/>
        </w:rPr>
        <w:t>0</w:t>
      </w:r>
      <w:r w:rsidRPr="005F7185">
        <w:rPr>
          <w:rFonts w:ascii="宋体" w:eastAsia="宋体" w:hAnsi="宋体" w:hint="eastAsia"/>
          <w:sz w:val="24"/>
        </w:rPr>
        <w:t>天内完成系统上线运行。</w:t>
      </w:r>
    </w:p>
    <w:p w14:paraId="31E04B56" w14:textId="77777777" w:rsidR="00CA1421" w:rsidRPr="005F7185" w:rsidRDefault="0033587F">
      <w:pPr>
        <w:pStyle w:val="2"/>
        <w:numPr>
          <w:ilvl w:val="0"/>
          <w:numId w:val="1"/>
        </w:numPr>
        <w:spacing w:line="276" w:lineRule="auto"/>
        <w:rPr>
          <w:rFonts w:ascii="宋体" w:eastAsia="宋体" w:hAnsi="宋体" w:cs="微软雅黑"/>
          <w:sz w:val="24"/>
          <w:szCs w:val="24"/>
        </w:rPr>
      </w:pPr>
      <w:r w:rsidRPr="005F7185">
        <w:rPr>
          <w:rFonts w:ascii="宋体" w:eastAsia="宋体" w:hAnsi="宋体" w:cs="微软雅黑" w:hint="eastAsia"/>
          <w:sz w:val="24"/>
          <w:szCs w:val="24"/>
        </w:rPr>
        <w:t>项目实施要求</w:t>
      </w:r>
    </w:p>
    <w:p w14:paraId="04B6E395" w14:textId="77777777" w:rsidR="00CA1421" w:rsidRPr="005F7185" w:rsidRDefault="0033587F">
      <w:pPr>
        <w:pStyle w:val="af1"/>
        <w:numPr>
          <w:ilvl w:val="0"/>
          <w:numId w:val="2"/>
        </w:numPr>
        <w:autoSpaceDE w:val="0"/>
        <w:autoSpaceDN w:val="0"/>
        <w:spacing w:line="276" w:lineRule="auto"/>
        <w:ind w:firstLineChars="0"/>
        <w:rPr>
          <w:rFonts w:ascii="宋体" w:eastAsia="宋体" w:hAnsi="宋体"/>
          <w:sz w:val="24"/>
          <w:szCs w:val="24"/>
        </w:rPr>
      </w:pPr>
      <w:r w:rsidRPr="005F7185">
        <w:rPr>
          <w:rFonts w:ascii="宋体" w:eastAsia="宋体" w:hAnsi="宋体" w:hint="eastAsia"/>
          <w:sz w:val="24"/>
          <w:szCs w:val="24"/>
        </w:rPr>
        <w:t>在系统验收通过前，须派驻不少于1名经验丰富的工程师现场驻点实施。</w:t>
      </w:r>
    </w:p>
    <w:p w14:paraId="77458D96" w14:textId="77777777" w:rsidR="00CA1421" w:rsidRPr="005F7185" w:rsidRDefault="0033587F">
      <w:pPr>
        <w:pStyle w:val="af1"/>
        <w:numPr>
          <w:ilvl w:val="0"/>
          <w:numId w:val="2"/>
        </w:numPr>
        <w:autoSpaceDE w:val="0"/>
        <w:autoSpaceDN w:val="0"/>
        <w:spacing w:line="276" w:lineRule="auto"/>
        <w:ind w:firstLineChars="0"/>
        <w:rPr>
          <w:rFonts w:ascii="宋体" w:eastAsia="宋体" w:hAnsi="宋体"/>
          <w:sz w:val="24"/>
          <w:szCs w:val="24"/>
        </w:rPr>
      </w:pPr>
      <w:r w:rsidRPr="005F7185">
        <w:rPr>
          <w:rFonts w:ascii="宋体" w:eastAsia="宋体" w:hAnsi="宋体" w:hint="eastAsia"/>
          <w:sz w:val="24"/>
          <w:szCs w:val="24"/>
        </w:rPr>
        <w:t>实施过程应严格执行相关的规范，并保证安全。</w:t>
      </w:r>
    </w:p>
    <w:p w14:paraId="4255B81E" w14:textId="77777777" w:rsidR="00CA1421" w:rsidRPr="005F7185" w:rsidRDefault="0033587F">
      <w:pPr>
        <w:pStyle w:val="af1"/>
        <w:numPr>
          <w:ilvl w:val="0"/>
          <w:numId w:val="2"/>
        </w:numPr>
        <w:autoSpaceDE w:val="0"/>
        <w:autoSpaceDN w:val="0"/>
        <w:spacing w:line="276" w:lineRule="auto"/>
        <w:ind w:firstLineChars="0"/>
        <w:rPr>
          <w:rFonts w:ascii="宋体" w:eastAsia="宋体" w:hAnsi="宋体"/>
          <w:sz w:val="24"/>
          <w:szCs w:val="24"/>
        </w:rPr>
      </w:pPr>
      <w:r w:rsidRPr="005F7185">
        <w:rPr>
          <w:rFonts w:ascii="宋体" w:eastAsia="宋体" w:hAnsi="宋体" w:hint="eastAsia"/>
          <w:sz w:val="24"/>
          <w:szCs w:val="24"/>
        </w:rPr>
        <w:t>应在规定的时间内，保证质量，完成系统建设。</w:t>
      </w:r>
    </w:p>
    <w:p w14:paraId="6D851DDA" w14:textId="77777777" w:rsidR="00CA1421" w:rsidRPr="005F7185" w:rsidRDefault="0033587F">
      <w:pPr>
        <w:pStyle w:val="af1"/>
        <w:numPr>
          <w:ilvl w:val="0"/>
          <w:numId w:val="2"/>
        </w:numPr>
        <w:autoSpaceDE w:val="0"/>
        <w:autoSpaceDN w:val="0"/>
        <w:spacing w:line="276" w:lineRule="auto"/>
        <w:ind w:firstLineChars="0"/>
        <w:rPr>
          <w:rFonts w:ascii="宋体" w:eastAsia="宋体" w:hAnsi="宋体"/>
          <w:sz w:val="24"/>
          <w:szCs w:val="24"/>
        </w:rPr>
      </w:pPr>
      <w:r w:rsidRPr="005F7185">
        <w:rPr>
          <w:rFonts w:ascii="宋体" w:eastAsia="宋体" w:hAnsi="宋体" w:hint="eastAsia"/>
          <w:sz w:val="24"/>
          <w:szCs w:val="24"/>
        </w:rPr>
        <w:t>实施过程中应科学、合理地掌握与其他工作的协调、交叉。</w:t>
      </w:r>
    </w:p>
    <w:p w14:paraId="26D734ED" w14:textId="77777777" w:rsidR="00CA1421" w:rsidRPr="005F7185" w:rsidRDefault="0033587F">
      <w:pPr>
        <w:pStyle w:val="2"/>
        <w:numPr>
          <w:ilvl w:val="0"/>
          <w:numId w:val="1"/>
        </w:numPr>
        <w:spacing w:line="276" w:lineRule="auto"/>
        <w:rPr>
          <w:rFonts w:ascii="宋体" w:eastAsia="宋体" w:hAnsi="宋体" w:cs="微软雅黑"/>
          <w:sz w:val="24"/>
          <w:szCs w:val="24"/>
        </w:rPr>
      </w:pPr>
      <w:r w:rsidRPr="005F7185">
        <w:rPr>
          <w:rFonts w:ascii="宋体" w:eastAsia="宋体" w:hAnsi="宋体" w:cs="微软雅黑" w:hint="eastAsia"/>
          <w:sz w:val="24"/>
          <w:szCs w:val="24"/>
        </w:rPr>
        <w:t>售后服务要求</w:t>
      </w:r>
    </w:p>
    <w:p w14:paraId="29161DF9" w14:textId="77777777" w:rsidR="00CA1421" w:rsidRPr="005F7185" w:rsidRDefault="0033587F">
      <w:pPr>
        <w:pStyle w:val="af1"/>
        <w:numPr>
          <w:ilvl w:val="0"/>
          <w:numId w:val="3"/>
        </w:numPr>
        <w:spacing w:line="276" w:lineRule="auto"/>
        <w:ind w:firstLineChars="0"/>
        <w:rPr>
          <w:rFonts w:ascii="宋体" w:eastAsia="宋体" w:hAnsi="宋体" w:cs="微软雅黑"/>
          <w:sz w:val="24"/>
          <w:szCs w:val="24"/>
        </w:rPr>
      </w:pPr>
      <w:bookmarkStart w:id="1" w:name="_Toc529108596"/>
      <w:bookmarkStart w:id="2" w:name="_Toc79607384"/>
      <w:r w:rsidRPr="005F7185">
        <w:rPr>
          <w:rFonts w:ascii="宋体" w:eastAsia="宋体" w:hAnsi="宋体" w:cs="微软雅黑" w:hint="eastAsia"/>
          <w:sz w:val="24"/>
          <w:szCs w:val="24"/>
        </w:rPr>
        <w:t>免费维保</w:t>
      </w:r>
      <w:bookmarkEnd w:id="1"/>
      <w:bookmarkEnd w:id="2"/>
    </w:p>
    <w:p w14:paraId="5088A3EF" w14:textId="77777777" w:rsidR="00CA1421" w:rsidRPr="005F7185" w:rsidRDefault="0033587F">
      <w:pPr>
        <w:pStyle w:val="af1"/>
        <w:numPr>
          <w:ilvl w:val="1"/>
          <w:numId w:val="2"/>
        </w:numPr>
        <w:spacing w:line="276" w:lineRule="auto"/>
        <w:ind w:left="993" w:firstLineChars="0"/>
        <w:rPr>
          <w:rFonts w:ascii="宋体" w:eastAsia="宋体" w:hAnsi="宋体" w:cs="微软雅黑"/>
          <w:sz w:val="24"/>
          <w:szCs w:val="24"/>
        </w:rPr>
      </w:pPr>
      <w:r w:rsidRPr="005F7185">
        <w:rPr>
          <w:rFonts w:ascii="宋体" w:eastAsia="宋体" w:hAnsi="宋体" w:cs="微软雅黑" w:hint="eastAsia"/>
          <w:sz w:val="24"/>
          <w:szCs w:val="24"/>
        </w:rPr>
        <w:t>从项目总体验收合格之日（从双方代表终验签字之日起计算）起，提供三年免费的软件维保服务。</w:t>
      </w:r>
    </w:p>
    <w:p w14:paraId="2505F6CC" w14:textId="77777777" w:rsidR="00CA1421" w:rsidRPr="005F7185" w:rsidRDefault="0033587F">
      <w:pPr>
        <w:pStyle w:val="af1"/>
        <w:numPr>
          <w:ilvl w:val="1"/>
          <w:numId w:val="2"/>
        </w:numPr>
        <w:spacing w:line="276" w:lineRule="auto"/>
        <w:ind w:left="993" w:firstLineChars="0"/>
        <w:rPr>
          <w:rFonts w:ascii="宋体" w:eastAsia="宋体" w:hAnsi="宋体" w:cs="微软雅黑"/>
          <w:sz w:val="24"/>
          <w:szCs w:val="24"/>
        </w:rPr>
      </w:pPr>
      <w:r w:rsidRPr="005F7185">
        <w:rPr>
          <w:rFonts w:ascii="宋体" w:eastAsia="宋体" w:hAnsi="宋体" w:cs="微软雅黑" w:hint="eastAsia"/>
          <w:sz w:val="24"/>
          <w:szCs w:val="24"/>
        </w:rPr>
        <w:t>免费维保期结束后，软件维保费用不高于总价格的</w:t>
      </w:r>
      <w:r w:rsidRPr="005F7185">
        <w:rPr>
          <w:rFonts w:ascii="宋体" w:eastAsia="宋体" w:hAnsi="宋体" w:cs="微软雅黑"/>
          <w:sz w:val="24"/>
          <w:szCs w:val="24"/>
        </w:rPr>
        <w:t>8%。</w:t>
      </w:r>
    </w:p>
    <w:p w14:paraId="70D9A3F5" w14:textId="77777777" w:rsidR="00CA1421" w:rsidRPr="005F7185" w:rsidRDefault="0033587F">
      <w:pPr>
        <w:pStyle w:val="af1"/>
        <w:numPr>
          <w:ilvl w:val="1"/>
          <w:numId w:val="2"/>
        </w:numPr>
        <w:spacing w:line="276" w:lineRule="auto"/>
        <w:ind w:left="993" w:firstLineChars="0"/>
        <w:rPr>
          <w:rFonts w:ascii="宋体" w:eastAsia="宋体" w:hAnsi="宋体" w:cs="微软雅黑"/>
          <w:sz w:val="24"/>
          <w:szCs w:val="24"/>
        </w:rPr>
      </w:pPr>
      <w:r w:rsidRPr="005F7185">
        <w:rPr>
          <w:rFonts w:ascii="宋体" w:eastAsia="宋体" w:hAnsi="宋体" w:cs="微软雅黑" w:hint="eastAsia"/>
          <w:sz w:val="24"/>
          <w:szCs w:val="24"/>
        </w:rPr>
        <w:t>维保期内须每半年安排工程师实地对系统巡检一次，安排经验丰富的、任职一年以上的运维工程师提供巡检服务，并确保巡检驻点时间不少于2个工作日。</w:t>
      </w:r>
      <w:bookmarkStart w:id="3" w:name="_Toc529108597"/>
      <w:bookmarkStart w:id="4" w:name="_Toc79607385"/>
    </w:p>
    <w:p w14:paraId="6873E284" w14:textId="77777777" w:rsidR="00CA1421" w:rsidRPr="005F7185" w:rsidRDefault="0033587F">
      <w:pPr>
        <w:pStyle w:val="af1"/>
        <w:numPr>
          <w:ilvl w:val="0"/>
          <w:numId w:val="3"/>
        </w:numPr>
        <w:spacing w:line="276" w:lineRule="auto"/>
        <w:ind w:firstLineChars="0"/>
        <w:rPr>
          <w:rFonts w:ascii="宋体" w:eastAsia="宋体" w:hAnsi="宋体" w:cs="微软雅黑"/>
          <w:sz w:val="24"/>
          <w:szCs w:val="24"/>
        </w:rPr>
      </w:pPr>
      <w:r w:rsidRPr="005F7185">
        <w:rPr>
          <w:rFonts w:ascii="宋体" w:eastAsia="宋体" w:hAnsi="宋体" w:cs="微软雅黑" w:hint="eastAsia"/>
          <w:sz w:val="24"/>
          <w:szCs w:val="24"/>
        </w:rPr>
        <w:t>免费二次开发</w:t>
      </w:r>
      <w:bookmarkEnd w:id="3"/>
      <w:bookmarkEnd w:id="4"/>
    </w:p>
    <w:p w14:paraId="40C5CD2D" w14:textId="77777777" w:rsidR="00CA1421" w:rsidRPr="005F7185" w:rsidRDefault="0033587F">
      <w:pPr>
        <w:spacing w:line="276" w:lineRule="auto"/>
        <w:ind w:firstLineChars="200" w:firstLine="480"/>
        <w:rPr>
          <w:rFonts w:ascii="宋体" w:eastAsia="宋体" w:hAnsi="宋体" w:cs="微软雅黑"/>
          <w:sz w:val="24"/>
          <w:szCs w:val="24"/>
        </w:rPr>
      </w:pPr>
      <w:r w:rsidRPr="005F7185">
        <w:rPr>
          <w:rFonts w:ascii="宋体" w:eastAsia="宋体" w:hAnsi="宋体" w:cs="微软雅黑" w:hint="eastAsia"/>
          <w:sz w:val="24"/>
          <w:szCs w:val="24"/>
        </w:rPr>
        <w:t>在系统完成交付之后</w:t>
      </w:r>
      <w:r w:rsidRPr="005F7185">
        <w:rPr>
          <w:rFonts w:ascii="宋体" w:eastAsia="宋体" w:hAnsi="宋体" w:cs="微软雅黑"/>
          <w:sz w:val="24"/>
          <w:szCs w:val="24"/>
        </w:rPr>
        <w:t>45</w:t>
      </w:r>
      <w:r w:rsidRPr="005F7185">
        <w:rPr>
          <w:rFonts w:ascii="宋体" w:eastAsia="宋体" w:hAnsi="宋体" w:cs="微软雅黑" w:hint="eastAsia"/>
          <w:sz w:val="24"/>
          <w:szCs w:val="24"/>
        </w:rPr>
        <w:t>天内（从双方代表终验签字之日起计算），承诺根据院方需求书上现有模块中，并在5个工作日内可以完成的2个需求进行免费二次开发，超出范围的根据开发时间费用另计或以后进行有偿的模块升级。</w:t>
      </w:r>
      <w:bookmarkStart w:id="5" w:name="_Toc79607386"/>
      <w:bookmarkStart w:id="6" w:name="_Toc529108598"/>
    </w:p>
    <w:p w14:paraId="7F5D0E69" w14:textId="77777777" w:rsidR="00CA1421" w:rsidRPr="005F7185" w:rsidRDefault="0033587F">
      <w:pPr>
        <w:pStyle w:val="af1"/>
        <w:numPr>
          <w:ilvl w:val="0"/>
          <w:numId w:val="3"/>
        </w:numPr>
        <w:spacing w:line="276" w:lineRule="auto"/>
        <w:ind w:firstLineChars="0"/>
        <w:rPr>
          <w:rFonts w:ascii="宋体" w:eastAsia="宋体" w:hAnsi="宋体" w:cs="微软雅黑"/>
          <w:sz w:val="24"/>
          <w:szCs w:val="24"/>
        </w:rPr>
      </w:pPr>
      <w:r w:rsidRPr="005F7185">
        <w:rPr>
          <w:rFonts w:ascii="宋体" w:eastAsia="宋体" w:hAnsi="宋体" w:cs="微软雅黑" w:hint="eastAsia"/>
          <w:sz w:val="24"/>
          <w:szCs w:val="24"/>
        </w:rPr>
        <w:t>技术服务</w:t>
      </w:r>
      <w:bookmarkEnd w:id="5"/>
      <w:bookmarkEnd w:id="6"/>
    </w:p>
    <w:p w14:paraId="2FFED4E5" w14:textId="77777777" w:rsidR="00CA1421" w:rsidRPr="005F7185" w:rsidRDefault="0033587F">
      <w:pPr>
        <w:spacing w:line="276" w:lineRule="auto"/>
        <w:ind w:firstLineChars="200" w:firstLine="480"/>
        <w:rPr>
          <w:rFonts w:ascii="宋体" w:eastAsia="宋体" w:hAnsi="宋体" w:cs="微软雅黑"/>
          <w:sz w:val="24"/>
          <w:szCs w:val="24"/>
        </w:rPr>
      </w:pPr>
      <w:r w:rsidRPr="005F7185">
        <w:rPr>
          <w:rFonts w:ascii="宋体" w:eastAsia="宋体" w:hAnsi="宋体" w:cs="微软雅黑" w:hint="eastAsia"/>
          <w:sz w:val="24"/>
          <w:szCs w:val="24"/>
        </w:rPr>
        <w:t>为确保为本项目系统稳定正常运行，需长期提供优良的技术支持，保修期间的维护服务不收取任何额外费用，质量保证期后，以合理价格提供软件功能改进</w:t>
      </w:r>
      <w:r w:rsidRPr="005F7185">
        <w:rPr>
          <w:rFonts w:ascii="宋体" w:eastAsia="宋体" w:hAnsi="宋体" w:cs="微软雅黑" w:hint="eastAsia"/>
          <w:sz w:val="24"/>
          <w:szCs w:val="24"/>
        </w:rPr>
        <w:lastRenderedPageBreak/>
        <w:t>技术服务，保修期后的具体服务价格双方另行协商。</w:t>
      </w:r>
    </w:p>
    <w:p w14:paraId="5E3A2DAE" w14:textId="77777777" w:rsidR="00CA1421" w:rsidRPr="005F7185" w:rsidRDefault="0033587F">
      <w:pPr>
        <w:pStyle w:val="af1"/>
        <w:numPr>
          <w:ilvl w:val="0"/>
          <w:numId w:val="3"/>
        </w:numPr>
        <w:spacing w:line="276" w:lineRule="auto"/>
        <w:ind w:firstLineChars="0"/>
        <w:rPr>
          <w:rFonts w:ascii="宋体" w:eastAsia="宋体" w:hAnsi="宋体" w:cs="微软雅黑"/>
          <w:sz w:val="24"/>
          <w:szCs w:val="24"/>
        </w:rPr>
      </w:pPr>
      <w:r w:rsidRPr="005F7185">
        <w:rPr>
          <w:rFonts w:ascii="宋体" w:eastAsia="宋体" w:hAnsi="宋体" w:cs="微软雅黑" w:hint="eastAsia"/>
          <w:sz w:val="24"/>
          <w:szCs w:val="24"/>
        </w:rPr>
        <w:t>系统维护与支持的具体内容如下：</w:t>
      </w:r>
    </w:p>
    <w:p w14:paraId="78F759E7" w14:textId="77777777" w:rsidR="00CA1421" w:rsidRPr="005F7185" w:rsidRDefault="0033587F">
      <w:pPr>
        <w:spacing w:line="276" w:lineRule="auto"/>
        <w:ind w:leftChars="100" w:left="210"/>
        <w:rPr>
          <w:rFonts w:ascii="宋体" w:eastAsia="宋体" w:hAnsi="宋体" w:cs="微软雅黑"/>
          <w:sz w:val="24"/>
          <w:szCs w:val="24"/>
        </w:rPr>
      </w:pPr>
      <w:r w:rsidRPr="005F7185">
        <w:rPr>
          <w:rFonts w:ascii="宋体" w:eastAsia="宋体" w:hAnsi="宋体" w:cs="微软雅黑" w:hint="eastAsia"/>
          <w:sz w:val="24"/>
          <w:szCs w:val="24"/>
        </w:rPr>
        <w:t>（1）电话支持</w:t>
      </w:r>
    </w:p>
    <w:p w14:paraId="4440F020" w14:textId="77777777" w:rsidR="00CA1421" w:rsidRPr="005F7185" w:rsidRDefault="0033587F">
      <w:pPr>
        <w:spacing w:line="276" w:lineRule="auto"/>
        <w:ind w:leftChars="100" w:left="210" w:firstLineChars="200" w:firstLine="480"/>
        <w:rPr>
          <w:rFonts w:ascii="宋体" w:eastAsia="宋体" w:hAnsi="宋体" w:cs="微软雅黑"/>
          <w:sz w:val="24"/>
          <w:szCs w:val="24"/>
        </w:rPr>
      </w:pPr>
      <w:r w:rsidRPr="005F7185">
        <w:rPr>
          <w:rFonts w:ascii="宋体" w:eastAsia="宋体" w:hAnsi="宋体" w:cs="微软雅黑" w:hint="eastAsia"/>
          <w:sz w:val="24"/>
          <w:szCs w:val="24"/>
        </w:rPr>
        <w:t>对应用系统的运行、维护提供24小时的实时技术支持。以热线电话或Email、传真等方式随时回答用户各种技术问题并在</w:t>
      </w:r>
      <w:r w:rsidRPr="005F7185">
        <w:rPr>
          <w:rFonts w:ascii="宋体" w:eastAsia="宋体" w:hAnsi="宋体" w:cs="微软雅黑"/>
          <w:sz w:val="24"/>
          <w:szCs w:val="24"/>
        </w:rPr>
        <w:t>48</w:t>
      </w:r>
      <w:r w:rsidRPr="005F7185">
        <w:rPr>
          <w:rFonts w:ascii="宋体" w:eastAsia="宋体" w:hAnsi="宋体" w:cs="微软雅黑" w:hint="eastAsia"/>
          <w:sz w:val="24"/>
          <w:szCs w:val="24"/>
        </w:rPr>
        <w:t>小时内提出解决方案。需提供7X24小时内的全天服务热线。</w:t>
      </w:r>
    </w:p>
    <w:p w14:paraId="0A48C32F" w14:textId="77777777" w:rsidR="00CA1421" w:rsidRPr="005F7185" w:rsidRDefault="0033587F">
      <w:pPr>
        <w:spacing w:line="276" w:lineRule="auto"/>
        <w:ind w:leftChars="100" w:left="210"/>
        <w:rPr>
          <w:rFonts w:ascii="宋体" w:eastAsia="宋体" w:hAnsi="宋体" w:cs="微软雅黑"/>
          <w:sz w:val="24"/>
          <w:szCs w:val="24"/>
        </w:rPr>
      </w:pPr>
      <w:r w:rsidRPr="005F7185">
        <w:rPr>
          <w:rFonts w:ascii="宋体" w:eastAsia="宋体" w:hAnsi="宋体" w:cs="微软雅黑" w:hint="eastAsia"/>
          <w:sz w:val="24"/>
          <w:szCs w:val="24"/>
        </w:rPr>
        <w:t>（2）远程技术支持</w:t>
      </w:r>
    </w:p>
    <w:p w14:paraId="2474A776" w14:textId="77777777" w:rsidR="00CA1421" w:rsidRPr="005F7185" w:rsidRDefault="0033587F">
      <w:pPr>
        <w:spacing w:line="276" w:lineRule="auto"/>
        <w:ind w:leftChars="100" w:left="210" w:firstLineChars="200" w:firstLine="480"/>
        <w:rPr>
          <w:rFonts w:ascii="宋体" w:eastAsia="宋体" w:hAnsi="宋体" w:cs="微软雅黑"/>
          <w:sz w:val="24"/>
          <w:szCs w:val="24"/>
        </w:rPr>
      </w:pPr>
      <w:r w:rsidRPr="005F7185">
        <w:rPr>
          <w:rFonts w:ascii="宋体" w:eastAsia="宋体" w:hAnsi="宋体" w:cs="微软雅黑" w:hint="eastAsia"/>
          <w:sz w:val="24"/>
          <w:szCs w:val="24"/>
        </w:rPr>
        <w:t>当系统出现故障，需提供7X24小时的远程技术服务。</w:t>
      </w:r>
    </w:p>
    <w:p w14:paraId="2A4914FD" w14:textId="77777777" w:rsidR="00CA1421" w:rsidRPr="005F7185" w:rsidRDefault="0033587F">
      <w:pPr>
        <w:spacing w:line="276" w:lineRule="auto"/>
        <w:ind w:leftChars="100" w:left="210"/>
        <w:rPr>
          <w:rFonts w:ascii="宋体" w:eastAsia="宋体" w:hAnsi="宋体" w:cs="微软雅黑"/>
          <w:sz w:val="24"/>
          <w:szCs w:val="24"/>
        </w:rPr>
      </w:pPr>
      <w:r w:rsidRPr="005F7185">
        <w:rPr>
          <w:rFonts w:ascii="宋体" w:eastAsia="宋体" w:hAnsi="宋体" w:cs="微软雅黑" w:hint="eastAsia"/>
          <w:sz w:val="24"/>
          <w:szCs w:val="24"/>
        </w:rPr>
        <w:t>（3）现场服务</w:t>
      </w:r>
    </w:p>
    <w:p w14:paraId="50B6ED73" w14:textId="77777777" w:rsidR="00CA1421" w:rsidRPr="005F7185" w:rsidRDefault="0033587F">
      <w:pPr>
        <w:spacing w:line="276" w:lineRule="auto"/>
        <w:ind w:leftChars="100" w:left="210" w:firstLineChars="200" w:firstLine="480"/>
        <w:rPr>
          <w:rFonts w:ascii="宋体" w:eastAsia="宋体" w:hAnsi="宋体" w:cs="微软雅黑"/>
          <w:sz w:val="24"/>
          <w:szCs w:val="24"/>
        </w:rPr>
      </w:pPr>
      <w:r w:rsidRPr="005F7185">
        <w:rPr>
          <w:rFonts w:ascii="宋体" w:eastAsia="宋体" w:hAnsi="宋体" w:cs="微软雅黑" w:hint="eastAsia"/>
          <w:sz w:val="24"/>
          <w:szCs w:val="24"/>
        </w:rPr>
        <w:t>当系统运行环境出现严重故障，或因更换服务器等原因需要重新搭建系统时，通过远程支持不能及时解决问题时，需要派技术支持人员赶赴现场，协助用户完成故障排除、升级或迁移操作，对系统进行完整性检查并跟踪运行。</w:t>
      </w:r>
    </w:p>
    <w:p w14:paraId="14C02FD1" w14:textId="77777777" w:rsidR="00CA1421" w:rsidRPr="005F7185" w:rsidRDefault="0033587F">
      <w:pPr>
        <w:spacing w:line="276" w:lineRule="auto"/>
        <w:ind w:leftChars="100" w:left="210"/>
        <w:rPr>
          <w:rFonts w:ascii="宋体" w:eastAsia="宋体" w:hAnsi="宋体" w:cs="微软雅黑"/>
          <w:sz w:val="24"/>
          <w:szCs w:val="24"/>
        </w:rPr>
      </w:pPr>
      <w:bookmarkStart w:id="7" w:name="_Toc529108599"/>
      <w:r w:rsidRPr="005F7185">
        <w:rPr>
          <w:rFonts w:ascii="宋体" w:eastAsia="宋体" w:hAnsi="宋体" w:cs="微软雅黑" w:hint="eastAsia"/>
          <w:sz w:val="24"/>
          <w:szCs w:val="24"/>
        </w:rPr>
        <w:t>（</w:t>
      </w:r>
      <w:r w:rsidRPr="005F7185">
        <w:rPr>
          <w:rFonts w:ascii="宋体" w:eastAsia="宋体" w:hAnsi="宋体" w:cs="微软雅黑"/>
          <w:sz w:val="24"/>
          <w:szCs w:val="24"/>
        </w:rPr>
        <w:t>4</w:t>
      </w:r>
      <w:r w:rsidRPr="005F7185">
        <w:rPr>
          <w:rFonts w:ascii="宋体" w:eastAsia="宋体" w:hAnsi="宋体" w:cs="微软雅黑" w:hint="eastAsia"/>
          <w:sz w:val="24"/>
          <w:szCs w:val="24"/>
        </w:rPr>
        <w:t>）故障响应</w:t>
      </w:r>
      <w:bookmarkEnd w:id="7"/>
    </w:p>
    <w:p w14:paraId="2BF73301" w14:textId="77777777" w:rsidR="00CA1421" w:rsidRPr="005F7185" w:rsidRDefault="0033587F">
      <w:pPr>
        <w:spacing w:line="276" w:lineRule="auto"/>
        <w:ind w:leftChars="100" w:left="210" w:firstLineChars="200" w:firstLine="480"/>
        <w:rPr>
          <w:rFonts w:ascii="宋体" w:eastAsia="宋体" w:hAnsi="宋体" w:cs="微软雅黑"/>
          <w:sz w:val="24"/>
          <w:szCs w:val="24"/>
        </w:rPr>
      </w:pPr>
      <w:r w:rsidRPr="005F7185">
        <w:rPr>
          <w:rFonts w:ascii="宋体" w:eastAsia="宋体" w:hAnsi="宋体" w:cs="微软雅黑" w:hint="eastAsia"/>
          <w:sz w:val="24"/>
          <w:szCs w:val="24"/>
        </w:rPr>
        <w:t>7 x 24小时的实时故障响应。对于电话方式无法解决的问题或系统发生严重故障时，质保期内出现质量问题，需在接到通知后的</w:t>
      </w:r>
      <w:r w:rsidRPr="005F7185">
        <w:rPr>
          <w:rFonts w:ascii="宋体" w:eastAsia="宋体" w:hAnsi="宋体" w:cs="微软雅黑"/>
          <w:sz w:val="24"/>
          <w:szCs w:val="24"/>
        </w:rPr>
        <w:t>2</w:t>
      </w:r>
      <w:r w:rsidRPr="005F7185">
        <w:rPr>
          <w:rFonts w:ascii="宋体" w:eastAsia="宋体" w:hAnsi="宋体" w:cs="微软雅黑" w:hint="eastAsia"/>
          <w:sz w:val="24"/>
          <w:szCs w:val="24"/>
        </w:rPr>
        <w:t>小时内给予响应，</w:t>
      </w:r>
      <w:r w:rsidRPr="005F7185">
        <w:rPr>
          <w:rFonts w:ascii="宋体" w:eastAsia="宋体" w:hAnsi="宋体" w:cs="微软雅黑"/>
          <w:sz w:val="24"/>
          <w:szCs w:val="24"/>
        </w:rPr>
        <w:t>4</w:t>
      </w:r>
      <w:r w:rsidRPr="005F7185">
        <w:rPr>
          <w:rFonts w:ascii="宋体" w:eastAsia="宋体" w:hAnsi="宋体" w:cs="微软雅黑" w:hint="eastAsia"/>
          <w:sz w:val="24"/>
          <w:szCs w:val="24"/>
        </w:rPr>
        <w:t>小时内响应到场，48小时内完成维护（以上响应时间不含从出发到达甲方的路途时间），并承担维护的费用。</w:t>
      </w:r>
    </w:p>
    <w:p w14:paraId="456C6B2E" w14:textId="77777777" w:rsidR="00CA1421" w:rsidRPr="005F7185" w:rsidRDefault="0033587F">
      <w:pPr>
        <w:pStyle w:val="af1"/>
        <w:numPr>
          <w:ilvl w:val="0"/>
          <w:numId w:val="3"/>
        </w:numPr>
        <w:spacing w:line="276" w:lineRule="auto"/>
        <w:ind w:firstLineChars="0"/>
        <w:rPr>
          <w:rFonts w:ascii="宋体" w:eastAsia="宋体" w:hAnsi="宋体" w:cs="微软雅黑"/>
          <w:sz w:val="24"/>
          <w:szCs w:val="24"/>
        </w:rPr>
      </w:pPr>
      <w:bookmarkStart w:id="8" w:name="_Toc529108600"/>
      <w:bookmarkStart w:id="9" w:name="_Toc7997_WPSOffice_Level2"/>
      <w:bookmarkStart w:id="10" w:name="_Toc1827_WPSOffice_Level2"/>
      <w:bookmarkStart w:id="11" w:name="_Toc79607387"/>
      <w:r w:rsidRPr="005F7185">
        <w:rPr>
          <w:rFonts w:ascii="宋体" w:eastAsia="宋体" w:hAnsi="宋体" w:cs="微软雅黑" w:hint="eastAsia"/>
          <w:sz w:val="24"/>
          <w:szCs w:val="24"/>
        </w:rPr>
        <w:t>定期跟踪</w:t>
      </w:r>
      <w:bookmarkEnd w:id="8"/>
      <w:bookmarkEnd w:id="9"/>
      <w:bookmarkEnd w:id="10"/>
      <w:bookmarkEnd w:id="11"/>
    </w:p>
    <w:p w14:paraId="6B5897EE" w14:textId="77777777" w:rsidR="00CA1421" w:rsidRPr="005F7185" w:rsidRDefault="0033587F">
      <w:pPr>
        <w:spacing w:line="276" w:lineRule="auto"/>
        <w:ind w:firstLineChars="200" w:firstLine="480"/>
        <w:rPr>
          <w:rFonts w:ascii="宋体" w:eastAsia="宋体" w:hAnsi="宋体" w:cs="微软雅黑"/>
          <w:sz w:val="24"/>
          <w:szCs w:val="24"/>
        </w:rPr>
      </w:pPr>
      <w:r w:rsidRPr="005F7185">
        <w:rPr>
          <w:rFonts w:ascii="宋体" w:eastAsia="宋体" w:hAnsi="宋体" w:cs="微软雅黑" w:hint="eastAsia"/>
          <w:sz w:val="24"/>
          <w:szCs w:val="24"/>
        </w:rPr>
        <w:t>项目验收完毕后，需定期电话、现场跟踪系统使用情况，听取意见和建议，及时分析系统存在的问题，并随时给予解决。必要时，需派遣技术人员去现场解决存在的问题。</w:t>
      </w:r>
    </w:p>
    <w:p w14:paraId="40C96598" w14:textId="77777777" w:rsidR="00CA1421" w:rsidRPr="005F7185" w:rsidRDefault="0033587F">
      <w:pPr>
        <w:pStyle w:val="af1"/>
        <w:numPr>
          <w:ilvl w:val="0"/>
          <w:numId w:val="3"/>
        </w:numPr>
        <w:spacing w:line="276" w:lineRule="auto"/>
        <w:ind w:firstLineChars="0"/>
        <w:rPr>
          <w:rFonts w:ascii="宋体" w:eastAsia="宋体" w:hAnsi="宋体" w:cs="微软雅黑"/>
          <w:sz w:val="24"/>
          <w:szCs w:val="24"/>
        </w:rPr>
      </w:pPr>
      <w:bookmarkStart w:id="12" w:name="_Toc79607388"/>
      <w:bookmarkStart w:id="13" w:name="_Toc529108601"/>
      <w:bookmarkStart w:id="14" w:name="_Toc31176_WPSOffice_Level2"/>
      <w:bookmarkStart w:id="15" w:name="_Toc4581_WPSOffice_Level2"/>
      <w:r w:rsidRPr="005F7185">
        <w:rPr>
          <w:rFonts w:ascii="宋体" w:eastAsia="宋体" w:hAnsi="宋体" w:cs="微软雅黑" w:hint="eastAsia"/>
          <w:sz w:val="24"/>
          <w:szCs w:val="24"/>
        </w:rPr>
        <w:t>系统升级</w:t>
      </w:r>
      <w:bookmarkEnd w:id="12"/>
      <w:bookmarkEnd w:id="13"/>
      <w:bookmarkEnd w:id="14"/>
      <w:bookmarkEnd w:id="15"/>
    </w:p>
    <w:p w14:paraId="094B53DC" w14:textId="77777777" w:rsidR="00CA1421" w:rsidRPr="005F7185" w:rsidRDefault="0033587F">
      <w:pPr>
        <w:spacing w:line="276" w:lineRule="auto"/>
        <w:ind w:firstLineChars="200" w:firstLine="480"/>
        <w:rPr>
          <w:rFonts w:ascii="宋体" w:eastAsia="宋体" w:hAnsi="宋体" w:cs="微软雅黑"/>
          <w:sz w:val="24"/>
          <w:szCs w:val="24"/>
        </w:rPr>
      </w:pPr>
      <w:r w:rsidRPr="005F7185">
        <w:rPr>
          <w:rFonts w:ascii="宋体" w:eastAsia="宋体" w:hAnsi="宋体" w:cs="微软雅黑" w:hint="eastAsia"/>
          <w:sz w:val="24"/>
          <w:szCs w:val="24"/>
        </w:rPr>
        <w:t>提供定时或不定时巡检服务，做到有问题早发现早解决。并及时向用户通报系统软件升级情况，若用户需要对系统软件升级，需提供升级版本和相应的支持服务。</w:t>
      </w:r>
    </w:p>
    <w:p w14:paraId="29DCD805" w14:textId="77777777" w:rsidR="00CA1421" w:rsidRPr="005F7185" w:rsidRDefault="0033587F">
      <w:pPr>
        <w:pStyle w:val="af1"/>
        <w:numPr>
          <w:ilvl w:val="0"/>
          <w:numId w:val="3"/>
        </w:numPr>
        <w:spacing w:line="276" w:lineRule="auto"/>
        <w:ind w:firstLineChars="0"/>
        <w:rPr>
          <w:rFonts w:ascii="宋体" w:eastAsia="宋体" w:hAnsi="宋体" w:cs="微软雅黑"/>
          <w:sz w:val="24"/>
          <w:szCs w:val="24"/>
        </w:rPr>
      </w:pPr>
      <w:r w:rsidRPr="005F7185">
        <w:rPr>
          <w:rFonts w:ascii="宋体" w:eastAsia="宋体" w:hAnsi="宋体" w:cs="微软雅黑" w:hint="eastAsia"/>
          <w:sz w:val="32"/>
          <w:szCs w:val="24"/>
        </w:rPr>
        <w:sym w:font="Wingdings 2" w:char="F0EA"/>
      </w:r>
      <w:r w:rsidRPr="005F7185">
        <w:rPr>
          <w:rFonts w:ascii="宋体" w:eastAsia="宋体" w:hAnsi="宋体" w:cs="微软雅黑" w:hint="eastAsia"/>
          <w:sz w:val="24"/>
          <w:szCs w:val="24"/>
        </w:rPr>
        <w:t>系统安全</w:t>
      </w:r>
    </w:p>
    <w:p w14:paraId="1857FB08" w14:textId="77777777" w:rsidR="00CA1421" w:rsidRPr="005F7185" w:rsidRDefault="0033587F">
      <w:pPr>
        <w:spacing w:line="276" w:lineRule="auto"/>
        <w:ind w:firstLineChars="200" w:firstLine="480"/>
        <w:rPr>
          <w:rFonts w:ascii="宋体" w:eastAsia="宋体" w:hAnsi="宋体" w:cs="微软雅黑"/>
          <w:sz w:val="24"/>
          <w:szCs w:val="24"/>
        </w:rPr>
      </w:pPr>
      <w:r w:rsidRPr="005F7185">
        <w:rPr>
          <w:rFonts w:ascii="宋体" w:eastAsia="宋体" w:hAnsi="宋体" w:cs="微软雅黑"/>
          <w:sz w:val="24"/>
          <w:szCs w:val="24"/>
        </w:rPr>
        <w:t>必须配合需求方对该软件进行安全检测时发现的安全隐患进行限期修复，在等保测评中发现的系统漏洞、安全漏洞等做整改并安全加固。</w:t>
      </w:r>
    </w:p>
    <w:p w14:paraId="024612C3" w14:textId="77777777" w:rsidR="00CA1421" w:rsidRPr="005F7185" w:rsidRDefault="0033587F">
      <w:pPr>
        <w:pStyle w:val="af1"/>
        <w:numPr>
          <w:ilvl w:val="0"/>
          <w:numId w:val="3"/>
        </w:numPr>
        <w:spacing w:line="276" w:lineRule="auto"/>
        <w:ind w:firstLineChars="0"/>
        <w:rPr>
          <w:rFonts w:ascii="宋体" w:eastAsia="宋体" w:hAnsi="宋体" w:cs="微软雅黑"/>
          <w:sz w:val="24"/>
          <w:szCs w:val="24"/>
        </w:rPr>
      </w:pPr>
      <w:r w:rsidRPr="005F7185">
        <w:rPr>
          <w:rFonts w:ascii="宋体" w:eastAsia="宋体" w:hAnsi="宋体" w:cs="微软雅黑" w:hint="eastAsia"/>
          <w:sz w:val="24"/>
          <w:szCs w:val="24"/>
        </w:rPr>
        <w:t>系统对接</w:t>
      </w:r>
    </w:p>
    <w:p w14:paraId="554A86CD" w14:textId="77777777" w:rsidR="00CA1421" w:rsidRPr="005F7185" w:rsidRDefault="0033587F">
      <w:pPr>
        <w:pStyle w:val="a5"/>
        <w:spacing w:line="276" w:lineRule="auto"/>
        <w:ind w:firstLine="480"/>
      </w:pPr>
      <w:r w:rsidRPr="005F7185">
        <w:rPr>
          <w:rFonts w:cs="Tahoma" w:hint="eastAsia"/>
          <w:szCs w:val="24"/>
        </w:rPr>
        <w:t>应与医院发生相关业务的系统供应商沟通协商，实现与</w:t>
      </w:r>
      <w:r w:rsidRPr="005F7185">
        <w:rPr>
          <w:rFonts w:cs="Tahoma"/>
          <w:szCs w:val="24"/>
        </w:rPr>
        <w:t>现有</w:t>
      </w:r>
      <w:r w:rsidRPr="005F7185">
        <w:rPr>
          <w:rFonts w:cs="Tahoma" w:hint="eastAsia"/>
          <w:szCs w:val="24"/>
        </w:rPr>
        <w:t>相关系统数据底层无缝衔接及数据互通对接，且应承担实现本系统对接的接口费用，但不包含第三公司接口费用。</w:t>
      </w:r>
    </w:p>
    <w:p w14:paraId="272236A6" w14:textId="77777777" w:rsidR="00CA1421" w:rsidRPr="005F7185" w:rsidRDefault="0033587F">
      <w:pPr>
        <w:pStyle w:val="2"/>
        <w:numPr>
          <w:ilvl w:val="0"/>
          <w:numId w:val="1"/>
        </w:numPr>
        <w:spacing w:line="276" w:lineRule="auto"/>
        <w:rPr>
          <w:rFonts w:ascii="宋体" w:eastAsia="宋体" w:hAnsi="宋体" w:cs="微软雅黑"/>
          <w:sz w:val="24"/>
          <w:szCs w:val="24"/>
        </w:rPr>
      </w:pPr>
      <w:r w:rsidRPr="005F7185">
        <w:rPr>
          <w:rFonts w:ascii="宋体" w:eastAsia="宋体" w:hAnsi="宋体" w:cs="微软雅黑" w:hint="eastAsia"/>
          <w:sz w:val="24"/>
          <w:szCs w:val="24"/>
        </w:rPr>
        <w:t>验收要求</w:t>
      </w:r>
    </w:p>
    <w:p w14:paraId="6697566B" w14:textId="133E6FCB" w:rsidR="00CA1421" w:rsidRPr="005F7185" w:rsidRDefault="0033587F">
      <w:pPr>
        <w:pStyle w:val="af1"/>
        <w:numPr>
          <w:ilvl w:val="0"/>
          <w:numId w:val="4"/>
        </w:numPr>
        <w:wordWrap w:val="0"/>
        <w:spacing w:line="276" w:lineRule="auto"/>
        <w:ind w:left="567" w:firstLineChars="0" w:hanging="425"/>
        <w:rPr>
          <w:rFonts w:ascii="宋体" w:eastAsia="宋体" w:hAnsi="宋体"/>
          <w:sz w:val="24"/>
        </w:rPr>
      </w:pPr>
      <w:r w:rsidRPr="005F7185">
        <w:rPr>
          <w:rFonts w:ascii="宋体" w:eastAsia="宋体" w:hAnsi="宋体" w:hint="eastAsia"/>
          <w:sz w:val="24"/>
        </w:rPr>
        <w:t>验收标准：系统验收以</w:t>
      </w:r>
      <w:r w:rsidR="0047155F" w:rsidRPr="005F7185">
        <w:rPr>
          <w:rFonts w:ascii="宋体" w:eastAsia="宋体" w:hAnsi="宋体" w:hint="eastAsia"/>
          <w:sz w:val="24"/>
        </w:rPr>
        <w:t>需求</w:t>
      </w:r>
      <w:r w:rsidRPr="005F7185">
        <w:rPr>
          <w:rFonts w:ascii="宋体" w:eastAsia="宋体" w:hAnsi="宋体" w:hint="eastAsia"/>
          <w:sz w:val="24"/>
        </w:rPr>
        <w:t>文件的技术要求、项目需求说明、实施方案、技术方案为依据。</w:t>
      </w:r>
    </w:p>
    <w:p w14:paraId="56DB3816" w14:textId="77777777" w:rsidR="00CA1421" w:rsidRPr="005F7185" w:rsidRDefault="0033587F">
      <w:pPr>
        <w:pStyle w:val="af1"/>
        <w:numPr>
          <w:ilvl w:val="0"/>
          <w:numId w:val="4"/>
        </w:numPr>
        <w:wordWrap w:val="0"/>
        <w:spacing w:line="276" w:lineRule="auto"/>
        <w:ind w:left="567" w:firstLineChars="0" w:hanging="425"/>
        <w:rPr>
          <w:rFonts w:ascii="宋体" w:eastAsia="宋体" w:hAnsi="宋体"/>
          <w:sz w:val="24"/>
        </w:rPr>
      </w:pPr>
      <w:r w:rsidRPr="005F7185">
        <w:rPr>
          <w:rFonts w:ascii="宋体" w:eastAsia="宋体" w:hAnsi="宋体" w:hint="eastAsia"/>
          <w:sz w:val="24"/>
        </w:rPr>
        <w:t>在项目实施过程中，包括维护服务时期，项目组交付待安装的应用软件，必</w:t>
      </w:r>
      <w:r w:rsidRPr="005F7185">
        <w:rPr>
          <w:rFonts w:ascii="宋体" w:eastAsia="宋体" w:hAnsi="宋体" w:hint="eastAsia"/>
          <w:sz w:val="24"/>
        </w:rPr>
        <w:lastRenderedPageBreak/>
        <w:t>须在系统管理人员的监督下才能进行用户现场安装。</w:t>
      </w:r>
    </w:p>
    <w:p w14:paraId="33038F71" w14:textId="77777777" w:rsidR="00CA1421" w:rsidRPr="005F7185" w:rsidRDefault="0033587F">
      <w:pPr>
        <w:pStyle w:val="af1"/>
        <w:numPr>
          <w:ilvl w:val="0"/>
          <w:numId w:val="4"/>
        </w:numPr>
        <w:wordWrap w:val="0"/>
        <w:spacing w:line="276" w:lineRule="auto"/>
        <w:ind w:left="567" w:firstLineChars="0" w:hanging="425"/>
        <w:rPr>
          <w:rFonts w:ascii="宋体" w:eastAsia="宋体" w:hAnsi="宋体"/>
          <w:sz w:val="24"/>
        </w:rPr>
      </w:pPr>
      <w:r w:rsidRPr="005F7185">
        <w:rPr>
          <w:rFonts w:ascii="宋体" w:eastAsia="宋体" w:hAnsi="宋体" w:hint="eastAsia"/>
          <w:sz w:val="24"/>
        </w:rPr>
        <w:t>系统开发应严格按国家相关规范进行，项目组须根据项目进度及时提供相关文档，文档应有严格的版本控制，最终交付的文档必须是最新的。所提供的文档需包含但不局限以下文档：用户需求说明书、用户操作说明书。</w:t>
      </w:r>
    </w:p>
    <w:p w14:paraId="2AA2A7A9" w14:textId="77777777" w:rsidR="00CA1421" w:rsidRPr="005F7185" w:rsidRDefault="0033587F">
      <w:pPr>
        <w:pStyle w:val="af1"/>
        <w:numPr>
          <w:ilvl w:val="0"/>
          <w:numId w:val="4"/>
        </w:numPr>
        <w:wordWrap w:val="0"/>
        <w:spacing w:line="276" w:lineRule="auto"/>
        <w:ind w:left="567" w:firstLineChars="0" w:hanging="425"/>
        <w:rPr>
          <w:rFonts w:ascii="宋体" w:eastAsia="宋体" w:hAnsi="宋体"/>
          <w:sz w:val="24"/>
        </w:rPr>
      </w:pPr>
      <w:r w:rsidRPr="005F7185">
        <w:rPr>
          <w:rFonts w:ascii="宋体" w:eastAsia="宋体" w:hAnsi="宋体" w:hint="eastAsia"/>
          <w:sz w:val="24"/>
        </w:rPr>
        <w:t>所有的技术文件须用中文书写。</w:t>
      </w:r>
    </w:p>
    <w:p w14:paraId="3D06CE6B" w14:textId="77777777" w:rsidR="00CA1421" w:rsidRPr="005F7185" w:rsidRDefault="0033587F">
      <w:pPr>
        <w:pStyle w:val="af1"/>
        <w:numPr>
          <w:ilvl w:val="0"/>
          <w:numId w:val="4"/>
        </w:numPr>
        <w:wordWrap w:val="0"/>
        <w:spacing w:line="276" w:lineRule="auto"/>
        <w:ind w:left="567" w:firstLineChars="0" w:hanging="425"/>
        <w:rPr>
          <w:rFonts w:ascii="宋体" w:eastAsia="宋体" w:hAnsi="宋体"/>
          <w:sz w:val="24"/>
        </w:rPr>
      </w:pPr>
      <w:r w:rsidRPr="005F7185">
        <w:rPr>
          <w:rFonts w:ascii="宋体" w:eastAsia="宋体" w:hAnsi="宋体" w:hint="eastAsia"/>
          <w:sz w:val="24"/>
        </w:rPr>
        <w:t>项目交付应在合同规定时间内，将采购范围内所界定的工作完成，并协助采购人制定相应管理规范，在通过双方认可验收后，交付给采购人，其中包括：符合项目目标和相应的技术要求、业务需求，并能保持系统稳定、运行良好。足以确保系统正常运行所需的管理、运营及维护有关的配套技术文件。</w:t>
      </w:r>
    </w:p>
    <w:p w14:paraId="4929B869" w14:textId="77777777" w:rsidR="00CA1421" w:rsidRPr="005F7185" w:rsidRDefault="0033587F">
      <w:pPr>
        <w:pStyle w:val="af1"/>
        <w:numPr>
          <w:ilvl w:val="0"/>
          <w:numId w:val="4"/>
        </w:numPr>
        <w:wordWrap w:val="0"/>
        <w:spacing w:line="276" w:lineRule="auto"/>
        <w:ind w:left="567" w:firstLineChars="0" w:hanging="425"/>
        <w:rPr>
          <w:rFonts w:ascii="宋体" w:eastAsia="宋体" w:hAnsi="宋体"/>
          <w:sz w:val="24"/>
        </w:rPr>
      </w:pPr>
      <w:r w:rsidRPr="005F7185">
        <w:rPr>
          <w:rFonts w:ascii="宋体" w:eastAsia="宋体" w:hAnsi="宋体" w:hint="eastAsia"/>
          <w:sz w:val="24"/>
        </w:rPr>
        <w:t>项目总体验收时，项目开发完成并通过测试后，正式进入30天试运行期，试运行结束后，由项目组和用户共同对系统进行验收。</w:t>
      </w:r>
    </w:p>
    <w:p w14:paraId="6094704E" w14:textId="77777777" w:rsidR="00CA1421" w:rsidRPr="005F7185" w:rsidRDefault="00CA1421">
      <w:pPr>
        <w:spacing w:line="276" w:lineRule="auto"/>
        <w:ind w:firstLineChars="200" w:firstLine="480"/>
        <w:rPr>
          <w:rFonts w:ascii="宋体" w:eastAsia="宋体" w:hAnsi="宋体" w:cs="微软雅黑"/>
          <w:sz w:val="24"/>
          <w:szCs w:val="24"/>
        </w:rPr>
      </w:pPr>
    </w:p>
    <w:p w14:paraId="39A54A36" w14:textId="77777777" w:rsidR="00CA1421" w:rsidRPr="005F7185" w:rsidRDefault="0033587F">
      <w:pPr>
        <w:pStyle w:val="2"/>
        <w:numPr>
          <w:ilvl w:val="0"/>
          <w:numId w:val="1"/>
        </w:numPr>
        <w:spacing w:line="276" w:lineRule="auto"/>
        <w:rPr>
          <w:rFonts w:ascii="宋体" w:eastAsia="宋体" w:hAnsi="宋体" w:cs="微软雅黑"/>
          <w:sz w:val="24"/>
          <w:szCs w:val="24"/>
        </w:rPr>
      </w:pPr>
      <w:r w:rsidRPr="005F7185">
        <w:rPr>
          <w:rFonts w:ascii="宋体" w:eastAsia="宋体" w:hAnsi="宋体" w:cs="微软雅黑" w:hint="eastAsia"/>
          <w:sz w:val="24"/>
          <w:szCs w:val="24"/>
        </w:rPr>
        <w:t>其它要求</w:t>
      </w:r>
    </w:p>
    <w:p w14:paraId="151CC659" w14:textId="77777777" w:rsidR="00CA1421" w:rsidRPr="005F7185" w:rsidRDefault="0033587F">
      <w:pPr>
        <w:spacing w:line="276" w:lineRule="auto"/>
        <w:ind w:left="210" w:firstLine="420"/>
        <w:rPr>
          <w:rFonts w:ascii="宋体" w:eastAsia="宋体" w:hAnsi="宋体"/>
          <w:sz w:val="24"/>
          <w:szCs w:val="24"/>
        </w:rPr>
      </w:pPr>
      <w:r w:rsidRPr="005F7185">
        <w:rPr>
          <w:rFonts w:ascii="宋体" w:eastAsia="宋体" w:hAnsi="宋体" w:cs="微软雅黑" w:hint="eastAsia"/>
          <w:sz w:val="24"/>
          <w:szCs w:val="24"/>
        </w:rPr>
        <w:t>培训要求</w:t>
      </w:r>
      <w:r w:rsidRPr="005F7185">
        <w:rPr>
          <w:rFonts w:ascii="宋体" w:eastAsia="宋体" w:hAnsi="宋体" w:hint="eastAsia"/>
          <w:sz w:val="24"/>
          <w:szCs w:val="24"/>
        </w:rPr>
        <w:t>：</w:t>
      </w:r>
    </w:p>
    <w:p w14:paraId="0BF1F7D0" w14:textId="77777777" w:rsidR="00CA1421" w:rsidRPr="005F7185" w:rsidRDefault="0033587F">
      <w:pPr>
        <w:spacing w:line="276" w:lineRule="auto"/>
        <w:ind w:leftChars="300" w:left="630"/>
        <w:rPr>
          <w:rFonts w:ascii="宋体" w:eastAsia="宋体" w:hAnsi="宋体" w:cs="微软雅黑"/>
          <w:sz w:val="24"/>
          <w:szCs w:val="24"/>
        </w:rPr>
      </w:pPr>
      <w:r w:rsidRPr="005F7185">
        <w:rPr>
          <w:rFonts w:ascii="宋体" w:eastAsia="宋体" w:hAnsi="宋体" w:cs="微软雅黑" w:hint="eastAsia"/>
          <w:sz w:val="24"/>
          <w:szCs w:val="24"/>
        </w:rPr>
        <w:t>1、培训内容与课程要求</w:t>
      </w:r>
    </w:p>
    <w:p w14:paraId="5CBC91DF" w14:textId="77777777" w:rsidR="00CA1421" w:rsidRPr="005F7185" w:rsidRDefault="0033587F">
      <w:pPr>
        <w:spacing w:line="276" w:lineRule="auto"/>
        <w:ind w:leftChars="300" w:left="630" w:firstLineChars="200" w:firstLine="480"/>
        <w:rPr>
          <w:rFonts w:ascii="宋体" w:eastAsia="宋体" w:hAnsi="宋体" w:cs="微软雅黑"/>
          <w:sz w:val="24"/>
          <w:szCs w:val="24"/>
        </w:rPr>
      </w:pPr>
      <w:r w:rsidRPr="005F7185">
        <w:rPr>
          <w:rFonts w:ascii="宋体" w:eastAsia="宋体" w:hAnsi="宋体" w:cs="微软雅黑" w:hint="eastAsia"/>
          <w:sz w:val="24"/>
          <w:szCs w:val="24"/>
        </w:rPr>
        <w:t>对系统的使用，操作，维护进行培训。培训时提供安装使用维护说明书，以确保需求方能够对系统有足够的了解和熟悉，能够独立进行系统的日常维护和管理。培训所需一切资料由服务商提供。</w:t>
      </w:r>
    </w:p>
    <w:p w14:paraId="4934F167" w14:textId="77777777" w:rsidR="00CA1421" w:rsidRPr="005F7185" w:rsidRDefault="0033587F">
      <w:pPr>
        <w:spacing w:line="276" w:lineRule="auto"/>
        <w:ind w:leftChars="300" w:left="630"/>
        <w:rPr>
          <w:rFonts w:ascii="宋体" w:eastAsia="宋体" w:hAnsi="宋体" w:cs="微软雅黑"/>
          <w:sz w:val="24"/>
          <w:szCs w:val="24"/>
        </w:rPr>
      </w:pPr>
      <w:r w:rsidRPr="005F7185">
        <w:rPr>
          <w:rFonts w:ascii="宋体" w:eastAsia="宋体" w:hAnsi="宋体" w:cs="微软雅黑" w:hint="eastAsia"/>
          <w:sz w:val="24"/>
          <w:szCs w:val="24"/>
        </w:rPr>
        <w:t>2、培训费用</w:t>
      </w:r>
    </w:p>
    <w:p w14:paraId="0F1DCAA5" w14:textId="77777777" w:rsidR="00CA1421" w:rsidRPr="005F7185" w:rsidRDefault="0033587F">
      <w:pPr>
        <w:spacing w:line="276" w:lineRule="auto"/>
        <w:ind w:leftChars="300" w:left="630" w:firstLineChars="200" w:firstLine="480"/>
        <w:rPr>
          <w:rFonts w:ascii="宋体" w:eastAsia="宋体" w:hAnsi="宋体" w:cs="微软雅黑"/>
          <w:sz w:val="24"/>
          <w:szCs w:val="24"/>
        </w:rPr>
      </w:pPr>
      <w:r w:rsidRPr="005F7185">
        <w:rPr>
          <w:rFonts w:ascii="宋体" w:eastAsia="宋体" w:hAnsi="宋体" w:cs="微软雅黑" w:hint="eastAsia"/>
          <w:sz w:val="24"/>
          <w:szCs w:val="24"/>
        </w:rPr>
        <w:t>培训过程中所发生的一切费用（含培训教材费）均包含在报价中。</w:t>
      </w:r>
    </w:p>
    <w:p w14:paraId="04F3E7B3" w14:textId="77777777" w:rsidR="00CA1421" w:rsidRPr="005F7185" w:rsidRDefault="0033587F">
      <w:pPr>
        <w:spacing w:line="276" w:lineRule="auto"/>
        <w:ind w:leftChars="300" w:left="630"/>
        <w:rPr>
          <w:rFonts w:ascii="宋体" w:eastAsia="宋体" w:hAnsi="宋体" w:cs="微软雅黑"/>
          <w:sz w:val="24"/>
          <w:szCs w:val="24"/>
        </w:rPr>
      </w:pPr>
      <w:r w:rsidRPr="005F7185">
        <w:rPr>
          <w:rFonts w:ascii="宋体" w:eastAsia="宋体" w:hAnsi="宋体" w:cs="微软雅黑" w:hint="eastAsia"/>
          <w:sz w:val="24"/>
          <w:szCs w:val="24"/>
        </w:rPr>
        <w:t>3、本项目中全部含税费用均包含在报价中。</w:t>
      </w:r>
    </w:p>
    <w:sectPr w:rsidR="00CA1421" w:rsidRPr="005F718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A3C0" w14:textId="77777777" w:rsidR="00210180" w:rsidRDefault="00210180">
      <w:r>
        <w:separator/>
      </w:r>
    </w:p>
  </w:endnote>
  <w:endnote w:type="continuationSeparator" w:id="0">
    <w:p w14:paraId="6497C5D9" w14:textId="77777777" w:rsidR="00210180" w:rsidRDefault="0021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28843"/>
    </w:sdtPr>
    <w:sdtEndPr/>
    <w:sdtContent>
      <w:sdt>
        <w:sdtPr>
          <w:id w:val="1728636285"/>
        </w:sdtPr>
        <w:sdtEndPr/>
        <w:sdtContent>
          <w:p w14:paraId="0D69053D" w14:textId="5CEB158D" w:rsidR="00CA1421" w:rsidRDefault="0033587F">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51E5D">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51E5D">
              <w:rPr>
                <w:b/>
                <w:bCs/>
                <w:noProof/>
              </w:rPr>
              <w:t>6</w:t>
            </w:r>
            <w:r>
              <w:rPr>
                <w:b/>
                <w:bCs/>
                <w:sz w:val="24"/>
                <w:szCs w:val="24"/>
              </w:rPr>
              <w:fldChar w:fldCharType="end"/>
            </w:r>
          </w:p>
        </w:sdtContent>
      </w:sdt>
    </w:sdtContent>
  </w:sdt>
  <w:p w14:paraId="10FA9DA0" w14:textId="77777777" w:rsidR="00CA1421" w:rsidRDefault="00CA142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FBA2B" w14:textId="77777777" w:rsidR="00210180" w:rsidRDefault="00210180">
      <w:r>
        <w:separator/>
      </w:r>
    </w:p>
  </w:footnote>
  <w:footnote w:type="continuationSeparator" w:id="0">
    <w:p w14:paraId="4014C36A" w14:textId="77777777" w:rsidR="00210180" w:rsidRDefault="002101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E00CA"/>
    <w:multiLevelType w:val="multilevel"/>
    <w:tmpl w:val="18FE00CA"/>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9BE4BB8"/>
    <w:multiLevelType w:val="multilevel"/>
    <w:tmpl w:val="19BE4B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32624BE"/>
    <w:multiLevelType w:val="multilevel"/>
    <w:tmpl w:val="532624BE"/>
    <w:lvl w:ilvl="0">
      <w:start w:val="1"/>
      <w:numFmt w:val="decimal"/>
      <w:lvlText w:val="%1."/>
      <w:lvlJc w:val="left"/>
      <w:pPr>
        <w:ind w:left="780" w:hanging="420"/>
      </w:pPr>
    </w:lvl>
    <w:lvl w:ilvl="1">
      <w:start w:val="1"/>
      <w:numFmt w:val="decimal"/>
      <w:lvlText w:val="（%2）"/>
      <w:lvlJc w:val="left"/>
      <w:pPr>
        <w:ind w:left="1500" w:hanging="72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793E1729"/>
    <w:multiLevelType w:val="multilevel"/>
    <w:tmpl w:val="793E172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hZjI2YmViM2EwNzU2NzM4MWMzZjNlMjRlMzM1MzIifQ=="/>
  </w:docVars>
  <w:rsids>
    <w:rsidRoot w:val="003D2B2E"/>
    <w:rsid w:val="0000045F"/>
    <w:rsid w:val="00003F9B"/>
    <w:rsid w:val="000251D8"/>
    <w:rsid w:val="000329E3"/>
    <w:rsid w:val="000430D6"/>
    <w:rsid w:val="00046722"/>
    <w:rsid w:val="000511E3"/>
    <w:rsid w:val="0008430D"/>
    <w:rsid w:val="000C5A78"/>
    <w:rsid w:val="000F243E"/>
    <w:rsid w:val="00151895"/>
    <w:rsid w:val="00154EF9"/>
    <w:rsid w:val="0016695B"/>
    <w:rsid w:val="001960A5"/>
    <w:rsid w:val="001C618D"/>
    <w:rsid w:val="001D45A0"/>
    <w:rsid w:val="001E6872"/>
    <w:rsid w:val="00210180"/>
    <w:rsid w:val="002114AD"/>
    <w:rsid w:val="002160FE"/>
    <w:rsid w:val="00232777"/>
    <w:rsid w:val="00233AF6"/>
    <w:rsid w:val="0023505C"/>
    <w:rsid w:val="00252ED6"/>
    <w:rsid w:val="0026477A"/>
    <w:rsid w:val="00283C66"/>
    <w:rsid w:val="002D022F"/>
    <w:rsid w:val="002D2C59"/>
    <w:rsid w:val="003317B7"/>
    <w:rsid w:val="0033587F"/>
    <w:rsid w:val="00351E5D"/>
    <w:rsid w:val="00364046"/>
    <w:rsid w:val="003A5FFE"/>
    <w:rsid w:val="003B2271"/>
    <w:rsid w:val="003D2B2E"/>
    <w:rsid w:val="00420E57"/>
    <w:rsid w:val="00424F9C"/>
    <w:rsid w:val="0043586D"/>
    <w:rsid w:val="00451D7F"/>
    <w:rsid w:val="0047155F"/>
    <w:rsid w:val="004754A6"/>
    <w:rsid w:val="0049294C"/>
    <w:rsid w:val="004E5C2C"/>
    <w:rsid w:val="00503C58"/>
    <w:rsid w:val="00511D14"/>
    <w:rsid w:val="005531B4"/>
    <w:rsid w:val="00592A0F"/>
    <w:rsid w:val="00593092"/>
    <w:rsid w:val="005B1AF1"/>
    <w:rsid w:val="005C1C52"/>
    <w:rsid w:val="005E0299"/>
    <w:rsid w:val="005F7185"/>
    <w:rsid w:val="006427D6"/>
    <w:rsid w:val="006872C6"/>
    <w:rsid w:val="00694F2A"/>
    <w:rsid w:val="006B4071"/>
    <w:rsid w:val="00707D0A"/>
    <w:rsid w:val="00714ADD"/>
    <w:rsid w:val="00730754"/>
    <w:rsid w:val="00747414"/>
    <w:rsid w:val="007A43B9"/>
    <w:rsid w:val="007B23F8"/>
    <w:rsid w:val="007D08C7"/>
    <w:rsid w:val="007F565A"/>
    <w:rsid w:val="00811B3D"/>
    <w:rsid w:val="00826AB8"/>
    <w:rsid w:val="00834568"/>
    <w:rsid w:val="00837865"/>
    <w:rsid w:val="00852D2F"/>
    <w:rsid w:val="00892200"/>
    <w:rsid w:val="008A1FA5"/>
    <w:rsid w:val="00911196"/>
    <w:rsid w:val="0091230E"/>
    <w:rsid w:val="00916AFA"/>
    <w:rsid w:val="00960034"/>
    <w:rsid w:val="0096214C"/>
    <w:rsid w:val="00966121"/>
    <w:rsid w:val="00991CE0"/>
    <w:rsid w:val="009A05E8"/>
    <w:rsid w:val="009A5924"/>
    <w:rsid w:val="009B0B45"/>
    <w:rsid w:val="009C0148"/>
    <w:rsid w:val="009D2EB0"/>
    <w:rsid w:val="009E6300"/>
    <w:rsid w:val="00A13A00"/>
    <w:rsid w:val="00A143F6"/>
    <w:rsid w:val="00A15C82"/>
    <w:rsid w:val="00A31E8E"/>
    <w:rsid w:val="00A6383F"/>
    <w:rsid w:val="00A95EFB"/>
    <w:rsid w:val="00AB7066"/>
    <w:rsid w:val="00B36CB4"/>
    <w:rsid w:val="00B3727C"/>
    <w:rsid w:val="00B40940"/>
    <w:rsid w:val="00BA73B5"/>
    <w:rsid w:val="00BE046E"/>
    <w:rsid w:val="00BE386B"/>
    <w:rsid w:val="00BF758D"/>
    <w:rsid w:val="00C61A63"/>
    <w:rsid w:val="00C8641E"/>
    <w:rsid w:val="00C945E9"/>
    <w:rsid w:val="00CA1421"/>
    <w:rsid w:val="00CD7751"/>
    <w:rsid w:val="00CF0791"/>
    <w:rsid w:val="00D00D7F"/>
    <w:rsid w:val="00D4553D"/>
    <w:rsid w:val="00D57CFE"/>
    <w:rsid w:val="00D91AB0"/>
    <w:rsid w:val="00DA05AE"/>
    <w:rsid w:val="00DA62EA"/>
    <w:rsid w:val="00E242D0"/>
    <w:rsid w:val="00E46181"/>
    <w:rsid w:val="00E63D8A"/>
    <w:rsid w:val="00E661FD"/>
    <w:rsid w:val="00E72284"/>
    <w:rsid w:val="00E776F7"/>
    <w:rsid w:val="00E9520C"/>
    <w:rsid w:val="00EC7025"/>
    <w:rsid w:val="00F00AC5"/>
    <w:rsid w:val="00F46AC2"/>
    <w:rsid w:val="00F52778"/>
    <w:rsid w:val="00F87812"/>
    <w:rsid w:val="00F92919"/>
    <w:rsid w:val="00F92BC6"/>
    <w:rsid w:val="00FE21C7"/>
    <w:rsid w:val="00FF461F"/>
    <w:rsid w:val="0441447D"/>
    <w:rsid w:val="1ADF4450"/>
    <w:rsid w:val="77DFBB3F"/>
    <w:rsid w:val="7FFFB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DB121"/>
  <w15:docId w15:val="{BCDF61A9-5167-4C82-90AA-D8A06C47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next w:val="a"/>
    <w:link w:val="a6"/>
    <w:qFormat/>
    <w:pPr>
      <w:wordWrap w:val="0"/>
      <w:spacing w:after="120" w:line="360" w:lineRule="auto"/>
      <w:ind w:firstLineChars="200" w:firstLine="200"/>
    </w:pPr>
    <w:rPr>
      <w:rFonts w:ascii="宋体" w:eastAsia="宋体" w:hAnsi="宋体"/>
      <w:sz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paragraph" w:styleId="af1">
    <w:name w:val="List Paragraph"/>
    <w:basedOn w:val="a"/>
    <w:uiPriority w:val="34"/>
    <w:qFormat/>
    <w:pPr>
      <w:ind w:firstLineChars="200" w:firstLine="420"/>
    </w:pPr>
  </w:style>
  <w:style w:type="paragraph" w:customStyle="1" w:styleId="11">
    <w:name w:val="列出段落1"/>
    <w:basedOn w:val="a"/>
    <w:uiPriority w:val="34"/>
    <w:qFormat/>
    <w:pPr>
      <w:ind w:firstLineChars="200" w:firstLine="420"/>
    </w:pPr>
  </w:style>
  <w:style w:type="character" w:customStyle="1" w:styleId="a6">
    <w:name w:val="正文文本 字符"/>
    <w:basedOn w:val="a0"/>
    <w:link w:val="a5"/>
    <w:qFormat/>
    <w:rPr>
      <w:rFonts w:ascii="宋体" w:eastAsia="宋体" w:hAnsi="宋体"/>
      <w:sz w:val="24"/>
    </w:rPr>
  </w:style>
  <w:style w:type="character" w:customStyle="1" w:styleId="10">
    <w:name w:val="标题 1 字符"/>
    <w:basedOn w:val="a0"/>
    <w:link w:val="1"/>
    <w:uiPriority w:val="9"/>
    <w:qFormat/>
    <w:rPr>
      <w:b/>
      <w:bCs/>
      <w:kern w:val="44"/>
      <w:sz w:val="44"/>
      <w:szCs w:val="44"/>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a8">
    <w:name w:val="批注框文本 字符"/>
    <w:basedOn w:val="a0"/>
    <w:link w:val="a7"/>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Shinoa</dc:creator>
  <cp:lastModifiedBy>OZW</cp:lastModifiedBy>
  <cp:revision>15</cp:revision>
  <dcterms:created xsi:type="dcterms:W3CDTF">2023-11-01T03:50:00Z</dcterms:created>
  <dcterms:modified xsi:type="dcterms:W3CDTF">2023-11-16T07:50:00Z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2052-6.2.0.8299</vt:lpwstr>
  </property>
  <property fmtid="{D5CDD505-2E9C-101B-9397-08002B2CF9AE}" pid="3" name="ICV">
    <vt:lpwstr>C0C273C97CD84D58A5031E40BA580C29_12</vt:lpwstr>
  </property>
</Properties>
</file>