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9" w:rsidRDefault="00870019" w:rsidP="00870019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870019" w:rsidRPr="00B77B47" w:rsidRDefault="00870019" w:rsidP="00870019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7B47">
        <w:rPr>
          <w:rFonts w:ascii="仿宋_GB2312" w:eastAsia="仿宋_GB2312" w:hint="eastAsia"/>
          <w:b/>
          <w:sz w:val="32"/>
          <w:szCs w:val="32"/>
        </w:rPr>
        <w:t>附件:</w:t>
      </w:r>
    </w:p>
    <w:p w:rsidR="00870019" w:rsidRPr="00B77B47" w:rsidRDefault="00870019" w:rsidP="00870019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/>
          <w:b/>
          <w:sz w:val="32"/>
          <w:szCs w:val="32"/>
        </w:rPr>
      </w:pPr>
      <w:r w:rsidRPr="00B77B47">
        <w:rPr>
          <w:rFonts w:ascii="仿宋_GB2312" w:eastAsia="仿宋_GB2312" w:hAnsi="宋体" w:cs="宋体" w:hint="eastAsia"/>
          <w:b/>
          <w:sz w:val="32"/>
          <w:szCs w:val="32"/>
        </w:rPr>
        <w:t>制作要求</w:t>
      </w:r>
    </w:p>
    <w:p w:rsidR="00870019" w:rsidRPr="00B77B47" w:rsidRDefault="00870019" w:rsidP="00870019">
      <w:pPr>
        <w:pStyle w:val="a5"/>
        <w:ind w:left="360" w:firstLineChars="0" w:firstLine="0"/>
        <w:rPr>
          <w:rFonts w:ascii="仿宋_GB2312" w:eastAsia="仿宋_GB2312" w:hAnsi="宋体" w:cs="宋体"/>
          <w:sz w:val="32"/>
          <w:szCs w:val="32"/>
        </w:rPr>
      </w:pPr>
      <w:r w:rsidRPr="00B77B47">
        <w:rPr>
          <w:rFonts w:ascii="仿宋_GB2312" w:eastAsia="仿宋_GB2312" w:hAnsi="宋体" w:cs="宋体" w:hint="eastAsia"/>
          <w:sz w:val="32"/>
          <w:szCs w:val="32"/>
        </w:rPr>
        <w:t>1、制作内容：琶洲建设者之家-健康小屋室内外宣传展板项目设计制作及部分办公设备；</w:t>
      </w:r>
    </w:p>
    <w:p w:rsidR="00870019" w:rsidRPr="00B77B47" w:rsidRDefault="00870019" w:rsidP="00870019">
      <w:pPr>
        <w:pStyle w:val="a5"/>
        <w:ind w:left="360" w:firstLineChars="0" w:firstLine="0"/>
        <w:rPr>
          <w:rFonts w:ascii="仿宋_GB2312" w:eastAsia="仿宋_GB2312" w:hAnsi="宋体" w:cs="宋体"/>
          <w:sz w:val="32"/>
          <w:szCs w:val="32"/>
        </w:rPr>
      </w:pPr>
      <w:r w:rsidRPr="00B77B47">
        <w:rPr>
          <w:rFonts w:ascii="仿宋_GB2312" w:eastAsia="仿宋_GB2312" w:hAnsi="宋体" w:cs="宋体" w:hint="eastAsia"/>
          <w:sz w:val="32"/>
          <w:szCs w:val="32"/>
        </w:rPr>
        <w:t>2、材料要求：室外方通龙骨、镀锌板打磨、喷汽车漆PVC造型、立体字\户外背胶 、PVC板喷漆裱背胶；室内亚克力PVC喷漆+亚克力色板、水晶亚克力字、实木板铁木皮加钢架构、木架构烤漆、加插座盒，相关材料符合国家、广东省相关规范、规程和技术标准合格要求。</w:t>
      </w:r>
    </w:p>
    <w:p w:rsidR="00870019" w:rsidRPr="00B77B47" w:rsidRDefault="00870019" w:rsidP="00870019">
      <w:pPr>
        <w:pStyle w:val="a5"/>
        <w:ind w:left="360" w:firstLineChars="0" w:firstLine="0"/>
        <w:rPr>
          <w:rFonts w:ascii="仿宋_GB2312" w:eastAsia="仿宋_GB2312" w:hAnsi="宋体" w:cs="宋体"/>
          <w:sz w:val="32"/>
          <w:szCs w:val="32"/>
        </w:rPr>
      </w:pPr>
      <w:r w:rsidRPr="00B77B47">
        <w:rPr>
          <w:rFonts w:ascii="仿宋_GB2312" w:eastAsia="仿宋_GB2312" w:hAnsi="宋体" w:cs="宋体" w:hint="eastAsia"/>
          <w:sz w:val="32"/>
          <w:szCs w:val="32"/>
        </w:rPr>
        <w:t>3、安装服务：结合场地特征，做好室内外各个区域功能的清晰划分，每个区域使用的材料、造型，器材置放平台、办公桌椅、网线网络，布置安装需要综合考虑实用美观，科学，逻辑清晰，气氛浓厚；</w:t>
      </w:r>
    </w:p>
    <w:p w:rsidR="00870019" w:rsidRPr="00B77B47" w:rsidRDefault="00870019" w:rsidP="00870019">
      <w:pPr>
        <w:pStyle w:val="a5"/>
        <w:ind w:left="360" w:firstLineChars="0" w:firstLine="0"/>
        <w:rPr>
          <w:rFonts w:ascii="仿宋_GB2312" w:eastAsia="仿宋_GB2312" w:hAnsi="宋体" w:cs="宋体"/>
          <w:sz w:val="32"/>
          <w:szCs w:val="32"/>
        </w:rPr>
      </w:pPr>
      <w:r w:rsidRPr="00B77B47">
        <w:rPr>
          <w:rFonts w:ascii="仿宋_GB2312" w:eastAsia="仿宋_GB2312" w:hAnsi="宋体" w:cs="宋体" w:hint="eastAsia"/>
          <w:sz w:val="32"/>
          <w:szCs w:val="32"/>
        </w:rPr>
        <w:t>4、后续服务：12个月的保质期。如安装使用之后12个月内，出现非人为的字体脱落、画面脱落等问题，供货商需要提供后续的维护服务；</w:t>
      </w:r>
    </w:p>
    <w:p w:rsidR="00870019" w:rsidRPr="00B77B47" w:rsidRDefault="00870019" w:rsidP="00870019">
      <w:pPr>
        <w:pStyle w:val="a5"/>
        <w:ind w:left="360" w:firstLineChars="0" w:firstLine="0"/>
        <w:rPr>
          <w:rFonts w:ascii="仿宋_GB2312" w:eastAsia="仿宋_GB2312" w:hAnsi="宋体" w:cs="宋体"/>
          <w:sz w:val="32"/>
          <w:szCs w:val="32"/>
        </w:rPr>
      </w:pPr>
      <w:r w:rsidRPr="00B77B47">
        <w:rPr>
          <w:rFonts w:ascii="仿宋_GB2312" w:eastAsia="仿宋_GB2312" w:hAnsi="宋体" w:cs="宋体" w:hint="eastAsia"/>
          <w:sz w:val="32"/>
          <w:szCs w:val="32"/>
        </w:rPr>
        <w:t>5、期限要求：要求合同签订后10个工作日内完工。</w:t>
      </w:r>
    </w:p>
    <w:p w:rsidR="00870019" w:rsidRPr="00B77B47" w:rsidRDefault="00870019" w:rsidP="00870019">
      <w:pPr>
        <w:pStyle w:val="a5"/>
        <w:ind w:left="360" w:firstLineChars="0" w:firstLine="0"/>
        <w:rPr>
          <w:rFonts w:ascii="仿宋_GB2312" w:eastAsia="仿宋_GB2312" w:hAnsi="宋体" w:cs="宋体"/>
          <w:b/>
          <w:sz w:val="32"/>
          <w:szCs w:val="32"/>
        </w:rPr>
      </w:pPr>
      <w:r w:rsidRPr="00B77B47">
        <w:rPr>
          <w:rFonts w:ascii="仿宋_GB2312" w:eastAsia="仿宋_GB2312" w:hAnsi="宋体" w:cs="宋体" w:hint="eastAsia"/>
          <w:b/>
          <w:sz w:val="32"/>
          <w:szCs w:val="32"/>
        </w:rPr>
        <w:t>二、设计风格</w:t>
      </w:r>
    </w:p>
    <w:p w:rsidR="00870019" w:rsidRPr="00B77B47" w:rsidRDefault="00870019" w:rsidP="00870019">
      <w:pPr>
        <w:pStyle w:val="a5"/>
        <w:ind w:leftChars="171" w:left="359" w:firstLine="640"/>
        <w:rPr>
          <w:rFonts w:ascii="仿宋_GB2312" w:eastAsia="仿宋_GB2312" w:hAnsi="宋体" w:cs="宋体"/>
          <w:sz w:val="32"/>
          <w:szCs w:val="32"/>
        </w:rPr>
      </w:pPr>
      <w:r w:rsidRPr="00B77B47">
        <w:rPr>
          <w:rFonts w:ascii="仿宋_GB2312" w:eastAsia="仿宋_GB2312" w:hAnsi="宋体" w:cs="宋体" w:hint="eastAsia"/>
          <w:sz w:val="32"/>
          <w:szCs w:val="32"/>
        </w:rPr>
        <w:t>根据琶洲建设者之家场地的建筑及项目风格，结合广东省第二人民医院互联网医院属性进行设计制作，整体风格要求厚重大气，富于科技感和人文气息，画面内容简约美观，逻辑清</w:t>
      </w:r>
      <w:r w:rsidRPr="00B77B47">
        <w:rPr>
          <w:rFonts w:ascii="仿宋_GB2312" w:eastAsia="仿宋_GB2312" w:hAnsi="宋体" w:cs="宋体" w:hint="eastAsia"/>
          <w:sz w:val="32"/>
          <w:szCs w:val="32"/>
        </w:rPr>
        <w:lastRenderedPageBreak/>
        <w:t>晰，能够将实用性和欣赏性有机结合。</w:t>
      </w:r>
    </w:p>
    <w:p w:rsidR="00870019" w:rsidRPr="00513525" w:rsidRDefault="00870019" w:rsidP="00870019">
      <w:pPr>
        <w:rPr>
          <w:rFonts w:ascii="宋体" w:hAnsi="宋体"/>
          <w:szCs w:val="21"/>
        </w:rPr>
      </w:pPr>
    </w:p>
    <w:p w:rsidR="00033DFA" w:rsidRPr="00870019" w:rsidRDefault="00033DFA"/>
    <w:sectPr w:rsidR="00033DFA" w:rsidRPr="00870019" w:rsidSect="00AF2A71">
      <w:pgSz w:w="11906" w:h="16838"/>
      <w:pgMar w:top="1440" w:right="1133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38" w:rsidRDefault="00B01138" w:rsidP="00870019">
      <w:r>
        <w:separator/>
      </w:r>
    </w:p>
  </w:endnote>
  <w:endnote w:type="continuationSeparator" w:id="1">
    <w:p w:rsidR="00B01138" w:rsidRDefault="00B01138" w:rsidP="0087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38" w:rsidRDefault="00B01138" w:rsidP="00870019">
      <w:r>
        <w:separator/>
      </w:r>
    </w:p>
  </w:footnote>
  <w:footnote w:type="continuationSeparator" w:id="1">
    <w:p w:rsidR="00B01138" w:rsidRDefault="00B01138" w:rsidP="0087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4339"/>
    <w:multiLevelType w:val="hybridMultilevel"/>
    <w:tmpl w:val="055874C2"/>
    <w:lvl w:ilvl="0" w:tplc="B18A8314">
      <w:start w:val="1"/>
      <w:numFmt w:val="japaneseCounting"/>
      <w:lvlText w:val="%1、"/>
      <w:lvlJc w:val="left"/>
      <w:pPr>
        <w:ind w:left="10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1">
    <w:nsid w:val="604F7659"/>
    <w:multiLevelType w:val="hybridMultilevel"/>
    <w:tmpl w:val="6D7EEC0C"/>
    <w:lvl w:ilvl="0" w:tplc="7E54F57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019"/>
    <w:rsid w:val="00033DFA"/>
    <w:rsid w:val="000F6C58"/>
    <w:rsid w:val="001216C2"/>
    <w:rsid w:val="00441E9D"/>
    <w:rsid w:val="004F5C32"/>
    <w:rsid w:val="005373F6"/>
    <w:rsid w:val="00870019"/>
    <w:rsid w:val="00B01138"/>
    <w:rsid w:val="00DB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019"/>
    <w:rPr>
      <w:sz w:val="18"/>
      <w:szCs w:val="18"/>
    </w:rPr>
  </w:style>
  <w:style w:type="paragraph" w:styleId="a5">
    <w:name w:val="List Paragraph"/>
    <w:basedOn w:val="a"/>
    <w:uiPriority w:val="99"/>
    <w:qFormat/>
    <w:rsid w:val="0087001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2019-06-10T07:49:00Z</dcterms:created>
  <dcterms:modified xsi:type="dcterms:W3CDTF">2019-06-10T07:49:00Z</dcterms:modified>
</cp:coreProperties>
</file>