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AD" w:rsidRDefault="007852A2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475CAD" w:rsidRDefault="007852A2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475CAD" w:rsidRDefault="007852A2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无创心排量测试仪</w:t>
      </w:r>
    </w:p>
    <w:p w:rsidR="00475CAD" w:rsidRDefault="007852A2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asciiTheme="minorEastAsia" w:hAnsiTheme="minorEastAsia"/>
          <w:szCs w:val="21"/>
        </w:rPr>
        <w:t>快速了解病人血流动力学变化</w:t>
      </w:r>
    </w:p>
    <w:p w:rsidR="00475CAD" w:rsidRDefault="007852A2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475CAD" w:rsidRDefault="007852A2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75CAD" w:rsidRDefault="007852A2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475CAD" w:rsidRDefault="007852A2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测量指标：</w:t>
      </w:r>
      <w:r>
        <w:rPr>
          <w:rFonts w:hint="eastAsia"/>
          <w:szCs w:val="21"/>
        </w:rPr>
        <w:t>CO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CI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HR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SV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SVV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SVI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NIBP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TPR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TPRI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CP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CPI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dTFC </w:t>
      </w:r>
      <w:r>
        <w:rPr>
          <w:rFonts w:hint="eastAsia"/>
          <w:szCs w:val="21"/>
        </w:rPr>
        <w:t>等</w:t>
      </w:r>
    </w:p>
    <w:p w:rsidR="00475CAD" w:rsidRDefault="007852A2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参数具备数值显示及趋势图</w:t>
      </w:r>
    </w:p>
    <w:p w:rsidR="00475CAD" w:rsidRDefault="007852A2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10.4</w:t>
      </w:r>
      <w:r>
        <w:rPr>
          <w:rFonts w:hint="eastAsia"/>
          <w:szCs w:val="21"/>
        </w:rPr>
        <w:t>英寸以上液晶显示器，可独立进行监测和数据显示</w:t>
      </w:r>
    </w:p>
    <w:p w:rsidR="00475CAD" w:rsidRDefault="007852A2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适用于任何年龄，重量，身高及性别的病人，测试结果不受病人呼吸，体位，传感器位置等因素的影响</w:t>
      </w:r>
    </w:p>
    <w:p w:rsidR="00475CAD" w:rsidRDefault="007852A2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具备自动校准功能</w:t>
      </w:r>
    </w:p>
    <w:p w:rsidR="00475CAD" w:rsidRDefault="007852A2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可进行无创血压</w:t>
      </w:r>
      <w:r>
        <w:rPr>
          <w:rFonts w:hint="eastAsia"/>
          <w:szCs w:val="21"/>
        </w:rPr>
        <w:t>(NIBP)</w:t>
      </w:r>
      <w:r>
        <w:rPr>
          <w:rFonts w:hint="eastAsia"/>
          <w:szCs w:val="21"/>
        </w:rPr>
        <w:t>测试</w:t>
      </w:r>
    </w:p>
    <w:p w:rsidR="00475CAD" w:rsidRDefault="007852A2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可使用</w:t>
      </w:r>
      <w:r>
        <w:rPr>
          <w:rFonts w:hint="eastAsia"/>
          <w:szCs w:val="21"/>
        </w:rPr>
        <w:t>U</w:t>
      </w:r>
      <w:r>
        <w:rPr>
          <w:rFonts w:hint="eastAsia"/>
          <w:szCs w:val="21"/>
        </w:rPr>
        <w:t>盘导出数据</w:t>
      </w:r>
    </w:p>
    <w:p w:rsidR="00475CAD" w:rsidRDefault="007852A2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5CAD" w:rsidRDefault="00070C16" w:rsidP="00070C16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</w:t>
      </w:r>
      <w:r w:rsidR="007852A2">
        <w:rPr>
          <w:rFonts w:ascii="宋体" w:hAnsi="宋体" w:cs="宋体" w:hint="eastAsia"/>
          <w:szCs w:val="21"/>
        </w:rPr>
        <w:t>主机     1套</w:t>
      </w:r>
    </w:p>
    <w:p w:rsidR="00070C16" w:rsidRPr="00070C16" w:rsidRDefault="00070C16" w:rsidP="00070C16">
      <w:pPr>
        <w:spacing w:line="360" w:lineRule="auto"/>
        <w:ind w:left="360"/>
        <w:rPr>
          <w:rFonts w:ascii="宋体" w:hAnsi="宋体" w:cs="宋体"/>
          <w:szCs w:val="21"/>
        </w:rPr>
      </w:pPr>
    </w:p>
    <w:p w:rsidR="00475CAD" w:rsidRDefault="007852A2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无创心输出量测量仪</w:t>
      </w:r>
    </w:p>
    <w:p w:rsidR="00475CAD" w:rsidRDefault="007852A2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asciiTheme="minorEastAsia" w:hAnsiTheme="minorEastAsia"/>
          <w:szCs w:val="21"/>
        </w:rPr>
        <w:t>快速了解</w:t>
      </w:r>
      <w:r>
        <w:rPr>
          <w:rFonts w:asciiTheme="minorEastAsia" w:hAnsiTheme="minorEastAsia" w:hint="eastAsia"/>
          <w:szCs w:val="21"/>
        </w:rPr>
        <w:t>危重儿童及新生儿</w:t>
      </w:r>
      <w:r>
        <w:rPr>
          <w:rFonts w:hint="eastAsia"/>
          <w:kern w:val="3"/>
          <w:szCs w:val="21"/>
        </w:rPr>
        <w:t>心脏功能等</w:t>
      </w:r>
    </w:p>
    <w:p w:rsidR="00475CAD" w:rsidRDefault="007852A2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475CAD" w:rsidRDefault="007852A2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75CAD" w:rsidRDefault="007852A2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475CAD" w:rsidRDefault="007852A2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提供证明可应用于新生儿</w:t>
      </w:r>
    </w:p>
    <w:p w:rsidR="00475CAD" w:rsidRDefault="007852A2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可监测并显示血流排量、血管系统、心肌收缩力、液体状态、氧合状况等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种以上参数</w:t>
      </w:r>
    </w:p>
    <w:p w:rsidR="00475CAD" w:rsidRDefault="007852A2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具备报警功能</w:t>
      </w:r>
    </w:p>
    <w:p w:rsidR="00475CAD" w:rsidRDefault="007852A2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内置可充电电池，可持续时间</w:t>
      </w:r>
      <w:r>
        <w:rPr>
          <w:rFonts w:ascii="宋体" w:hAnsi="宋体" w:hint="eastAsia"/>
          <w:sz w:val="18"/>
          <w:szCs w:val="18"/>
        </w:rPr>
        <w:t>≥2h</w:t>
      </w:r>
    </w:p>
    <w:p w:rsidR="00475CAD" w:rsidRDefault="007852A2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可设置数据保存时间，不少于四种显示模式，可显示趋势图</w:t>
      </w:r>
    </w:p>
    <w:p w:rsidR="00475CAD" w:rsidRDefault="007852A2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内存≥</w:t>
      </w:r>
      <w:r>
        <w:rPr>
          <w:rFonts w:hint="eastAsia"/>
          <w:szCs w:val="21"/>
        </w:rPr>
        <w:t>256M</w:t>
      </w:r>
      <w:r>
        <w:rPr>
          <w:rFonts w:hint="eastAsia"/>
          <w:szCs w:val="21"/>
        </w:rPr>
        <w:t>，可即时导出保存</w:t>
      </w:r>
    </w:p>
    <w:p w:rsidR="00475CAD" w:rsidRDefault="007852A2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5CAD" w:rsidRDefault="00070C16" w:rsidP="00070C16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</w:t>
      </w:r>
      <w:r w:rsidR="007852A2">
        <w:rPr>
          <w:rFonts w:ascii="宋体" w:hAnsi="宋体" w:cs="宋体" w:hint="eastAsia"/>
          <w:szCs w:val="21"/>
        </w:rPr>
        <w:t>主机     1套</w:t>
      </w:r>
    </w:p>
    <w:p w:rsidR="00475CAD" w:rsidRPr="00070C16" w:rsidRDefault="00475CAD" w:rsidP="00070C16">
      <w:pPr>
        <w:spacing w:line="360" w:lineRule="auto"/>
        <w:ind w:left="360"/>
        <w:rPr>
          <w:rFonts w:ascii="宋体" w:hAnsi="宋体" w:cs="宋体"/>
          <w:szCs w:val="21"/>
        </w:rPr>
      </w:pPr>
    </w:p>
    <w:p w:rsidR="00475CAD" w:rsidRDefault="007852A2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婴儿高频振荡呼吸机</w:t>
      </w:r>
    </w:p>
    <w:p w:rsidR="00475CAD" w:rsidRDefault="007852A2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：用于婴儿呼吸支持</w:t>
      </w:r>
    </w:p>
    <w:p w:rsidR="00475CAD" w:rsidRDefault="007852A2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475CAD" w:rsidRDefault="007852A2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lastRenderedPageBreak/>
        <w:t>、技术要求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高频振荡模式下的新生儿婴儿≤20公斤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具备有创性、无创性、</w:t>
      </w:r>
      <w:r>
        <w:rPr>
          <w:rFonts w:hint="eastAsia"/>
          <w:szCs w:val="21"/>
        </w:rPr>
        <w:t>VTV</w:t>
      </w:r>
      <w:r>
        <w:rPr>
          <w:rFonts w:hint="eastAsia"/>
          <w:szCs w:val="21"/>
        </w:rPr>
        <w:t>叠加等通气模式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可监测参数有</w:t>
      </w:r>
      <w:r>
        <w:rPr>
          <w:rFonts w:hint="eastAsia"/>
          <w:szCs w:val="21"/>
        </w:rPr>
        <w:t xml:space="preserve"> PIP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 PEEP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VTe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 Vmin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 RR</w:t>
      </w:r>
      <w:r>
        <w:rPr>
          <w:rFonts w:hint="eastAsia"/>
          <w:szCs w:val="21"/>
        </w:rPr>
        <w:t>（呼吸频率）、</w:t>
      </w:r>
      <w:r>
        <w:rPr>
          <w:rFonts w:hint="eastAsia"/>
          <w:szCs w:val="21"/>
        </w:rPr>
        <w:t>I:E</w:t>
      </w:r>
      <w:r>
        <w:rPr>
          <w:rFonts w:hint="eastAsia"/>
          <w:szCs w:val="21"/>
        </w:rPr>
        <w:t>（吸呼比）、</w:t>
      </w:r>
      <w:r>
        <w:rPr>
          <w:rFonts w:hint="eastAsia"/>
          <w:szCs w:val="21"/>
        </w:rPr>
        <w:t>Ti</w:t>
      </w:r>
      <w:r>
        <w:rPr>
          <w:rFonts w:hint="eastAsia"/>
          <w:szCs w:val="21"/>
        </w:rPr>
        <w:t>（吸气时间）、</w:t>
      </w:r>
      <w:r>
        <w:rPr>
          <w:rFonts w:hint="eastAsia"/>
          <w:szCs w:val="21"/>
        </w:rPr>
        <w:t>Te</w:t>
      </w:r>
      <w:r>
        <w:rPr>
          <w:rFonts w:hint="eastAsia"/>
          <w:szCs w:val="21"/>
        </w:rPr>
        <w:t>（呼气时间）、</w:t>
      </w:r>
      <w:r>
        <w:rPr>
          <w:rFonts w:hint="eastAsia"/>
          <w:szCs w:val="21"/>
        </w:rPr>
        <w:t>O2(</w:t>
      </w:r>
      <w:r>
        <w:rPr>
          <w:rFonts w:hint="eastAsia"/>
          <w:szCs w:val="21"/>
        </w:rPr>
        <w:t>氧浓度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等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具有参数监测及显示功能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振荡频率调节范围：</w:t>
      </w:r>
      <w:r>
        <w:rPr>
          <w:rFonts w:hint="eastAsia"/>
        </w:rPr>
        <w:t>3.0 Hz</w:t>
      </w:r>
      <w:r>
        <w:rPr>
          <w:rFonts w:hint="eastAsia"/>
        </w:rPr>
        <w:t>～</w:t>
      </w:r>
      <w:r>
        <w:rPr>
          <w:rFonts w:hint="eastAsia"/>
        </w:rPr>
        <w:t>20.0 Hz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O2</w:t>
      </w:r>
      <w:r>
        <w:rPr>
          <w:rFonts w:hint="eastAsia"/>
        </w:rPr>
        <w:t>（氧浓度）调节范围：</w:t>
      </w:r>
      <w:r>
        <w:rPr>
          <w:rFonts w:hint="eastAsia"/>
        </w:rPr>
        <w:t>21%</w:t>
      </w:r>
      <w:r>
        <w:rPr>
          <w:rFonts w:hint="eastAsia"/>
        </w:rPr>
        <w:t>～</w:t>
      </w:r>
      <w:r>
        <w:rPr>
          <w:rFonts w:hint="eastAsia"/>
        </w:rPr>
        <w:t>100%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VTV</w:t>
      </w:r>
      <w:r>
        <w:rPr>
          <w:rFonts w:hint="eastAsia"/>
        </w:rPr>
        <w:t>（目标潮气量）：调节范围：</w:t>
      </w:r>
      <w:r>
        <w:rPr>
          <w:rFonts w:hint="eastAsia"/>
        </w:rPr>
        <w:t>2.0 mL</w:t>
      </w:r>
      <w:r>
        <w:rPr>
          <w:rFonts w:hint="eastAsia"/>
        </w:rPr>
        <w:t>～</w:t>
      </w:r>
      <w:r>
        <w:rPr>
          <w:rFonts w:hint="eastAsia"/>
        </w:rPr>
        <w:t>300 mL</w:t>
      </w:r>
      <w:r>
        <w:rPr>
          <w:rFonts w:hint="eastAsia"/>
        </w:rPr>
        <w:t>（除</w:t>
      </w:r>
      <w:r>
        <w:rPr>
          <w:rFonts w:hint="eastAsia"/>
        </w:rPr>
        <w:t>HFOV</w:t>
      </w:r>
      <w:r>
        <w:rPr>
          <w:rFonts w:hint="eastAsia"/>
        </w:rPr>
        <w:t>模式外）；</w:t>
      </w:r>
      <w:r>
        <w:rPr>
          <w:rFonts w:hint="eastAsia"/>
        </w:rPr>
        <w:cr/>
        <w:t>HFOV</w:t>
      </w:r>
      <w:r>
        <w:rPr>
          <w:rFonts w:hint="eastAsia"/>
        </w:rPr>
        <w:t>模式下，</w:t>
      </w:r>
      <w:r>
        <w:rPr>
          <w:rFonts w:hint="eastAsia"/>
        </w:rPr>
        <w:t>2.0ml</w:t>
      </w:r>
      <w:r>
        <w:rPr>
          <w:rFonts w:hint="eastAsia"/>
        </w:rPr>
        <w:t>～</w:t>
      </w:r>
      <w:r>
        <w:rPr>
          <w:rFonts w:hint="eastAsia"/>
        </w:rPr>
        <w:t>50ml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RR</w:t>
      </w:r>
      <w:r>
        <w:rPr>
          <w:rFonts w:hint="eastAsia"/>
        </w:rPr>
        <w:t>（呼吸频率）调节范围：</w:t>
      </w:r>
      <w:r>
        <w:rPr>
          <w:rFonts w:hint="eastAsia"/>
        </w:rPr>
        <w:t xml:space="preserve">1 </w:t>
      </w:r>
      <w:r>
        <w:rPr>
          <w:rFonts w:hint="eastAsia"/>
        </w:rPr>
        <w:t>次</w:t>
      </w:r>
      <w:r>
        <w:rPr>
          <w:rFonts w:hint="eastAsia"/>
        </w:rPr>
        <w:t>/min</w:t>
      </w:r>
      <w:r>
        <w:rPr>
          <w:rFonts w:hint="eastAsia"/>
        </w:rPr>
        <w:t>～</w:t>
      </w:r>
      <w:r>
        <w:rPr>
          <w:rFonts w:hint="eastAsia"/>
        </w:rPr>
        <w:t xml:space="preserve">150 </w:t>
      </w:r>
      <w:r>
        <w:rPr>
          <w:rFonts w:hint="eastAsia"/>
        </w:rPr>
        <w:t>次</w:t>
      </w:r>
      <w:r>
        <w:rPr>
          <w:rFonts w:hint="eastAsia"/>
        </w:rPr>
        <w:t>/min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具有手动通气功能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具有吸痰前</w:t>
      </w:r>
      <w:r>
        <w:rPr>
          <w:rFonts w:hint="eastAsia"/>
        </w:rPr>
        <w:t>O2</w:t>
      </w:r>
      <w:r>
        <w:rPr>
          <w:rFonts w:hint="eastAsia"/>
        </w:rPr>
        <w:t>吸入功能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具有锁屏功能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满电电池工作时间不少于</w:t>
      </w:r>
      <w:r>
        <w:rPr>
          <w:rFonts w:hint="eastAsia"/>
        </w:rPr>
        <w:t>3h</w:t>
      </w:r>
    </w:p>
    <w:p w:rsidR="00475CAD" w:rsidRDefault="007852A2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具备报警功能</w:t>
      </w:r>
    </w:p>
    <w:p w:rsidR="00475CAD" w:rsidRDefault="007852A2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5CAD" w:rsidRDefault="00070C16" w:rsidP="00070C16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7852A2">
        <w:rPr>
          <w:rFonts w:ascii="宋体" w:hAnsi="宋体" w:cs="宋体" w:hint="eastAsia"/>
          <w:szCs w:val="21"/>
        </w:rPr>
        <w:t>主机     1套</w:t>
      </w:r>
    </w:p>
    <w:p w:rsidR="00475CAD" w:rsidRDefault="00475CAD">
      <w:pPr>
        <w:spacing w:line="360" w:lineRule="auto"/>
        <w:rPr>
          <w:rFonts w:ascii="宋体" w:hAnsi="宋体" w:cs="宋体"/>
          <w:color w:val="0000FF"/>
          <w:szCs w:val="21"/>
        </w:rPr>
      </w:pPr>
    </w:p>
    <w:p w:rsidR="00475CAD" w:rsidRDefault="007852A2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新生儿转运系统</w:t>
      </w:r>
    </w:p>
    <w:p w:rsidR="00475CAD" w:rsidRDefault="007852A2">
      <w:pPr>
        <w:numPr>
          <w:ilvl w:val="0"/>
          <w:numId w:val="1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：用于新生儿的转运</w:t>
      </w:r>
    </w:p>
    <w:p w:rsidR="00475CAD" w:rsidRDefault="007852A2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475CAD" w:rsidRDefault="007852A2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75CAD" w:rsidRDefault="007852A2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475CAD" w:rsidRDefault="007852A2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rFonts w:ascii="ˎ̥" w:hAnsi="ˎ̥"/>
          <w:color w:val="000000"/>
          <w:szCs w:val="21"/>
        </w:rPr>
      </w:pPr>
      <w:r>
        <w:rPr>
          <w:rFonts w:hint="eastAsia"/>
          <w:szCs w:val="21"/>
        </w:rPr>
        <w:t>转运培养箱</w:t>
      </w:r>
    </w:p>
    <w:p w:rsidR="00475CAD" w:rsidRDefault="007852A2">
      <w:pPr>
        <w:pStyle w:val="af4"/>
        <w:spacing w:line="360" w:lineRule="auto"/>
        <w:ind w:firstLineChars="0" w:firstLine="0"/>
        <w:contextualSpacing/>
        <w:rPr>
          <w:rFonts w:ascii="ˎ̥" w:hAnsi="ˎ̥"/>
          <w:color w:val="000000"/>
          <w:szCs w:val="21"/>
        </w:rPr>
      </w:pPr>
      <w:r>
        <w:rPr>
          <w:rFonts w:hint="eastAsia"/>
          <w:szCs w:val="21"/>
        </w:rPr>
        <w:t>2.1</w:t>
      </w:r>
      <w:r>
        <w:rPr>
          <w:rFonts w:ascii="ˎ̥" w:hAnsi="ˎ̥"/>
          <w:color w:val="000000"/>
          <w:szCs w:val="21"/>
        </w:rPr>
        <w:t> </w:t>
      </w:r>
      <w:r>
        <w:rPr>
          <w:rFonts w:ascii="ˎ̥" w:hAnsi="ˎ̥"/>
          <w:color w:val="000000"/>
          <w:szCs w:val="21"/>
        </w:rPr>
        <w:t>双层暖箱罩</w:t>
      </w:r>
      <w:r>
        <w:rPr>
          <w:rFonts w:ascii="ˎ̥" w:hAnsi="ˎ̥" w:hint="eastAsia"/>
          <w:color w:val="000000"/>
          <w:szCs w:val="21"/>
        </w:rPr>
        <w:t>，</w:t>
      </w:r>
      <w:r>
        <w:rPr>
          <w:rFonts w:ascii="ˎ̥" w:hAnsi="ˎ̥"/>
          <w:color w:val="000000"/>
          <w:szCs w:val="21"/>
        </w:rPr>
        <w:t>透明可视</w:t>
      </w:r>
      <w:r>
        <w:rPr>
          <w:rFonts w:ascii="ˎ̥" w:hAnsi="ˎ̥" w:hint="eastAsia"/>
          <w:color w:val="000000"/>
          <w:szCs w:val="21"/>
        </w:rPr>
        <w:t>，可全方位接触</w:t>
      </w:r>
    </w:p>
    <w:p w:rsidR="00475CAD" w:rsidRDefault="007852A2">
      <w:pPr>
        <w:pStyle w:val="af4"/>
        <w:spacing w:line="360" w:lineRule="auto"/>
        <w:ind w:firstLineChars="0" w:firstLine="0"/>
        <w:contextualSpacing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color w:val="000000"/>
          <w:szCs w:val="21"/>
        </w:rPr>
        <w:t xml:space="preserve">2.2 </w:t>
      </w:r>
      <w:r>
        <w:rPr>
          <w:rFonts w:ascii="ˎ̥" w:hAnsi="ˎ̥" w:hint="eastAsia"/>
          <w:color w:val="000000"/>
          <w:szCs w:val="21"/>
        </w:rPr>
        <w:t>具备声光报警功能</w:t>
      </w:r>
    </w:p>
    <w:p w:rsidR="00475CAD" w:rsidRDefault="007852A2">
      <w:pPr>
        <w:pStyle w:val="af4"/>
        <w:spacing w:line="360" w:lineRule="auto"/>
        <w:ind w:firstLineChars="0" w:firstLine="0"/>
        <w:contextualSpacing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color w:val="000000"/>
          <w:szCs w:val="21"/>
        </w:rPr>
        <w:t xml:space="preserve">2.3 </w:t>
      </w:r>
      <w:r>
        <w:rPr>
          <w:rFonts w:ascii="ˎ̥" w:hAnsi="ˎ̥"/>
          <w:color w:val="000000"/>
          <w:szCs w:val="21"/>
        </w:rPr>
        <w:t>具有伺服箱温和肤温控制</w:t>
      </w:r>
    </w:p>
    <w:p w:rsidR="00475CAD" w:rsidRDefault="007852A2">
      <w:pPr>
        <w:pStyle w:val="af4"/>
        <w:spacing w:line="360" w:lineRule="auto"/>
        <w:ind w:firstLineChars="0" w:firstLine="0"/>
        <w:contextualSpacing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color w:val="000000"/>
          <w:szCs w:val="21"/>
        </w:rPr>
        <w:t xml:space="preserve">2.4 </w:t>
      </w:r>
      <w:r>
        <w:rPr>
          <w:rFonts w:ascii="ˎ̥" w:hAnsi="ˎ̥"/>
          <w:color w:val="000000"/>
          <w:szCs w:val="21"/>
        </w:rPr>
        <w:t>内置长效电池</w:t>
      </w:r>
      <w:r>
        <w:rPr>
          <w:rFonts w:ascii="ˎ̥" w:hAnsi="ˎ̥" w:hint="eastAsia"/>
          <w:color w:val="000000"/>
          <w:szCs w:val="21"/>
        </w:rPr>
        <w:t>，支持救护车直流电源</w:t>
      </w:r>
    </w:p>
    <w:p w:rsidR="00475CAD" w:rsidRDefault="007852A2">
      <w:pPr>
        <w:pStyle w:val="af4"/>
        <w:spacing w:line="360" w:lineRule="auto"/>
        <w:ind w:firstLineChars="0" w:firstLine="0"/>
        <w:contextualSpacing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color w:val="000000"/>
          <w:szCs w:val="21"/>
        </w:rPr>
        <w:t xml:space="preserve">2.5 </w:t>
      </w:r>
      <w:r>
        <w:rPr>
          <w:rFonts w:ascii="ˎ̥" w:hAnsi="ˎ̥"/>
          <w:color w:val="000000"/>
          <w:szCs w:val="21"/>
        </w:rPr>
        <w:t>箱温控制</w:t>
      </w:r>
      <w:r>
        <w:rPr>
          <w:rFonts w:ascii="ˎ̥" w:hAnsi="ˎ̥"/>
          <w:color w:val="000000"/>
          <w:szCs w:val="21"/>
        </w:rPr>
        <w:t>17.0-38.9°C</w:t>
      </w:r>
    </w:p>
    <w:p w:rsidR="00475CAD" w:rsidRDefault="007852A2">
      <w:pPr>
        <w:spacing w:line="360" w:lineRule="auto"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color w:val="000000"/>
          <w:szCs w:val="21"/>
        </w:rPr>
        <w:t xml:space="preserve">2.6 </w:t>
      </w:r>
      <w:r>
        <w:rPr>
          <w:rFonts w:ascii="ˎ̥" w:hAnsi="ˎ̥"/>
          <w:color w:val="000000"/>
          <w:szCs w:val="21"/>
        </w:rPr>
        <w:t>标准电池再次充满时间</w:t>
      </w:r>
      <w:r>
        <w:rPr>
          <w:rFonts w:ascii="ˎ̥" w:hAnsi="ˎ̥" w:hint="eastAsia"/>
          <w:color w:val="000000"/>
          <w:szCs w:val="21"/>
        </w:rPr>
        <w:t>≤</w:t>
      </w:r>
      <w:r>
        <w:rPr>
          <w:rFonts w:ascii="ˎ̥" w:hAnsi="ˎ̥"/>
          <w:color w:val="000000"/>
          <w:szCs w:val="21"/>
        </w:rPr>
        <w:t>8</w:t>
      </w:r>
      <w:r>
        <w:rPr>
          <w:rFonts w:ascii="ˎ̥" w:hAnsi="ˎ̥"/>
          <w:color w:val="000000"/>
          <w:szCs w:val="21"/>
        </w:rPr>
        <w:t>小时</w:t>
      </w:r>
      <w:r>
        <w:rPr>
          <w:rFonts w:ascii="ˎ̥" w:hAnsi="ˎ̥" w:hint="eastAsia"/>
          <w:color w:val="000000"/>
          <w:szCs w:val="21"/>
        </w:rPr>
        <w:t>，</w:t>
      </w:r>
      <w:r>
        <w:rPr>
          <w:rFonts w:ascii="ˎ̥" w:hAnsi="ˎ̥"/>
          <w:color w:val="000000"/>
          <w:szCs w:val="21"/>
        </w:rPr>
        <w:t>机器至最大设置的升温时间</w:t>
      </w:r>
      <w:r>
        <w:rPr>
          <w:rFonts w:ascii="ˎ̥" w:hAnsi="ˎ̥" w:hint="eastAsia"/>
          <w:color w:val="000000"/>
          <w:szCs w:val="21"/>
        </w:rPr>
        <w:t>≤</w:t>
      </w:r>
      <w:r>
        <w:rPr>
          <w:rFonts w:ascii="ˎ̥" w:hAnsi="ˎ̥"/>
          <w:color w:val="000000"/>
          <w:szCs w:val="21"/>
        </w:rPr>
        <w:t>12</w:t>
      </w:r>
      <w:r>
        <w:rPr>
          <w:rFonts w:ascii="ˎ̥" w:hAnsi="ˎ̥"/>
          <w:color w:val="000000"/>
          <w:szCs w:val="21"/>
        </w:rPr>
        <w:t>分钟</w:t>
      </w:r>
    </w:p>
    <w:p w:rsidR="00475CAD" w:rsidRDefault="007852A2">
      <w:pPr>
        <w:spacing w:line="360" w:lineRule="auto"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color w:val="000000"/>
          <w:szCs w:val="21"/>
        </w:rPr>
        <w:t xml:space="preserve">2.7 </w:t>
      </w:r>
      <w:r>
        <w:rPr>
          <w:rFonts w:ascii="ˎ̥" w:hAnsi="ˎ̥"/>
          <w:color w:val="000000"/>
          <w:szCs w:val="21"/>
        </w:rPr>
        <w:t>有可视的功能指示器</w:t>
      </w:r>
    </w:p>
    <w:p w:rsidR="00475CAD" w:rsidRDefault="007852A2">
      <w:pPr>
        <w:spacing w:line="360" w:lineRule="auto"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color w:val="000000"/>
          <w:szCs w:val="21"/>
        </w:rPr>
        <w:t>3</w:t>
      </w:r>
      <w:r>
        <w:rPr>
          <w:rFonts w:ascii="ˎ̥" w:hAnsi="ˎ̥" w:hint="eastAsia"/>
          <w:color w:val="000000"/>
          <w:szCs w:val="21"/>
        </w:rPr>
        <w:t>、转运呼吸机</w:t>
      </w:r>
    </w:p>
    <w:p w:rsidR="00475CAD" w:rsidRDefault="007852A2">
      <w:pPr>
        <w:pStyle w:val="af4"/>
        <w:spacing w:line="360" w:lineRule="auto"/>
        <w:ind w:firstLineChars="0" w:firstLine="0"/>
        <w:contextualSpacing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color w:val="000000"/>
          <w:szCs w:val="21"/>
        </w:rPr>
        <w:t xml:space="preserve">3.1 </w:t>
      </w:r>
      <w:r>
        <w:rPr>
          <w:rFonts w:ascii="ˎ̥" w:hAnsi="ˎ̥" w:hint="eastAsia"/>
          <w:color w:val="000000"/>
          <w:szCs w:val="21"/>
        </w:rPr>
        <w:t>具备容量控制、压力控制、自主呼吸、无创通气模式</w:t>
      </w:r>
    </w:p>
    <w:p w:rsidR="00475CAD" w:rsidRDefault="007852A2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ascii="ˎ̥" w:hAnsi="ˎ̥" w:hint="eastAsia"/>
          <w:color w:val="000000"/>
          <w:szCs w:val="21"/>
        </w:rPr>
        <w:lastRenderedPageBreak/>
        <w:t xml:space="preserve">3.2 </w:t>
      </w:r>
      <w:r>
        <w:rPr>
          <w:rFonts w:ascii="ˎ̥" w:hAnsi="ˎ̥" w:hint="eastAsia"/>
          <w:color w:val="000000"/>
          <w:szCs w:val="21"/>
        </w:rPr>
        <w:t>可监测、显示及储存</w:t>
      </w:r>
      <w:r>
        <w:rPr>
          <w:rFonts w:hint="eastAsia"/>
          <w:szCs w:val="21"/>
        </w:rPr>
        <w:t>肺动力学、压力、潮气量、呼吸频率及时间、氧气等参数</w:t>
      </w:r>
    </w:p>
    <w:p w:rsidR="00475CAD" w:rsidRDefault="007852A2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3.3 </w:t>
      </w:r>
      <w:r>
        <w:rPr>
          <w:rFonts w:hint="eastAsia"/>
          <w:szCs w:val="21"/>
        </w:rPr>
        <w:t>具备报警及记录功能</w:t>
      </w:r>
    </w:p>
    <w:p w:rsidR="00475CAD" w:rsidRDefault="007852A2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3.4 </w:t>
      </w:r>
      <w:r>
        <w:rPr>
          <w:rFonts w:hint="eastAsia"/>
          <w:szCs w:val="21"/>
        </w:rPr>
        <w:t>呼吸频率</w:t>
      </w:r>
      <w:r>
        <w:rPr>
          <w:rFonts w:hint="eastAsia"/>
          <w:szCs w:val="21"/>
        </w:rPr>
        <w:t>: 1-150bpm</w:t>
      </w:r>
      <w:r>
        <w:rPr>
          <w:rFonts w:hint="eastAsia"/>
          <w:szCs w:val="21"/>
        </w:rPr>
        <w:t>；潮气量</w:t>
      </w:r>
      <w:r>
        <w:rPr>
          <w:rFonts w:hint="eastAsia"/>
          <w:szCs w:val="21"/>
        </w:rPr>
        <w:t xml:space="preserve">: 2-2500ml </w:t>
      </w:r>
      <w:r>
        <w:rPr>
          <w:rFonts w:hint="eastAsia"/>
          <w:szCs w:val="21"/>
        </w:rPr>
        <w:t>；氧浓度</w:t>
      </w:r>
      <w:r>
        <w:rPr>
          <w:rFonts w:hint="eastAsia"/>
          <w:szCs w:val="21"/>
        </w:rPr>
        <w:t>: 21-100%</w:t>
      </w:r>
    </w:p>
    <w:p w:rsidR="00475CAD" w:rsidRDefault="007852A2">
      <w:pPr>
        <w:spacing w:line="360" w:lineRule="auto"/>
        <w:jc w:val="left"/>
        <w:rPr>
          <w:rFonts w:ascii="ˎ̥" w:hAnsi="ˎ̥"/>
          <w:color w:val="000000"/>
          <w:szCs w:val="21"/>
        </w:rPr>
      </w:pPr>
      <w:r>
        <w:rPr>
          <w:rFonts w:hint="eastAsia"/>
          <w:szCs w:val="21"/>
        </w:rPr>
        <w:t>3.5</w:t>
      </w:r>
      <w:r>
        <w:rPr>
          <w:rFonts w:hint="eastAsia"/>
          <w:szCs w:val="21"/>
        </w:rPr>
        <w:t>内置电池</w:t>
      </w:r>
    </w:p>
    <w:p w:rsidR="00475CAD" w:rsidRDefault="007852A2">
      <w:pPr>
        <w:numPr>
          <w:ilvl w:val="0"/>
          <w:numId w:val="1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5CAD" w:rsidRDefault="007852A2">
      <w:pPr>
        <w:numPr>
          <w:ilvl w:val="0"/>
          <w:numId w:val="17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转运培养箱              1套</w:t>
      </w:r>
    </w:p>
    <w:p w:rsidR="00475CAD" w:rsidRPr="00070C16" w:rsidRDefault="007852A2" w:rsidP="00070C16">
      <w:pPr>
        <w:numPr>
          <w:ilvl w:val="0"/>
          <w:numId w:val="17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ˎ̥" w:hAnsi="ˎ̥" w:hint="eastAsia"/>
          <w:color w:val="000000"/>
          <w:szCs w:val="21"/>
        </w:rPr>
        <w:t>转运呼吸机</w:t>
      </w:r>
      <w:r>
        <w:rPr>
          <w:rFonts w:ascii="宋体" w:hAnsi="宋体" w:cs="宋体" w:hint="eastAsia"/>
          <w:szCs w:val="21"/>
        </w:rPr>
        <w:t>1套</w:t>
      </w:r>
    </w:p>
    <w:p w:rsidR="00475CAD" w:rsidRDefault="00475CAD">
      <w:pPr>
        <w:spacing w:line="360" w:lineRule="auto"/>
        <w:rPr>
          <w:rFonts w:ascii="宋体" w:hAnsi="宋体" w:cs="宋体"/>
          <w:color w:val="0000FF"/>
          <w:szCs w:val="21"/>
        </w:rPr>
      </w:pPr>
    </w:p>
    <w:p w:rsidR="00475CAD" w:rsidRDefault="007852A2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婴儿培养箱</w:t>
      </w:r>
    </w:p>
    <w:p w:rsidR="00475CAD" w:rsidRDefault="007852A2">
      <w:pPr>
        <w:numPr>
          <w:ilvl w:val="0"/>
          <w:numId w:val="18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：用于超早产儿的救治</w:t>
      </w:r>
    </w:p>
    <w:p w:rsidR="00475CAD" w:rsidRDefault="007852A2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套</w:t>
      </w:r>
    </w:p>
    <w:p w:rsidR="00475CAD" w:rsidRDefault="007852A2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75CAD" w:rsidRDefault="007852A2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475CAD" w:rsidRDefault="007852A2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具备至少两种温控模式</w:t>
      </w:r>
    </w:p>
    <w:p w:rsidR="00475CAD" w:rsidRDefault="007852A2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具备超温保护功能</w:t>
      </w:r>
    </w:p>
    <w:p w:rsidR="00475CAD" w:rsidRDefault="007852A2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床倾斜角度可调</w:t>
      </w:r>
    </w:p>
    <w:p w:rsidR="00475CAD" w:rsidRDefault="007852A2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具备皮肤温度传感器、黄疸治疗装置、升降机柜、称重装备等</w:t>
      </w:r>
    </w:p>
    <w:p w:rsidR="00475CAD" w:rsidRDefault="007852A2">
      <w:pPr>
        <w:numPr>
          <w:ilvl w:val="0"/>
          <w:numId w:val="18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5CAD" w:rsidRDefault="00070C16" w:rsidP="00070C16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7852A2">
        <w:rPr>
          <w:rFonts w:ascii="宋体" w:hAnsi="宋体" w:cs="宋体" w:hint="eastAsia"/>
          <w:szCs w:val="21"/>
        </w:rPr>
        <w:t>主机     5套</w:t>
      </w:r>
    </w:p>
    <w:p w:rsidR="00475CAD" w:rsidRPr="00070C16" w:rsidRDefault="00475CAD" w:rsidP="00070C16">
      <w:pPr>
        <w:spacing w:line="360" w:lineRule="auto"/>
        <w:ind w:left="360"/>
        <w:rPr>
          <w:rFonts w:ascii="宋体" w:hAnsi="宋体" w:cs="宋体"/>
          <w:szCs w:val="21"/>
        </w:rPr>
      </w:pPr>
    </w:p>
    <w:p w:rsidR="00475CAD" w:rsidRDefault="007852A2">
      <w:pPr>
        <w:pStyle w:val="10"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高频电灼仪（痤疮治疗仪）</w:t>
      </w:r>
    </w:p>
    <w:p w:rsidR="00475CAD" w:rsidRDefault="007852A2">
      <w:pPr>
        <w:numPr>
          <w:ilvl w:val="0"/>
          <w:numId w:val="21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：用于痤疮治疗</w:t>
      </w:r>
    </w:p>
    <w:p w:rsidR="00475CAD" w:rsidRDefault="007852A2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475CAD" w:rsidRDefault="007852A2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75CAD" w:rsidRDefault="007852A2">
      <w:pPr>
        <w:pStyle w:val="10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475CAD" w:rsidRDefault="007852A2">
      <w:pPr>
        <w:pStyle w:val="10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RF</w:t>
      </w:r>
      <w:r>
        <w:rPr>
          <w:rFonts w:hint="eastAsia"/>
          <w:szCs w:val="21"/>
        </w:rPr>
        <w:t>输出功率：</w:t>
      </w:r>
      <w:r>
        <w:rPr>
          <w:rFonts w:hint="eastAsia"/>
          <w:szCs w:val="21"/>
        </w:rPr>
        <w:t>0-45W</w:t>
      </w:r>
      <w:r>
        <w:rPr>
          <w:rFonts w:hint="eastAsia"/>
          <w:szCs w:val="21"/>
        </w:rPr>
        <w:t>可调；</w:t>
      </w:r>
      <w:r>
        <w:rPr>
          <w:rFonts w:hint="eastAsia"/>
          <w:szCs w:val="21"/>
        </w:rPr>
        <w:t xml:space="preserve"> RF</w:t>
      </w:r>
      <w:r>
        <w:rPr>
          <w:rFonts w:hint="eastAsia"/>
          <w:szCs w:val="21"/>
        </w:rPr>
        <w:t>输出频率：</w:t>
      </w:r>
      <w:r>
        <w:rPr>
          <w:rFonts w:hint="eastAsia"/>
          <w:szCs w:val="21"/>
        </w:rPr>
        <w:t>1MH</w:t>
      </w:r>
    </w:p>
    <w:p w:rsidR="00475CAD" w:rsidRDefault="007852A2">
      <w:pPr>
        <w:pStyle w:val="10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RF</w:t>
      </w:r>
      <w:r>
        <w:rPr>
          <w:rFonts w:hint="eastAsia"/>
          <w:szCs w:val="21"/>
        </w:rPr>
        <w:t>输出模式：连续、脉冲输出</w:t>
      </w:r>
    </w:p>
    <w:p w:rsidR="00475CAD" w:rsidRDefault="007852A2">
      <w:pPr>
        <w:pStyle w:val="10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、具备靶向性</w:t>
      </w:r>
      <w:r>
        <w:rPr>
          <w:rFonts w:hint="eastAsia"/>
          <w:szCs w:val="21"/>
        </w:rPr>
        <w:t>Pure</w:t>
      </w:r>
      <w:r>
        <w:rPr>
          <w:rFonts w:hint="eastAsia"/>
          <w:szCs w:val="21"/>
        </w:rPr>
        <w:t>微针射频治疗功能</w:t>
      </w:r>
    </w:p>
    <w:p w:rsidR="00475CAD" w:rsidRDefault="007852A2">
      <w:pPr>
        <w:pStyle w:val="10"/>
        <w:spacing w:line="360" w:lineRule="auto"/>
        <w:ind w:firstLineChars="0" w:firstLine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5、</w:t>
      </w:r>
      <w:r>
        <w:rPr>
          <w:rFonts w:hint="eastAsia"/>
          <w:szCs w:val="21"/>
        </w:rPr>
        <w:t>脉宽：</w:t>
      </w:r>
      <w:r>
        <w:rPr>
          <w:rFonts w:hint="eastAsia"/>
          <w:szCs w:val="21"/>
        </w:rPr>
        <w:t>5</w:t>
      </w:r>
      <w:r>
        <w:rPr>
          <w:szCs w:val="21"/>
        </w:rPr>
        <w:t>0</w:t>
      </w:r>
      <w:r>
        <w:rPr>
          <w:rFonts w:hint="eastAsia"/>
          <w:szCs w:val="21"/>
        </w:rPr>
        <w:t>ms</w:t>
      </w:r>
      <w:r>
        <w:rPr>
          <w:szCs w:val="21"/>
        </w:rPr>
        <w:t>-5000ms</w:t>
      </w:r>
    </w:p>
    <w:p w:rsidR="00475CAD" w:rsidRDefault="007852A2">
      <w:pPr>
        <w:pStyle w:val="10"/>
        <w:numPr>
          <w:ilvl w:val="0"/>
          <w:numId w:val="2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具有自动计数功能</w:t>
      </w:r>
    </w:p>
    <w:p w:rsidR="00475CAD" w:rsidRDefault="007852A2">
      <w:pPr>
        <w:pStyle w:val="10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、具有远程可升级功能</w:t>
      </w:r>
    </w:p>
    <w:p w:rsidR="00475CAD" w:rsidRDefault="007852A2">
      <w:pPr>
        <w:numPr>
          <w:ilvl w:val="0"/>
          <w:numId w:val="2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5CAD" w:rsidRDefault="007852A2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1台</w:t>
      </w:r>
    </w:p>
    <w:p w:rsidR="00475CAD" w:rsidRDefault="007852A2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台车 </w:t>
      </w:r>
      <w:r>
        <w:rPr>
          <w:rFonts w:ascii="宋体" w:hAnsi="宋体"/>
          <w:szCs w:val="21"/>
        </w:rPr>
        <w:t xml:space="preserve">    1</w:t>
      </w:r>
      <w:r>
        <w:rPr>
          <w:rFonts w:ascii="宋体" w:hAnsi="宋体" w:hint="eastAsia"/>
          <w:szCs w:val="21"/>
        </w:rPr>
        <w:t>个</w:t>
      </w:r>
    </w:p>
    <w:p w:rsidR="00475CAD" w:rsidRDefault="007852A2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手持件 </w:t>
      </w:r>
      <w:r>
        <w:rPr>
          <w:rFonts w:ascii="宋体" w:hAnsi="宋体"/>
          <w:szCs w:val="21"/>
        </w:rPr>
        <w:t xml:space="preserve">  1</w:t>
      </w:r>
      <w:r>
        <w:rPr>
          <w:rFonts w:ascii="宋体" w:hAnsi="宋体" w:hint="eastAsia"/>
          <w:szCs w:val="21"/>
        </w:rPr>
        <w:t>支</w:t>
      </w:r>
    </w:p>
    <w:p w:rsidR="00475CAD" w:rsidRDefault="007852A2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脚踏开关组件 </w:t>
      </w:r>
      <w:r>
        <w:rPr>
          <w:rFonts w:ascii="宋体" w:hAnsi="宋体"/>
          <w:szCs w:val="21"/>
        </w:rPr>
        <w:t xml:space="preserve"> 1</w:t>
      </w:r>
      <w:r>
        <w:rPr>
          <w:rFonts w:ascii="宋体" w:hAnsi="宋体" w:hint="eastAsia"/>
          <w:szCs w:val="21"/>
        </w:rPr>
        <w:t>套</w:t>
      </w:r>
    </w:p>
    <w:p w:rsidR="00475CAD" w:rsidRDefault="007852A2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电源线 </w:t>
      </w:r>
      <w:r>
        <w:rPr>
          <w:rFonts w:ascii="宋体" w:hAnsi="宋体"/>
          <w:szCs w:val="21"/>
        </w:rPr>
        <w:t xml:space="preserve">  1</w:t>
      </w:r>
      <w:r>
        <w:rPr>
          <w:rFonts w:ascii="宋体" w:hAnsi="宋体" w:hint="eastAsia"/>
          <w:szCs w:val="21"/>
        </w:rPr>
        <w:t>根</w:t>
      </w:r>
    </w:p>
    <w:p w:rsidR="00475CAD" w:rsidRDefault="00475CAD">
      <w:pPr>
        <w:spacing w:line="360" w:lineRule="auto"/>
        <w:rPr>
          <w:rFonts w:ascii="宋体" w:hAnsi="宋体"/>
          <w:szCs w:val="21"/>
        </w:rPr>
      </w:pPr>
    </w:p>
    <w:p w:rsidR="00475CAD" w:rsidRDefault="007852A2">
      <w:pPr>
        <w:pStyle w:val="10"/>
        <w:numPr>
          <w:ilvl w:val="0"/>
          <w:numId w:val="5"/>
        </w:numPr>
        <w:ind w:left="426"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强脉冲光治疗仪</w:t>
      </w:r>
    </w:p>
    <w:p w:rsidR="00475CAD" w:rsidRDefault="007852A2">
      <w:pPr>
        <w:numPr>
          <w:ilvl w:val="0"/>
          <w:numId w:val="24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：用于问题性皮肤治疗</w:t>
      </w:r>
    </w:p>
    <w:p w:rsidR="00475CAD" w:rsidRDefault="007852A2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475CAD" w:rsidRDefault="007852A2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光源：氙灯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皮肤接触晶体</w:t>
      </w:r>
      <w:r>
        <w:rPr>
          <w:rFonts w:ascii="宋体" w:hAnsi="宋体"/>
          <w:szCs w:val="21"/>
        </w:rPr>
        <w:t>:</w:t>
      </w:r>
      <w:r>
        <w:rPr>
          <w:rFonts w:ascii="宋体" w:hAnsi="宋体" w:cs="楷体" w:hint="eastAsia"/>
          <w:szCs w:val="21"/>
        </w:rPr>
        <w:t>蓝宝石导光晶体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楷体" w:hint="eastAsia"/>
          <w:szCs w:val="21"/>
        </w:rPr>
        <w:t>具备5个以上滤光片及检测滤光片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楷体" w:hint="eastAsia"/>
          <w:szCs w:val="21"/>
        </w:rPr>
        <w:t>具备2种以上脉冲输出方式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脉冲宽度及间隔可调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治疗头具备制冷功能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具备冷却系统及能量校准系统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具备触摸屏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具备波片自动识别匹配功能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具有能量、温度智能化自动检测和控制功能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具有参数修正、存储功能及升级接口、报警提示等多种功能</w:t>
      </w:r>
    </w:p>
    <w:p w:rsidR="00475CAD" w:rsidRDefault="007852A2">
      <w:pPr>
        <w:pStyle w:val="10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具备自动断电保护装置</w:t>
      </w:r>
    </w:p>
    <w:p w:rsidR="00475CAD" w:rsidRDefault="007852A2">
      <w:pPr>
        <w:numPr>
          <w:ilvl w:val="0"/>
          <w:numId w:val="2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5CAD" w:rsidRDefault="007852A2">
      <w:pPr>
        <w:numPr>
          <w:ilvl w:val="0"/>
          <w:numId w:val="2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       1台</w:t>
      </w:r>
    </w:p>
    <w:p w:rsidR="00475CAD" w:rsidRDefault="007852A2">
      <w:pPr>
        <w:numPr>
          <w:ilvl w:val="0"/>
          <w:numId w:val="2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治疗手柄           1套</w:t>
      </w:r>
    </w:p>
    <w:p w:rsidR="00475CAD" w:rsidRDefault="007852A2">
      <w:pPr>
        <w:numPr>
          <w:ilvl w:val="0"/>
          <w:numId w:val="2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激光防护镜    1副</w:t>
      </w:r>
    </w:p>
    <w:p w:rsidR="00475CAD" w:rsidRDefault="007852A2">
      <w:pPr>
        <w:numPr>
          <w:ilvl w:val="0"/>
          <w:numId w:val="2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激光眼罩       　  1副</w:t>
      </w:r>
    </w:p>
    <w:p w:rsidR="00475CAD" w:rsidRDefault="00475CAD" w:rsidP="00070C16">
      <w:pPr>
        <w:spacing w:line="360" w:lineRule="auto"/>
        <w:ind w:left="360"/>
        <w:rPr>
          <w:rFonts w:ascii="宋体" w:hAnsi="宋体"/>
          <w:szCs w:val="21"/>
        </w:rPr>
      </w:pPr>
    </w:p>
    <w:p w:rsidR="00475CAD" w:rsidRDefault="007852A2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全自动单独滴染染色一体机</w:t>
      </w:r>
    </w:p>
    <w:p w:rsidR="00475CAD" w:rsidRDefault="007852A2">
      <w:pPr>
        <w:numPr>
          <w:ilvl w:val="0"/>
          <w:numId w:val="27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：用于处理常规石蜡切片</w:t>
      </w:r>
    </w:p>
    <w:p w:rsidR="00475CAD" w:rsidRDefault="007852A2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475CAD" w:rsidRDefault="007852A2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75CAD" w:rsidRDefault="007852A2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475CAD" w:rsidRDefault="007852A2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可全自动操作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可实现染色封片一体化</w:t>
      </w:r>
    </w:p>
    <w:p w:rsidR="00475CAD" w:rsidRDefault="007852A2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>具备单独滴染功能</w:t>
      </w:r>
    </w:p>
    <w:p w:rsidR="00475CAD" w:rsidRDefault="007852A2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具备模块化结构</w:t>
      </w:r>
    </w:p>
    <w:p w:rsidR="00475CAD" w:rsidRDefault="007852A2">
      <w:pPr>
        <w:pStyle w:val="af4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可制定不同组织染色方案</w:t>
      </w:r>
    </w:p>
    <w:p w:rsidR="00475CAD" w:rsidRDefault="007852A2">
      <w:pPr>
        <w:numPr>
          <w:ilvl w:val="0"/>
          <w:numId w:val="2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5CAD" w:rsidRDefault="00070C16" w:rsidP="00070C16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7852A2">
        <w:rPr>
          <w:rFonts w:ascii="宋体" w:hAnsi="宋体" w:cs="宋体" w:hint="eastAsia"/>
          <w:szCs w:val="21"/>
        </w:rPr>
        <w:t>主机     1套</w:t>
      </w:r>
    </w:p>
    <w:p w:rsidR="00475CAD" w:rsidRDefault="00475CAD">
      <w:pPr>
        <w:spacing w:line="360" w:lineRule="auto"/>
        <w:rPr>
          <w:rFonts w:ascii="宋体" w:hAnsi="宋体"/>
          <w:szCs w:val="21"/>
        </w:rPr>
      </w:pPr>
    </w:p>
    <w:p w:rsidR="00475CAD" w:rsidRDefault="007852A2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自动组织脱水机</w:t>
      </w:r>
    </w:p>
    <w:p w:rsidR="00475CAD" w:rsidRDefault="007852A2">
      <w:pPr>
        <w:numPr>
          <w:ilvl w:val="0"/>
          <w:numId w:val="30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：用于制片</w:t>
      </w:r>
    </w:p>
    <w:p w:rsidR="00475CAD" w:rsidRDefault="007852A2">
      <w:pPr>
        <w:numPr>
          <w:ilvl w:val="0"/>
          <w:numId w:val="30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475CAD" w:rsidRDefault="007852A2">
      <w:pPr>
        <w:numPr>
          <w:ilvl w:val="0"/>
          <w:numId w:val="30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75CAD" w:rsidRDefault="007852A2">
      <w:pPr>
        <w:pStyle w:val="af4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475CAD" w:rsidRDefault="007852A2">
      <w:pPr>
        <w:pStyle w:val="af4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具有延时启动功能</w:t>
      </w:r>
    </w:p>
    <w:p w:rsidR="00475CAD" w:rsidRDefault="007852A2">
      <w:pPr>
        <w:pStyle w:val="af4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可容纳包埋盒数量≥</w:t>
      </w:r>
      <w:r>
        <w:rPr>
          <w:rFonts w:hint="eastAsia"/>
          <w:szCs w:val="21"/>
        </w:rPr>
        <w:t>250</w:t>
      </w:r>
      <w:r>
        <w:rPr>
          <w:rFonts w:hint="eastAsia"/>
          <w:szCs w:val="21"/>
        </w:rPr>
        <w:t>个</w:t>
      </w:r>
    </w:p>
    <w:p w:rsidR="00475CAD" w:rsidRDefault="007852A2">
      <w:pPr>
        <w:pStyle w:val="af4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组织处理缸具有常压、加正压、负压和加压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负压（</w:t>
      </w:r>
      <w:r>
        <w:rPr>
          <w:rFonts w:hint="eastAsia"/>
          <w:szCs w:val="21"/>
        </w:rPr>
        <w:t>P/V</w:t>
      </w:r>
      <w:r>
        <w:rPr>
          <w:rFonts w:hint="eastAsia"/>
          <w:szCs w:val="21"/>
        </w:rPr>
        <w:t>）及循环及试剂加温功能</w:t>
      </w:r>
    </w:p>
    <w:p w:rsidR="00475CAD" w:rsidRDefault="007852A2">
      <w:pPr>
        <w:pStyle w:val="af4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组织处理缸有超声液位探感器≥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个</w:t>
      </w:r>
    </w:p>
    <w:p w:rsidR="00475CAD" w:rsidRDefault="007852A2">
      <w:pPr>
        <w:pStyle w:val="af4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具备断电保护功能</w:t>
      </w:r>
    </w:p>
    <w:p w:rsidR="00475CAD" w:rsidRDefault="007852A2">
      <w:pPr>
        <w:numPr>
          <w:ilvl w:val="0"/>
          <w:numId w:val="30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5CAD" w:rsidRDefault="00070C16" w:rsidP="00070C16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7852A2">
        <w:rPr>
          <w:rFonts w:ascii="宋体" w:hAnsi="宋体" w:cs="宋体" w:hint="eastAsia"/>
          <w:szCs w:val="21"/>
        </w:rPr>
        <w:t>主机     1套</w:t>
      </w:r>
    </w:p>
    <w:p w:rsidR="00475CAD" w:rsidRPr="00070C16" w:rsidRDefault="00475CAD" w:rsidP="00070C16">
      <w:pPr>
        <w:spacing w:line="360" w:lineRule="auto"/>
        <w:ind w:left="360"/>
        <w:rPr>
          <w:rFonts w:ascii="宋体" w:hAnsi="宋体"/>
          <w:szCs w:val="21"/>
        </w:rPr>
      </w:pPr>
      <w:bookmarkStart w:id="0" w:name="_GoBack"/>
      <w:bookmarkEnd w:id="0"/>
    </w:p>
    <w:sectPr w:rsidR="00475CAD" w:rsidRPr="00070C16" w:rsidSect="00475CAD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B5" w:rsidRDefault="00B773B5" w:rsidP="00475CAD">
      <w:r>
        <w:separator/>
      </w:r>
    </w:p>
  </w:endnote>
  <w:endnote w:type="continuationSeparator" w:id="1">
    <w:p w:rsidR="00B773B5" w:rsidRDefault="00B773B5" w:rsidP="0047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AD" w:rsidRDefault="00475CA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B5" w:rsidRDefault="00B773B5" w:rsidP="00475CAD">
      <w:r>
        <w:separator/>
      </w:r>
    </w:p>
  </w:footnote>
  <w:footnote w:type="continuationSeparator" w:id="1">
    <w:p w:rsidR="00B773B5" w:rsidRDefault="00B773B5" w:rsidP="00475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6044DC"/>
    <w:multiLevelType w:val="multilevel"/>
    <w:tmpl w:val="856044D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B4DE7F1"/>
    <w:multiLevelType w:val="multilevel"/>
    <w:tmpl w:val="9B4DE7F1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9CEFC878"/>
    <w:multiLevelType w:val="multilevel"/>
    <w:tmpl w:val="9CEFC878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BAD549D9"/>
    <w:multiLevelType w:val="multilevel"/>
    <w:tmpl w:val="BAD549D9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C1ABE451"/>
    <w:multiLevelType w:val="multilevel"/>
    <w:tmpl w:val="C1ABE45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C7D576CA"/>
    <w:multiLevelType w:val="multilevel"/>
    <w:tmpl w:val="C7D576CA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CCDF85F5"/>
    <w:multiLevelType w:val="multilevel"/>
    <w:tmpl w:val="CCDF85F5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CD8DF971"/>
    <w:multiLevelType w:val="multilevel"/>
    <w:tmpl w:val="CD8DF97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D66473CC"/>
    <w:multiLevelType w:val="multilevel"/>
    <w:tmpl w:val="D66473CC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E16A9B47"/>
    <w:multiLevelType w:val="multilevel"/>
    <w:tmpl w:val="E16A9B47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E3ED9DD7"/>
    <w:multiLevelType w:val="multilevel"/>
    <w:tmpl w:val="E3ED9DD7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EBE58F3D"/>
    <w:multiLevelType w:val="multilevel"/>
    <w:tmpl w:val="EBE58F3D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B87C69A"/>
    <w:multiLevelType w:val="multilevel"/>
    <w:tmpl w:val="0B87C69A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D58E861"/>
    <w:multiLevelType w:val="multilevel"/>
    <w:tmpl w:val="0D58E86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6">
    <w:nsid w:val="1463DFEE"/>
    <w:multiLevelType w:val="multilevel"/>
    <w:tmpl w:val="1463DFEE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20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3F3B84CF"/>
    <w:multiLevelType w:val="multilevel"/>
    <w:tmpl w:val="3F3B84C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671C1F1"/>
    <w:multiLevelType w:val="multilevel"/>
    <w:tmpl w:val="4671C1F1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6CC7ABE"/>
    <w:multiLevelType w:val="multilevel"/>
    <w:tmpl w:val="46CC7ABE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48F44CC8"/>
    <w:multiLevelType w:val="multilevel"/>
    <w:tmpl w:val="48F44CC8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26">
    <w:nsid w:val="508DD3CA"/>
    <w:multiLevelType w:val="multilevel"/>
    <w:tmpl w:val="508DD3C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13B080B"/>
    <w:multiLevelType w:val="multilevel"/>
    <w:tmpl w:val="513B080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10ADE4"/>
    <w:multiLevelType w:val="multilevel"/>
    <w:tmpl w:val="5F10ADE4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9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317709"/>
    <w:multiLevelType w:val="multilevel"/>
    <w:tmpl w:val="6F317709"/>
    <w:lvl w:ilvl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87E075B"/>
    <w:multiLevelType w:val="multilevel"/>
    <w:tmpl w:val="787E075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9"/>
  </w:num>
  <w:num w:numId="5">
    <w:abstractNumId w:val="29"/>
  </w:num>
  <w:num w:numId="6">
    <w:abstractNumId w:val="14"/>
  </w:num>
  <w:num w:numId="7">
    <w:abstractNumId w:val="18"/>
  </w:num>
  <w:num w:numId="8">
    <w:abstractNumId w:val="9"/>
  </w:num>
  <w:num w:numId="9">
    <w:abstractNumId w:val="0"/>
  </w:num>
  <w:num w:numId="10">
    <w:abstractNumId w:val="23"/>
  </w:num>
  <w:num w:numId="11">
    <w:abstractNumId w:val="2"/>
  </w:num>
  <w:num w:numId="12">
    <w:abstractNumId w:val="1"/>
  </w:num>
  <w:num w:numId="13">
    <w:abstractNumId w:val="4"/>
  </w:num>
  <w:num w:numId="14">
    <w:abstractNumId w:val="12"/>
  </w:num>
  <w:num w:numId="15">
    <w:abstractNumId w:val="31"/>
  </w:num>
  <w:num w:numId="16">
    <w:abstractNumId w:val="15"/>
  </w:num>
  <w:num w:numId="17">
    <w:abstractNumId w:val="13"/>
  </w:num>
  <w:num w:numId="18">
    <w:abstractNumId w:val="22"/>
  </w:num>
  <w:num w:numId="19">
    <w:abstractNumId w:val="28"/>
  </w:num>
  <w:num w:numId="20">
    <w:abstractNumId w:val="10"/>
  </w:num>
  <w:num w:numId="21">
    <w:abstractNumId w:val="27"/>
  </w:num>
  <w:num w:numId="22">
    <w:abstractNumId w:val="24"/>
  </w:num>
  <w:num w:numId="23">
    <w:abstractNumId w:val="30"/>
  </w:num>
  <w:num w:numId="24">
    <w:abstractNumId w:val="11"/>
  </w:num>
  <w:num w:numId="25">
    <w:abstractNumId w:val="16"/>
  </w:num>
  <w:num w:numId="26">
    <w:abstractNumId w:val="6"/>
  </w:num>
  <w:num w:numId="27">
    <w:abstractNumId w:val="21"/>
  </w:num>
  <w:num w:numId="28">
    <w:abstractNumId w:val="5"/>
  </w:num>
  <w:num w:numId="29">
    <w:abstractNumId w:val="3"/>
  </w:num>
  <w:num w:numId="30">
    <w:abstractNumId w:val="26"/>
  </w:num>
  <w:num w:numId="31">
    <w:abstractNumId w:val="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CA5647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C16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59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CAD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AD6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52A2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3B5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2EBB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B3976E1"/>
    <w:rsid w:val="1ECA5647"/>
    <w:rsid w:val="2BB61EF3"/>
    <w:rsid w:val="2BE638BB"/>
    <w:rsid w:val="32146BBB"/>
    <w:rsid w:val="3F1F015C"/>
    <w:rsid w:val="429F04E7"/>
    <w:rsid w:val="490D6F26"/>
    <w:rsid w:val="4B3B7846"/>
    <w:rsid w:val="4B61731C"/>
    <w:rsid w:val="55DD49F4"/>
    <w:rsid w:val="69115580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75C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475CAD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475CAD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475CAD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475CAD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475CAD"/>
    <w:pPr>
      <w:shd w:val="clear" w:color="auto" w:fill="000080"/>
    </w:pPr>
  </w:style>
  <w:style w:type="paragraph" w:styleId="a6">
    <w:name w:val="annotation text"/>
    <w:basedOn w:val="a1"/>
    <w:link w:val="Char"/>
    <w:qFormat/>
    <w:rsid w:val="00475CAD"/>
    <w:pPr>
      <w:jc w:val="left"/>
    </w:pPr>
  </w:style>
  <w:style w:type="paragraph" w:styleId="a7">
    <w:name w:val="Body Text"/>
    <w:basedOn w:val="a1"/>
    <w:qFormat/>
    <w:rsid w:val="00475CAD"/>
    <w:pPr>
      <w:spacing w:after="120"/>
    </w:pPr>
  </w:style>
  <w:style w:type="paragraph" w:styleId="a8">
    <w:name w:val="Plain Text"/>
    <w:basedOn w:val="a1"/>
    <w:qFormat/>
    <w:rsid w:val="00475CAD"/>
    <w:rPr>
      <w:rFonts w:ascii="宋体" w:hAnsi="Courier New"/>
      <w:szCs w:val="20"/>
    </w:rPr>
  </w:style>
  <w:style w:type="paragraph" w:styleId="20">
    <w:name w:val="Body Text Indent 2"/>
    <w:basedOn w:val="a1"/>
    <w:qFormat/>
    <w:rsid w:val="00475C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475CAD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475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47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475C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475C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475CAD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475CAD"/>
    <w:rPr>
      <w:b/>
      <w:bCs/>
    </w:rPr>
  </w:style>
  <w:style w:type="table" w:styleId="ae">
    <w:name w:val="Table Grid"/>
    <w:basedOn w:val="a3"/>
    <w:qFormat/>
    <w:rsid w:val="00475C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475CAD"/>
    <w:rPr>
      <w:b/>
      <w:bCs/>
    </w:rPr>
  </w:style>
  <w:style w:type="character" w:styleId="af0">
    <w:name w:val="page number"/>
    <w:basedOn w:val="a2"/>
    <w:qFormat/>
    <w:rsid w:val="00475CAD"/>
  </w:style>
  <w:style w:type="character" w:styleId="af1">
    <w:name w:val="Emphasis"/>
    <w:qFormat/>
    <w:rsid w:val="00475CAD"/>
    <w:rPr>
      <w:i/>
      <w:iCs/>
    </w:rPr>
  </w:style>
  <w:style w:type="character" w:styleId="af2">
    <w:name w:val="Hyperlink"/>
    <w:qFormat/>
    <w:rsid w:val="00475CAD"/>
    <w:rPr>
      <w:color w:val="0000FF"/>
      <w:u w:val="single"/>
    </w:rPr>
  </w:style>
  <w:style w:type="character" w:styleId="af3">
    <w:name w:val="annotation reference"/>
    <w:qFormat/>
    <w:rsid w:val="00475CAD"/>
    <w:rPr>
      <w:sz w:val="21"/>
      <w:szCs w:val="21"/>
    </w:rPr>
  </w:style>
  <w:style w:type="paragraph" w:customStyle="1" w:styleId="10">
    <w:name w:val="列出段落1"/>
    <w:basedOn w:val="a1"/>
    <w:qFormat/>
    <w:rsid w:val="00475CAD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475CAD"/>
  </w:style>
  <w:style w:type="paragraph" w:customStyle="1" w:styleId="New">
    <w:name w:val="正文 New"/>
    <w:qFormat/>
    <w:rsid w:val="00475CAD"/>
    <w:pPr>
      <w:widowControl w:val="0"/>
      <w:jc w:val="both"/>
    </w:pPr>
    <w:rPr>
      <w:kern w:val="2"/>
      <w:sz w:val="21"/>
      <w:szCs w:val="24"/>
    </w:rPr>
  </w:style>
  <w:style w:type="character" w:customStyle="1" w:styleId="ca-81">
    <w:name w:val="ca-81"/>
    <w:qFormat/>
    <w:rsid w:val="00475CAD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475CAD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475CAD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475CAD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475CAD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475CAD"/>
    <w:rPr>
      <w:szCs w:val="20"/>
    </w:rPr>
  </w:style>
  <w:style w:type="character" w:customStyle="1" w:styleId="Char">
    <w:name w:val="批注文字 Char"/>
    <w:link w:val="a6"/>
    <w:qFormat/>
    <w:rsid w:val="00475CAD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475CAD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475CAD"/>
    <w:rPr>
      <w:rFonts w:cs="Times New Roman"/>
    </w:rPr>
  </w:style>
  <w:style w:type="character" w:customStyle="1" w:styleId="Char0">
    <w:name w:val="页脚 Char"/>
    <w:link w:val="aa"/>
    <w:uiPriority w:val="99"/>
    <w:qFormat/>
    <w:rsid w:val="00475CAD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475CAD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475CAD"/>
  </w:style>
  <w:style w:type="character" w:customStyle="1" w:styleId="font21">
    <w:name w:val="font21"/>
    <w:basedOn w:val="a2"/>
    <w:qFormat/>
    <w:rsid w:val="00475CAD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475CA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医疗设备技术论证公告（未完成）.docx</Template>
  <TotalTime>1</TotalTime>
  <Pages>5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2</cp:revision>
  <dcterms:created xsi:type="dcterms:W3CDTF">2021-03-09T02:03:00Z</dcterms:created>
  <dcterms:modified xsi:type="dcterms:W3CDTF">2021-03-09T02:03:00Z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