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A2" w:rsidRDefault="009358A2" w:rsidP="009358A2">
      <w:pPr>
        <w:rPr>
          <w:rFonts w:ascii="Adobe 仿宋 Std R" w:eastAsia="Adobe 仿宋 Std R" w:hAnsi="Adobe 仿宋 Std R"/>
          <w:b/>
          <w:sz w:val="24"/>
        </w:rPr>
      </w:pPr>
      <w:r>
        <w:rPr>
          <w:rFonts w:ascii="Adobe 仿宋 Std R" w:eastAsia="Adobe 仿宋 Std R" w:hAnsi="Adobe 仿宋 Std R" w:hint="eastAsia"/>
          <w:b/>
          <w:sz w:val="24"/>
        </w:rPr>
        <w:t>附件：</w:t>
      </w:r>
    </w:p>
    <w:p w:rsidR="009358A2" w:rsidRDefault="009358A2" w:rsidP="009358A2">
      <w:pPr>
        <w:spacing w:line="360" w:lineRule="auto"/>
        <w:rPr>
          <w:rFonts w:ascii="宋体" w:hAnsi="宋体"/>
          <w:kern w:val="0"/>
          <w:sz w:val="24"/>
        </w:rPr>
      </w:pPr>
      <w:r>
        <w:rPr>
          <w:rFonts w:hint="eastAsia"/>
          <w:b/>
          <w:sz w:val="24"/>
        </w:rPr>
        <w:t>说明：</w:t>
      </w:r>
      <w:r>
        <w:rPr>
          <w:rFonts w:ascii="宋体" w:hAnsi="宋体" w:hint="eastAsia"/>
          <w:kern w:val="0"/>
          <w:sz w:val="24"/>
        </w:rPr>
        <w:t>本技术要求仅做参考，不是唯一指标。</w:t>
      </w: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全自动血沉分析仪</w:t>
      </w:r>
    </w:p>
    <w:p w:rsidR="009358A2" w:rsidRDefault="009358A2" w:rsidP="009358A2">
      <w:pPr>
        <w:numPr>
          <w:ilvl w:val="0"/>
          <w:numId w:val="2"/>
        </w:numPr>
        <w:spacing w:line="360" w:lineRule="auto"/>
        <w:jc w:val="left"/>
        <w:rPr>
          <w:sz w:val="24"/>
        </w:rPr>
      </w:pPr>
      <w:r>
        <w:rPr>
          <w:rFonts w:hint="eastAsia"/>
          <w:b/>
          <w:sz w:val="24"/>
        </w:rPr>
        <w:t>用途</w:t>
      </w:r>
      <w:r>
        <w:rPr>
          <w:rFonts w:hint="eastAsia"/>
          <w:sz w:val="24"/>
        </w:rPr>
        <w:t>：</w:t>
      </w:r>
      <w:r>
        <w:rPr>
          <w:rFonts w:ascii="宋体" w:hAnsi="宋体" w:hint="eastAsia"/>
          <w:sz w:val="24"/>
        </w:rPr>
        <w:t>用于血沉检测</w:t>
      </w:r>
    </w:p>
    <w:p w:rsidR="009358A2" w:rsidRDefault="009358A2" w:rsidP="009358A2">
      <w:pPr>
        <w:numPr>
          <w:ilvl w:val="0"/>
          <w:numId w:val="2"/>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9358A2" w:rsidRDefault="009358A2" w:rsidP="009358A2">
      <w:pPr>
        <w:numPr>
          <w:ilvl w:val="0"/>
          <w:numId w:val="2"/>
        </w:numPr>
        <w:spacing w:line="360" w:lineRule="auto"/>
        <w:rPr>
          <w:sz w:val="24"/>
        </w:rPr>
      </w:pPr>
      <w:r>
        <w:rPr>
          <w:rFonts w:hint="eastAsia"/>
          <w:b/>
          <w:sz w:val="24"/>
        </w:rPr>
        <w:t>技术要求</w:t>
      </w:r>
    </w:p>
    <w:p w:rsidR="009358A2" w:rsidRDefault="009358A2" w:rsidP="009358A2">
      <w:pPr>
        <w:numPr>
          <w:ilvl w:val="0"/>
          <w:numId w:val="3"/>
        </w:numPr>
        <w:spacing w:line="360" w:lineRule="auto"/>
        <w:rPr>
          <w:bCs/>
          <w:sz w:val="24"/>
        </w:rPr>
      </w:pPr>
      <w:r>
        <w:rPr>
          <w:rFonts w:hint="eastAsia"/>
          <w:bCs/>
          <w:sz w:val="24"/>
        </w:rPr>
        <w:t>重复性</w:t>
      </w:r>
      <w:r>
        <w:rPr>
          <w:rFonts w:hint="eastAsia"/>
          <w:bCs/>
          <w:sz w:val="24"/>
        </w:rPr>
        <w:t>CV</w:t>
      </w:r>
      <w:r>
        <w:rPr>
          <w:rFonts w:hint="eastAsia"/>
          <w:bCs/>
          <w:sz w:val="24"/>
        </w:rPr>
        <w:t>≤</w:t>
      </w:r>
      <w:r>
        <w:rPr>
          <w:rFonts w:hint="eastAsia"/>
          <w:bCs/>
          <w:sz w:val="24"/>
        </w:rPr>
        <w:t>2%</w:t>
      </w:r>
      <w:r>
        <w:rPr>
          <w:rFonts w:hint="eastAsia"/>
          <w:bCs/>
          <w:sz w:val="24"/>
        </w:rPr>
        <w:t>，测试时间≤</w:t>
      </w:r>
      <w:r>
        <w:rPr>
          <w:rFonts w:hint="eastAsia"/>
          <w:bCs/>
          <w:sz w:val="24"/>
        </w:rPr>
        <w:t>30</w:t>
      </w:r>
      <w:r>
        <w:rPr>
          <w:rFonts w:hint="eastAsia"/>
          <w:bCs/>
          <w:sz w:val="24"/>
        </w:rPr>
        <w:t>秒</w:t>
      </w:r>
      <w:r>
        <w:rPr>
          <w:rFonts w:hint="eastAsia"/>
          <w:bCs/>
          <w:sz w:val="24"/>
        </w:rPr>
        <w:t>/</w:t>
      </w:r>
      <w:r>
        <w:rPr>
          <w:rFonts w:hint="eastAsia"/>
          <w:bCs/>
          <w:sz w:val="24"/>
        </w:rPr>
        <w:t>测试，每小时至少测试</w:t>
      </w:r>
      <w:r>
        <w:rPr>
          <w:rFonts w:hint="eastAsia"/>
          <w:bCs/>
          <w:sz w:val="24"/>
        </w:rPr>
        <w:t>150</w:t>
      </w:r>
      <w:r>
        <w:rPr>
          <w:rFonts w:hint="eastAsia"/>
          <w:bCs/>
          <w:sz w:val="24"/>
        </w:rPr>
        <w:t>次</w:t>
      </w:r>
    </w:p>
    <w:p w:rsidR="009358A2" w:rsidRDefault="009358A2" w:rsidP="009358A2">
      <w:pPr>
        <w:numPr>
          <w:ilvl w:val="0"/>
          <w:numId w:val="3"/>
        </w:numPr>
        <w:spacing w:line="360" w:lineRule="auto"/>
        <w:rPr>
          <w:bCs/>
          <w:sz w:val="24"/>
        </w:rPr>
      </w:pPr>
      <w:r>
        <w:rPr>
          <w:rFonts w:hint="eastAsia"/>
          <w:bCs/>
          <w:sz w:val="24"/>
        </w:rPr>
        <w:t>具备微量吸样功能，可装载</w:t>
      </w:r>
      <w:r>
        <w:rPr>
          <w:rFonts w:hint="eastAsia"/>
          <w:bCs/>
          <w:sz w:val="24"/>
        </w:rPr>
        <w:t>60</w:t>
      </w:r>
      <w:r>
        <w:rPr>
          <w:rFonts w:hint="eastAsia"/>
          <w:bCs/>
          <w:sz w:val="24"/>
        </w:rPr>
        <w:t>个以上标本，可连续上样</w:t>
      </w:r>
    </w:p>
    <w:p w:rsidR="009358A2" w:rsidRDefault="009358A2" w:rsidP="009358A2">
      <w:pPr>
        <w:numPr>
          <w:ilvl w:val="0"/>
          <w:numId w:val="3"/>
        </w:numPr>
        <w:spacing w:line="360" w:lineRule="auto"/>
        <w:rPr>
          <w:bCs/>
          <w:sz w:val="24"/>
        </w:rPr>
      </w:pPr>
      <w:r>
        <w:rPr>
          <w:rFonts w:hint="eastAsia"/>
          <w:bCs/>
          <w:sz w:val="24"/>
        </w:rPr>
        <w:t>具备恒温检测功能</w:t>
      </w:r>
    </w:p>
    <w:p w:rsidR="009358A2" w:rsidRDefault="009358A2" w:rsidP="009358A2">
      <w:pPr>
        <w:numPr>
          <w:ilvl w:val="0"/>
          <w:numId w:val="3"/>
        </w:numPr>
        <w:spacing w:line="360" w:lineRule="auto"/>
        <w:rPr>
          <w:bCs/>
          <w:sz w:val="24"/>
        </w:rPr>
      </w:pPr>
      <w:r>
        <w:rPr>
          <w:rFonts w:hint="eastAsia"/>
          <w:bCs/>
          <w:sz w:val="24"/>
        </w:rPr>
        <w:t>具备全自动、条码扫描、结果</w:t>
      </w:r>
      <w:r>
        <w:rPr>
          <w:rFonts w:hint="eastAsia"/>
          <w:bCs/>
          <w:sz w:val="24"/>
        </w:rPr>
        <w:t>LIS</w:t>
      </w:r>
      <w:r>
        <w:rPr>
          <w:rFonts w:hint="eastAsia"/>
          <w:bCs/>
          <w:sz w:val="24"/>
        </w:rPr>
        <w:t>传输、中文打印报告等设计</w:t>
      </w:r>
    </w:p>
    <w:p w:rsidR="009358A2" w:rsidRDefault="009358A2" w:rsidP="009358A2">
      <w:pPr>
        <w:numPr>
          <w:ilvl w:val="0"/>
          <w:numId w:val="3"/>
        </w:numPr>
        <w:spacing w:line="360" w:lineRule="auto"/>
        <w:rPr>
          <w:bCs/>
          <w:sz w:val="24"/>
        </w:rPr>
      </w:pPr>
      <w:r>
        <w:rPr>
          <w:rFonts w:hint="eastAsia"/>
          <w:bCs/>
          <w:sz w:val="24"/>
        </w:rPr>
        <w:t>可实现血常规和血沉联合检测</w:t>
      </w:r>
    </w:p>
    <w:p w:rsidR="009358A2" w:rsidRDefault="009358A2" w:rsidP="009358A2">
      <w:pPr>
        <w:numPr>
          <w:ilvl w:val="0"/>
          <w:numId w:val="3"/>
        </w:numPr>
        <w:spacing w:line="360" w:lineRule="auto"/>
        <w:rPr>
          <w:bCs/>
          <w:sz w:val="24"/>
        </w:rPr>
      </w:pPr>
      <w:r>
        <w:rPr>
          <w:rFonts w:hint="eastAsia"/>
          <w:bCs/>
          <w:sz w:val="24"/>
        </w:rPr>
        <w:t>可以进行质控监测</w:t>
      </w:r>
    </w:p>
    <w:p w:rsidR="009358A2" w:rsidRDefault="009358A2" w:rsidP="009358A2">
      <w:pPr>
        <w:numPr>
          <w:ilvl w:val="0"/>
          <w:numId w:val="3"/>
        </w:numPr>
        <w:spacing w:line="360" w:lineRule="auto"/>
        <w:rPr>
          <w:bCs/>
          <w:sz w:val="24"/>
        </w:rPr>
      </w:pPr>
      <w:r>
        <w:rPr>
          <w:rFonts w:hint="eastAsia"/>
          <w:bCs/>
          <w:sz w:val="24"/>
        </w:rPr>
        <w:t>具有标准</w:t>
      </w:r>
      <w:r>
        <w:rPr>
          <w:rFonts w:hint="eastAsia"/>
          <w:bCs/>
          <w:sz w:val="24"/>
        </w:rPr>
        <w:t>RS232</w:t>
      </w:r>
      <w:r>
        <w:rPr>
          <w:rFonts w:hint="eastAsia"/>
          <w:bCs/>
          <w:sz w:val="24"/>
        </w:rPr>
        <w:t>双向接口，可与实验室主电脑相连</w:t>
      </w:r>
    </w:p>
    <w:p w:rsidR="009358A2" w:rsidRDefault="009358A2" w:rsidP="009358A2">
      <w:pPr>
        <w:numPr>
          <w:ilvl w:val="0"/>
          <w:numId w:val="2"/>
        </w:numPr>
        <w:spacing w:line="360" w:lineRule="auto"/>
        <w:rPr>
          <w:b/>
          <w:bCs/>
          <w:sz w:val="24"/>
        </w:rPr>
      </w:pPr>
      <w:r>
        <w:rPr>
          <w:rFonts w:hint="eastAsia"/>
          <w:b/>
          <w:bCs/>
          <w:sz w:val="24"/>
        </w:rPr>
        <w:t>配置要求</w:t>
      </w:r>
    </w:p>
    <w:p w:rsidR="009358A2" w:rsidRDefault="009358A2" w:rsidP="009358A2">
      <w:pPr>
        <w:numPr>
          <w:ilvl w:val="0"/>
          <w:numId w:val="4"/>
        </w:numPr>
        <w:spacing w:line="360" w:lineRule="auto"/>
        <w:rPr>
          <w:rFonts w:ascii="宋体" w:hAnsi="宋体"/>
          <w:bCs/>
          <w:color w:val="000000"/>
          <w:sz w:val="24"/>
        </w:rPr>
      </w:pPr>
      <w:r>
        <w:rPr>
          <w:rFonts w:ascii="宋体" w:hAnsi="宋体" w:hint="eastAsia"/>
          <w:bCs/>
          <w:color w:val="000000"/>
          <w:sz w:val="24"/>
        </w:rPr>
        <w:t>主机      1台</w:t>
      </w:r>
    </w:p>
    <w:p w:rsidR="009358A2" w:rsidRDefault="009358A2" w:rsidP="009358A2">
      <w:pPr>
        <w:spacing w:line="360" w:lineRule="auto"/>
        <w:rPr>
          <w:rFonts w:ascii="宋体" w:hAnsi="宋体"/>
          <w:bCs/>
          <w:color w:val="000000"/>
        </w:rPr>
      </w:pP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核酸扩增检测分析仪</w:t>
      </w:r>
    </w:p>
    <w:p w:rsidR="009358A2" w:rsidRDefault="009358A2" w:rsidP="009358A2">
      <w:pPr>
        <w:numPr>
          <w:ilvl w:val="0"/>
          <w:numId w:val="5"/>
        </w:numPr>
        <w:spacing w:line="360" w:lineRule="auto"/>
        <w:jc w:val="left"/>
        <w:rPr>
          <w:sz w:val="24"/>
        </w:rPr>
      </w:pPr>
      <w:r>
        <w:rPr>
          <w:rFonts w:hint="eastAsia"/>
          <w:b/>
          <w:sz w:val="24"/>
        </w:rPr>
        <w:t>用途</w:t>
      </w:r>
      <w:r>
        <w:rPr>
          <w:rFonts w:hint="eastAsia"/>
          <w:sz w:val="24"/>
        </w:rPr>
        <w:t>：</w:t>
      </w:r>
      <w:r>
        <w:rPr>
          <w:rFonts w:ascii="宋体" w:hAnsi="宋体" w:hint="eastAsia"/>
          <w:sz w:val="24"/>
        </w:rPr>
        <w:t>用于对新冠病毒等病原体核酸实现快速检测</w:t>
      </w:r>
    </w:p>
    <w:p w:rsidR="009358A2" w:rsidRDefault="009358A2" w:rsidP="009358A2">
      <w:pPr>
        <w:numPr>
          <w:ilvl w:val="0"/>
          <w:numId w:val="5"/>
        </w:numPr>
        <w:spacing w:line="360" w:lineRule="auto"/>
        <w:jc w:val="left"/>
        <w:rPr>
          <w:sz w:val="24"/>
        </w:rPr>
      </w:pPr>
      <w:r>
        <w:rPr>
          <w:rFonts w:hint="eastAsia"/>
          <w:b/>
          <w:sz w:val="24"/>
        </w:rPr>
        <w:t>数量</w:t>
      </w:r>
      <w:r>
        <w:rPr>
          <w:rFonts w:hint="eastAsia"/>
          <w:sz w:val="24"/>
        </w:rPr>
        <w:t>：</w:t>
      </w:r>
      <w:r>
        <w:rPr>
          <w:rFonts w:hint="eastAsia"/>
          <w:sz w:val="24"/>
        </w:rPr>
        <w:t>2</w:t>
      </w:r>
      <w:r>
        <w:rPr>
          <w:rFonts w:hint="eastAsia"/>
          <w:sz w:val="24"/>
        </w:rPr>
        <w:t>台</w:t>
      </w:r>
    </w:p>
    <w:p w:rsidR="009358A2" w:rsidRDefault="009358A2" w:rsidP="009358A2">
      <w:pPr>
        <w:numPr>
          <w:ilvl w:val="0"/>
          <w:numId w:val="5"/>
        </w:numPr>
        <w:spacing w:line="360" w:lineRule="auto"/>
        <w:rPr>
          <w:sz w:val="24"/>
        </w:rPr>
      </w:pPr>
      <w:r>
        <w:rPr>
          <w:rFonts w:hint="eastAsia"/>
          <w:b/>
          <w:sz w:val="24"/>
        </w:rPr>
        <w:t>技术要求</w:t>
      </w:r>
    </w:p>
    <w:p w:rsidR="009358A2" w:rsidRDefault="009358A2" w:rsidP="009358A2">
      <w:pPr>
        <w:numPr>
          <w:ilvl w:val="0"/>
          <w:numId w:val="6"/>
        </w:numPr>
        <w:spacing w:line="360" w:lineRule="auto"/>
        <w:rPr>
          <w:bCs/>
          <w:sz w:val="24"/>
        </w:rPr>
      </w:pPr>
      <w:r>
        <w:rPr>
          <w:rFonts w:hint="eastAsia"/>
          <w:bCs/>
          <w:sz w:val="24"/>
        </w:rPr>
        <w:t>具备</w:t>
      </w:r>
      <w:r>
        <w:rPr>
          <w:rFonts w:hint="eastAsia"/>
          <w:bCs/>
          <w:sz w:val="24"/>
        </w:rPr>
        <w:t>8</w:t>
      </w:r>
      <w:r>
        <w:rPr>
          <w:rFonts w:hint="eastAsia"/>
          <w:bCs/>
          <w:sz w:val="24"/>
        </w:rPr>
        <w:t>个以上独立检测通道，可实现来样即检</w:t>
      </w:r>
    </w:p>
    <w:p w:rsidR="009358A2" w:rsidRDefault="009358A2" w:rsidP="009358A2">
      <w:pPr>
        <w:numPr>
          <w:ilvl w:val="0"/>
          <w:numId w:val="6"/>
        </w:numPr>
        <w:spacing w:line="360" w:lineRule="auto"/>
        <w:rPr>
          <w:bCs/>
          <w:sz w:val="24"/>
        </w:rPr>
      </w:pPr>
      <w:r>
        <w:rPr>
          <w:rFonts w:hint="eastAsia"/>
          <w:bCs/>
          <w:sz w:val="24"/>
        </w:rPr>
        <w:t>集成核酸提取、扩增、检测功能，可全自动分析</w:t>
      </w:r>
    </w:p>
    <w:p w:rsidR="009358A2" w:rsidRDefault="009358A2" w:rsidP="009358A2">
      <w:pPr>
        <w:numPr>
          <w:ilvl w:val="0"/>
          <w:numId w:val="6"/>
        </w:numPr>
        <w:spacing w:line="360" w:lineRule="auto"/>
        <w:rPr>
          <w:bCs/>
          <w:sz w:val="24"/>
        </w:rPr>
      </w:pPr>
      <w:r>
        <w:rPr>
          <w:rFonts w:hint="eastAsia"/>
          <w:bCs/>
          <w:sz w:val="24"/>
        </w:rPr>
        <w:t>可通过条形码扫描直接录入样本信息</w:t>
      </w:r>
    </w:p>
    <w:p w:rsidR="009358A2" w:rsidRDefault="009358A2" w:rsidP="009358A2">
      <w:pPr>
        <w:numPr>
          <w:ilvl w:val="0"/>
          <w:numId w:val="6"/>
        </w:numPr>
        <w:spacing w:line="360" w:lineRule="auto"/>
        <w:rPr>
          <w:bCs/>
          <w:sz w:val="24"/>
        </w:rPr>
      </w:pPr>
      <w:r>
        <w:rPr>
          <w:rFonts w:hint="eastAsia"/>
          <w:bCs/>
          <w:sz w:val="24"/>
        </w:rPr>
        <w:t>具备生物安全防污染设计</w:t>
      </w:r>
    </w:p>
    <w:p w:rsidR="009358A2" w:rsidRDefault="009358A2" w:rsidP="009358A2">
      <w:pPr>
        <w:numPr>
          <w:ilvl w:val="0"/>
          <w:numId w:val="6"/>
        </w:numPr>
        <w:spacing w:line="360" w:lineRule="auto"/>
        <w:rPr>
          <w:bCs/>
          <w:sz w:val="24"/>
        </w:rPr>
      </w:pPr>
      <w:r>
        <w:rPr>
          <w:rFonts w:hint="eastAsia"/>
          <w:bCs/>
          <w:sz w:val="24"/>
        </w:rPr>
        <w:t>具备多样本混合处理功能</w:t>
      </w:r>
    </w:p>
    <w:p w:rsidR="009358A2" w:rsidRDefault="009358A2" w:rsidP="009358A2">
      <w:pPr>
        <w:numPr>
          <w:ilvl w:val="0"/>
          <w:numId w:val="6"/>
        </w:numPr>
        <w:spacing w:line="360" w:lineRule="auto"/>
        <w:rPr>
          <w:bCs/>
          <w:sz w:val="24"/>
        </w:rPr>
      </w:pPr>
      <w:r>
        <w:rPr>
          <w:rFonts w:hint="eastAsia"/>
          <w:bCs/>
          <w:sz w:val="24"/>
        </w:rPr>
        <w:t>适用样本</w:t>
      </w:r>
      <w:r>
        <w:rPr>
          <w:rFonts w:hint="eastAsia"/>
          <w:bCs/>
          <w:sz w:val="24"/>
        </w:rPr>
        <w:t>:</w:t>
      </w:r>
      <w:r>
        <w:rPr>
          <w:rFonts w:hint="eastAsia"/>
          <w:bCs/>
          <w:sz w:val="24"/>
        </w:rPr>
        <w:t>呼吸道拭子、痰液等</w:t>
      </w:r>
    </w:p>
    <w:p w:rsidR="009358A2" w:rsidRDefault="009358A2" w:rsidP="009358A2">
      <w:pPr>
        <w:numPr>
          <w:ilvl w:val="0"/>
          <w:numId w:val="6"/>
        </w:numPr>
        <w:spacing w:line="360" w:lineRule="auto"/>
        <w:rPr>
          <w:bCs/>
          <w:sz w:val="24"/>
        </w:rPr>
      </w:pPr>
      <w:r>
        <w:rPr>
          <w:rFonts w:hint="eastAsia"/>
          <w:bCs/>
          <w:sz w:val="24"/>
        </w:rPr>
        <w:t>样本类型要求</w:t>
      </w:r>
      <w:r>
        <w:rPr>
          <w:rFonts w:hint="eastAsia"/>
          <w:bCs/>
          <w:sz w:val="24"/>
        </w:rPr>
        <w:t>:</w:t>
      </w:r>
      <w:r>
        <w:rPr>
          <w:rFonts w:hint="eastAsia"/>
          <w:bCs/>
          <w:sz w:val="24"/>
        </w:rPr>
        <w:t>灭活和非灭活样本都适用</w:t>
      </w:r>
    </w:p>
    <w:p w:rsidR="009358A2" w:rsidRDefault="009358A2" w:rsidP="009358A2">
      <w:pPr>
        <w:numPr>
          <w:ilvl w:val="0"/>
          <w:numId w:val="6"/>
        </w:numPr>
        <w:spacing w:line="360" w:lineRule="auto"/>
        <w:rPr>
          <w:bCs/>
          <w:sz w:val="24"/>
        </w:rPr>
      </w:pPr>
      <w:r>
        <w:rPr>
          <w:rFonts w:hint="eastAsia"/>
          <w:bCs/>
          <w:sz w:val="24"/>
        </w:rPr>
        <w:t>最低检测下限</w:t>
      </w:r>
      <w:r>
        <w:rPr>
          <w:rFonts w:hint="eastAsia"/>
          <w:bCs/>
          <w:sz w:val="24"/>
        </w:rPr>
        <w:t>:200</w:t>
      </w:r>
      <w:r>
        <w:rPr>
          <w:rFonts w:hint="eastAsia"/>
          <w:bCs/>
          <w:sz w:val="24"/>
        </w:rPr>
        <w:t>拷贝</w:t>
      </w:r>
      <w:r>
        <w:rPr>
          <w:rFonts w:hint="eastAsia"/>
          <w:bCs/>
          <w:sz w:val="24"/>
        </w:rPr>
        <w:t>/mL</w:t>
      </w:r>
    </w:p>
    <w:p w:rsidR="009358A2" w:rsidRDefault="009358A2" w:rsidP="009358A2">
      <w:pPr>
        <w:numPr>
          <w:ilvl w:val="0"/>
          <w:numId w:val="6"/>
        </w:numPr>
        <w:spacing w:line="360" w:lineRule="auto"/>
        <w:rPr>
          <w:bCs/>
          <w:sz w:val="24"/>
        </w:rPr>
      </w:pPr>
      <w:r>
        <w:rPr>
          <w:rFonts w:hint="eastAsia"/>
          <w:bCs/>
          <w:sz w:val="24"/>
        </w:rPr>
        <w:t>具备内部质控及外部质控</w:t>
      </w:r>
    </w:p>
    <w:p w:rsidR="009358A2" w:rsidRDefault="009358A2" w:rsidP="009358A2">
      <w:pPr>
        <w:numPr>
          <w:ilvl w:val="0"/>
          <w:numId w:val="5"/>
        </w:numPr>
        <w:spacing w:line="360" w:lineRule="auto"/>
        <w:rPr>
          <w:b/>
          <w:bCs/>
          <w:sz w:val="24"/>
        </w:rPr>
      </w:pPr>
      <w:r>
        <w:rPr>
          <w:rFonts w:hint="eastAsia"/>
          <w:b/>
          <w:bCs/>
          <w:sz w:val="24"/>
        </w:rPr>
        <w:t>配置要求</w:t>
      </w:r>
    </w:p>
    <w:p w:rsidR="009358A2" w:rsidRDefault="009358A2" w:rsidP="009358A2">
      <w:pPr>
        <w:numPr>
          <w:ilvl w:val="0"/>
          <w:numId w:val="7"/>
        </w:numPr>
        <w:spacing w:line="360" w:lineRule="auto"/>
        <w:rPr>
          <w:rFonts w:ascii="宋体" w:hAnsi="宋体"/>
          <w:bCs/>
          <w:color w:val="000000"/>
          <w:sz w:val="24"/>
        </w:rPr>
      </w:pPr>
      <w:r>
        <w:rPr>
          <w:rFonts w:ascii="宋体" w:hAnsi="宋体" w:hint="eastAsia"/>
          <w:bCs/>
          <w:color w:val="000000"/>
          <w:sz w:val="24"/>
        </w:rPr>
        <w:t>主机      2台</w:t>
      </w:r>
    </w:p>
    <w:p w:rsidR="009358A2" w:rsidRDefault="009358A2" w:rsidP="009358A2">
      <w:pPr>
        <w:spacing w:line="360" w:lineRule="auto"/>
        <w:rPr>
          <w:rFonts w:ascii="宋体" w:hAnsi="宋体"/>
          <w:bCs/>
          <w:color w:val="000000"/>
        </w:rPr>
      </w:pP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全自动化学发光仪</w:t>
      </w:r>
    </w:p>
    <w:p w:rsidR="009358A2" w:rsidRDefault="009358A2" w:rsidP="009358A2">
      <w:pPr>
        <w:numPr>
          <w:ilvl w:val="0"/>
          <w:numId w:val="8"/>
        </w:numPr>
        <w:spacing w:line="360" w:lineRule="auto"/>
        <w:jc w:val="left"/>
        <w:rPr>
          <w:sz w:val="24"/>
        </w:rPr>
      </w:pPr>
      <w:r>
        <w:rPr>
          <w:rFonts w:hint="eastAsia"/>
          <w:b/>
          <w:sz w:val="24"/>
        </w:rPr>
        <w:t>用途</w:t>
      </w:r>
      <w:r>
        <w:rPr>
          <w:rFonts w:hint="eastAsia"/>
          <w:sz w:val="24"/>
        </w:rPr>
        <w:t>：</w:t>
      </w:r>
      <w:r>
        <w:rPr>
          <w:rFonts w:ascii="宋体" w:hAnsi="宋体" w:hint="eastAsia"/>
          <w:sz w:val="24"/>
        </w:rPr>
        <w:t>用于肿瘤类、甲状腺激素类、性激素类等项目的检测</w:t>
      </w:r>
    </w:p>
    <w:p w:rsidR="009358A2" w:rsidRDefault="009358A2" w:rsidP="009358A2">
      <w:pPr>
        <w:numPr>
          <w:ilvl w:val="0"/>
          <w:numId w:val="8"/>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9358A2" w:rsidRDefault="009358A2" w:rsidP="009358A2">
      <w:pPr>
        <w:numPr>
          <w:ilvl w:val="0"/>
          <w:numId w:val="8"/>
        </w:numPr>
        <w:spacing w:line="360" w:lineRule="auto"/>
        <w:rPr>
          <w:sz w:val="24"/>
        </w:rPr>
      </w:pPr>
      <w:r>
        <w:rPr>
          <w:rFonts w:hint="eastAsia"/>
          <w:b/>
          <w:sz w:val="24"/>
        </w:rPr>
        <w:t>技术要求</w:t>
      </w:r>
    </w:p>
    <w:p w:rsidR="009358A2" w:rsidRDefault="009358A2" w:rsidP="009358A2">
      <w:pPr>
        <w:numPr>
          <w:ilvl w:val="0"/>
          <w:numId w:val="9"/>
        </w:numPr>
        <w:spacing w:line="360" w:lineRule="auto"/>
        <w:rPr>
          <w:bCs/>
          <w:sz w:val="24"/>
        </w:rPr>
      </w:pPr>
      <w:r>
        <w:rPr>
          <w:rFonts w:hint="eastAsia"/>
          <w:bCs/>
          <w:sz w:val="24"/>
        </w:rPr>
        <w:t>占地面积≤</w:t>
      </w:r>
      <w:r>
        <w:rPr>
          <w:rFonts w:hint="eastAsia"/>
          <w:bCs/>
          <w:sz w:val="24"/>
        </w:rPr>
        <w:t>2</w:t>
      </w:r>
      <w:r>
        <w:rPr>
          <w:rFonts w:hint="eastAsia"/>
          <w:bCs/>
          <w:sz w:val="24"/>
        </w:rPr>
        <w:t>平方米</w:t>
      </w:r>
    </w:p>
    <w:p w:rsidR="009358A2" w:rsidRDefault="009358A2" w:rsidP="009358A2">
      <w:pPr>
        <w:numPr>
          <w:ilvl w:val="0"/>
          <w:numId w:val="9"/>
        </w:numPr>
        <w:spacing w:line="360" w:lineRule="auto"/>
        <w:rPr>
          <w:bCs/>
          <w:sz w:val="24"/>
        </w:rPr>
      </w:pPr>
      <w:r>
        <w:rPr>
          <w:rFonts w:hint="eastAsia"/>
          <w:bCs/>
          <w:sz w:val="24"/>
        </w:rPr>
        <w:t>检测速度：≥</w:t>
      </w:r>
      <w:r>
        <w:rPr>
          <w:rFonts w:hint="eastAsia"/>
          <w:bCs/>
          <w:sz w:val="24"/>
        </w:rPr>
        <w:t>200</w:t>
      </w:r>
      <w:r>
        <w:rPr>
          <w:rFonts w:hint="eastAsia"/>
          <w:bCs/>
          <w:sz w:val="24"/>
        </w:rPr>
        <w:t>测试</w:t>
      </w:r>
      <w:r>
        <w:rPr>
          <w:rFonts w:hint="eastAsia"/>
          <w:bCs/>
          <w:sz w:val="24"/>
        </w:rPr>
        <w:t>/</w:t>
      </w:r>
      <w:r>
        <w:rPr>
          <w:rFonts w:hint="eastAsia"/>
          <w:bCs/>
          <w:sz w:val="24"/>
        </w:rPr>
        <w:t>小时</w:t>
      </w:r>
    </w:p>
    <w:p w:rsidR="009358A2" w:rsidRDefault="009358A2" w:rsidP="009358A2">
      <w:pPr>
        <w:numPr>
          <w:ilvl w:val="0"/>
          <w:numId w:val="9"/>
        </w:numPr>
        <w:spacing w:line="360" w:lineRule="auto"/>
        <w:rPr>
          <w:bCs/>
          <w:sz w:val="24"/>
        </w:rPr>
      </w:pPr>
      <w:r>
        <w:rPr>
          <w:rFonts w:hint="eastAsia"/>
          <w:bCs/>
          <w:sz w:val="24"/>
        </w:rPr>
        <w:t>仪器冷藏试剂位≥</w:t>
      </w:r>
      <w:r>
        <w:rPr>
          <w:rFonts w:hint="eastAsia"/>
          <w:bCs/>
          <w:sz w:val="24"/>
        </w:rPr>
        <w:t>40</w:t>
      </w:r>
      <w:r>
        <w:rPr>
          <w:rFonts w:hint="eastAsia"/>
          <w:bCs/>
          <w:sz w:val="24"/>
        </w:rPr>
        <w:t>个</w:t>
      </w:r>
    </w:p>
    <w:p w:rsidR="009358A2" w:rsidRDefault="009358A2" w:rsidP="009358A2">
      <w:pPr>
        <w:numPr>
          <w:ilvl w:val="0"/>
          <w:numId w:val="9"/>
        </w:numPr>
        <w:spacing w:line="360" w:lineRule="auto"/>
        <w:rPr>
          <w:bCs/>
          <w:sz w:val="24"/>
        </w:rPr>
      </w:pPr>
      <w:r>
        <w:rPr>
          <w:rFonts w:hint="eastAsia"/>
          <w:bCs/>
          <w:sz w:val="24"/>
        </w:rPr>
        <w:t>运行中可连续装载试剂、校准品、质控品和耗材</w:t>
      </w:r>
    </w:p>
    <w:p w:rsidR="009358A2" w:rsidRDefault="009358A2" w:rsidP="009358A2">
      <w:pPr>
        <w:numPr>
          <w:ilvl w:val="0"/>
          <w:numId w:val="9"/>
        </w:numPr>
        <w:spacing w:line="360" w:lineRule="auto"/>
        <w:rPr>
          <w:bCs/>
          <w:sz w:val="24"/>
        </w:rPr>
      </w:pPr>
      <w:r>
        <w:rPr>
          <w:rFonts w:hint="eastAsia"/>
          <w:bCs/>
          <w:sz w:val="24"/>
        </w:rPr>
        <w:t>支持连续上样，支持信息系统</w:t>
      </w:r>
      <w:r>
        <w:rPr>
          <w:rFonts w:hint="eastAsia"/>
          <w:bCs/>
          <w:sz w:val="24"/>
        </w:rPr>
        <w:t>LIS</w:t>
      </w:r>
      <w:r>
        <w:rPr>
          <w:rFonts w:hint="eastAsia"/>
          <w:bCs/>
          <w:sz w:val="24"/>
        </w:rPr>
        <w:t>双通</w:t>
      </w:r>
    </w:p>
    <w:p w:rsidR="009358A2" w:rsidRDefault="009358A2" w:rsidP="009358A2">
      <w:pPr>
        <w:numPr>
          <w:ilvl w:val="0"/>
          <w:numId w:val="8"/>
        </w:numPr>
        <w:spacing w:line="360" w:lineRule="auto"/>
        <w:rPr>
          <w:b/>
          <w:bCs/>
          <w:sz w:val="24"/>
        </w:rPr>
      </w:pPr>
      <w:r>
        <w:rPr>
          <w:rFonts w:hint="eastAsia"/>
          <w:b/>
          <w:bCs/>
          <w:sz w:val="24"/>
        </w:rPr>
        <w:t>配置要求</w:t>
      </w:r>
    </w:p>
    <w:p w:rsidR="009358A2" w:rsidRDefault="009358A2" w:rsidP="009358A2">
      <w:pPr>
        <w:numPr>
          <w:ilvl w:val="0"/>
          <w:numId w:val="10"/>
        </w:numPr>
        <w:spacing w:line="360" w:lineRule="auto"/>
        <w:rPr>
          <w:rFonts w:ascii="宋体" w:hAnsi="宋体"/>
          <w:bCs/>
          <w:color w:val="000000"/>
          <w:sz w:val="24"/>
        </w:rPr>
      </w:pPr>
      <w:r>
        <w:rPr>
          <w:rFonts w:ascii="宋体" w:hAnsi="宋体" w:hint="eastAsia"/>
          <w:bCs/>
          <w:color w:val="000000"/>
          <w:sz w:val="24"/>
        </w:rPr>
        <w:t>主机      1</w:t>
      </w:r>
      <w:r>
        <w:rPr>
          <w:rFonts w:hint="eastAsia"/>
          <w:sz w:val="24"/>
        </w:rPr>
        <w:t>台</w:t>
      </w:r>
    </w:p>
    <w:p w:rsidR="009358A2" w:rsidRDefault="009358A2" w:rsidP="009358A2">
      <w:pPr>
        <w:spacing w:line="360" w:lineRule="auto"/>
        <w:rPr>
          <w:rFonts w:ascii="宋体" w:hAnsi="宋体"/>
          <w:bCs/>
          <w:color w:val="000000"/>
        </w:rPr>
      </w:pP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全自动生化分析仪</w:t>
      </w:r>
    </w:p>
    <w:p w:rsidR="009358A2" w:rsidRDefault="009358A2" w:rsidP="009358A2">
      <w:pPr>
        <w:numPr>
          <w:ilvl w:val="0"/>
          <w:numId w:val="11"/>
        </w:numPr>
        <w:spacing w:line="360" w:lineRule="auto"/>
        <w:jc w:val="left"/>
        <w:rPr>
          <w:sz w:val="24"/>
        </w:rPr>
      </w:pPr>
      <w:r>
        <w:rPr>
          <w:rFonts w:hint="eastAsia"/>
          <w:b/>
          <w:sz w:val="24"/>
        </w:rPr>
        <w:t>用途</w:t>
      </w:r>
      <w:r>
        <w:rPr>
          <w:rFonts w:hint="eastAsia"/>
          <w:sz w:val="24"/>
        </w:rPr>
        <w:t>：</w:t>
      </w:r>
      <w:r>
        <w:rPr>
          <w:rFonts w:ascii="宋体" w:hAnsi="宋体" w:hint="eastAsia"/>
          <w:sz w:val="24"/>
        </w:rPr>
        <w:t>用于常规生化项目检测</w:t>
      </w:r>
    </w:p>
    <w:p w:rsidR="009358A2" w:rsidRDefault="009358A2" w:rsidP="009358A2">
      <w:pPr>
        <w:numPr>
          <w:ilvl w:val="0"/>
          <w:numId w:val="11"/>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9358A2" w:rsidRDefault="009358A2" w:rsidP="009358A2">
      <w:pPr>
        <w:numPr>
          <w:ilvl w:val="0"/>
          <w:numId w:val="11"/>
        </w:numPr>
        <w:spacing w:line="360" w:lineRule="auto"/>
        <w:rPr>
          <w:sz w:val="24"/>
        </w:rPr>
      </w:pPr>
      <w:r>
        <w:rPr>
          <w:rFonts w:hint="eastAsia"/>
          <w:b/>
          <w:sz w:val="24"/>
        </w:rPr>
        <w:t>技术要求</w:t>
      </w:r>
    </w:p>
    <w:p w:rsidR="009358A2" w:rsidRDefault="009358A2" w:rsidP="009358A2">
      <w:pPr>
        <w:spacing w:line="360" w:lineRule="auto"/>
        <w:rPr>
          <w:bCs/>
          <w:sz w:val="24"/>
        </w:rPr>
      </w:pPr>
      <w:r>
        <w:rPr>
          <w:rFonts w:hint="eastAsia"/>
          <w:bCs/>
          <w:sz w:val="24"/>
        </w:rPr>
        <w:t>1.</w:t>
      </w:r>
      <w:r>
        <w:rPr>
          <w:rFonts w:hint="eastAsia"/>
          <w:bCs/>
          <w:sz w:val="24"/>
        </w:rPr>
        <w:t>测试速度：≧</w:t>
      </w:r>
      <w:r>
        <w:rPr>
          <w:rFonts w:hint="eastAsia"/>
          <w:bCs/>
          <w:sz w:val="24"/>
        </w:rPr>
        <w:t xml:space="preserve">2500T/H  </w:t>
      </w:r>
    </w:p>
    <w:p w:rsidR="009358A2" w:rsidRDefault="009358A2" w:rsidP="009358A2">
      <w:pPr>
        <w:spacing w:line="360" w:lineRule="auto"/>
        <w:rPr>
          <w:bCs/>
          <w:sz w:val="24"/>
        </w:rPr>
      </w:pPr>
      <w:r>
        <w:rPr>
          <w:rFonts w:hint="eastAsia"/>
          <w:bCs/>
          <w:sz w:val="24"/>
        </w:rPr>
        <w:t>2.</w:t>
      </w:r>
      <w:r>
        <w:rPr>
          <w:rFonts w:hint="eastAsia"/>
          <w:bCs/>
          <w:sz w:val="24"/>
        </w:rPr>
        <w:t>具有可扩展性，模块化设计更优</w:t>
      </w:r>
    </w:p>
    <w:p w:rsidR="009358A2" w:rsidRDefault="009358A2" w:rsidP="009358A2">
      <w:pPr>
        <w:spacing w:line="360" w:lineRule="auto"/>
        <w:rPr>
          <w:bCs/>
          <w:sz w:val="24"/>
        </w:rPr>
      </w:pPr>
      <w:r>
        <w:rPr>
          <w:rFonts w:hint="eastAsia"/>
          <w:bCs/>
          <w:sz w:val="24"/>
        </w:rPr>
        <w:t>3.</w:t>
      </w:r>
      <w:r>
        <w:rPr>
          <w:rFonts w:hint="eastAsia"/>
          <w:bCs/>
          <w:sz w:val="24"/>
        </w:rPr>
        <w:t>具有多种分析方法（</w:t>
      </w:r>
      <w:r>
        <w:rPr>
          <w:rFonts w:hint="eastAsia"/>
          <w:bCs/>
          <w:sz w:val="24"/>
        </w:rPr>
        <w:t xml:space="preserve"> </w:t>
      </w:r>
      <w:r>
        <w:rPr>
          <w:rFonts w:hint="eastAsia"/>
          <w:bCs/>
          <w:sz w:val="24"/>
        </w:rPr>
        <w:t>如终点法，两点终点法，扣空白终点法，动力学，两点动力学等）</w:t>
      </w:r>
      <w:r>
        <w:rPr>
          <w:rFonts w:hint="eastAsia"/>
          <w:bCs/>
          <w:sz w:val="24"/>
        </w:rPr>
        <w:t xml:space="preserve"> </w:t>
      </w:r>
    </w:p>
    <w:p w:rsidR="009358A2" w:rsidRDefault="009358A2" w:rsidP="009358A2">
      <w:pPr>
        <w:spacing w:line="360" w:lineRule="auto"/>
        <w:rPr>
          <w:bCs/>
          <w:sz w:val="24"/>
        </w:rPr>
      </w:pPr>
      <w:r>
        <w:rPr>
          <w:rFonts w:hint="eastAsia"/>
          <w:bCs/>
          <w:sz w:val="24"/>
        </w:rPr>
        <w:t>4.</w:t>
      </w:r>
      <w:r>
        <w:rPr>
          <w:rFonts w:hint="eastAsia"/>
          <w:bCs/>
          <w:sz w:val="24"/>
        </w:rPr>
        <w:t>可自动连续加载试剂，试剂位≧</w:t>
      </w:r>
      <w:r>
        <w:rPr>
          <w:rFonts w:hint="eastAsia"/>
          <w:bCs/>
          <w:sz w:val="24"/>
        </w:rPr>
        <w:t>70</w:t>
      </w:r>
      <w:r>
        <w:rPr>
          <w:rFonts w:hint="eastAsia"/>
          <w:bCs/>
          <w:sz w:val="24"/>
        </w:rPr>
        <w:t>个</w:t>
      </w:r>
    </w:p>
    <w:p w:rsidR="009358A2" w:rsidRDefault="009358A2" w:rsidP="009358A2">
      <w:pPr>
        <w:spacing w:line="360" w:lineRule="auto"/>
        <w:rPr>
          <w:bCs/>
          <w:sz w:val="24"/>
        </w:rPr>
      </w:pPr>
      <w:r>
        <w:rPr>
          <w:rFonts w:hint="eastAsia"/>
          <w:bCs/>
          <w:sz w:val="24"/>
        </w:rPr>
        <w:t>5.</w:t>
      </w:r>
      <w:r>
        <w:rPr>
          <w:rFonts w:hint="eastAsia"/>
          <w:bCs/>
          <w:sz w:val="24"/>
        </w:rPr>
        <w:t>检测波长覆盖</w:t>
      </w:r>
      <w:r>
        <w:rPr>
          <w:rFonts w:hint="eastAsia"/>
          <w:bCs/>
          <w:sz w:val="24"/>
        </w:rPr>
        <w:t>340-800nm</w:t>
      </w:r>
      <w:r>
        <w:rPr>
          <w:rFonts w:hint="eastAsia"/>
          <w:bCs/>
          <w:sz w:val="24"/>
        </w:rPr>
        <w:t>，具备</w:t>
      </w:r>
      <w:r>
        <w:rPr>
          <w:rFonts w:hint="eastAsia"/>
          <w:bCs/>
          <w:sz w:val="24"/>
        </w:rPr>
        <w:t>405 nm</w:t>
      </w:r>
      <w:r>
        <w:rPr>
          <w:rFonts w:hint="eastAsia"/>
          <w:bCs/>
          <w:sz w:val="24"/>
        </w:rPr>
        <w:t>波长，单双波长可选择</w:t>
      </w:r>
    </w:p>
    <w:p w:rsidR="009358A2" w:rsidRDefault="009358A2" w:rsidP="009358A2">
      <w:pPr>
        <w:spacing w:line="360" w:lineRule="auto"/>
        <w:rPr>
          <w:bCs/>
          <w:sz w:val="24"/>
        </w:rPr>
      </w:pPr>
      <w:r>
        <w:rPr>
          <w:rFonts w:hint="eastAsia"/>
          <w:bCs/>
          <w:sz w:val="24"/>
        </w:rPr>
        <w:t>6.</w:t>
      </w:r>
      <w:r>
        <w:rPr>
          <w:rFonts w:hint="eastAsia"/>
          <w:bCs/>
          <w:sz w:val="24"/>
        </w:rPr>
        <w:t>进样方式可选，具有样本缓冲区</w:t>
      </w:r>
    </w:p>
    <w:p w:rsidR="009358A2" w:rsidRDefault="009358A2" w:rsidP="009358A2">
      <w:pPr>
        <w:spacing w:line="360" w:lineRule="auto"/>
        <w:rPr>
          <w:bCs/>
          <w:sz w:val="24"/>
        </w:rPr>
      </w:pPr>
      <w:r>
        <w:rPr>
          <w:rFonts w:hint="eastAsia"/>
          <w:bCs/>
          <w:sz w:val="24"/>
        </w:rPr>
        <w:t>7.</w:t>
      </w:r>
      <w:r>
        <w:rPr>
          <w:rFonts w:hint="eastAsia"/>
          <w:bCs/>
          <w:sz w:val="24"/>
        </w:rPr>
        <w:t>具有恒温系统及搅拌系统</w:t>
      </w:r>
    </w:p>
    <w:p w:rsidR="009358A2" w:rsidRDefault="009358A2" w:rsidP="009358A2">
      <w:pPr>
        <w:spacing w:line="360" w:lineRule="auto"/>
        <w:rPr>
          <w:bCs/>
          <w:sz w:val="24"/>
        </w:rPr>
      </w:pPr>
      <w:r>
        <w:rPr>
          <w:rFonts w:hint="eastAsia"/>
          <w:bCs/>
          <w:sz w:val="24"/>
        </w:rPr>
        <w:t>8.</w:t>
      </w:r>
      <w:r>
        <w:rPr>
          <w:rFonts w:hint="eastAsia"/>
          <w:bCs/>
          <w:sz w:val="24"/>
        </w:rPr>
        <w:t>具备数据处理功能</w:t>
      </w:r>
    </w:p>
    <w:p w:rsidR="009358A2" w:rsidRDefault="009358A2" w:rsidP="009358A2">
      <w:pPr>
        <w:spacing w:line="360" w:lineRule="auto"/>
        <w:rPr>
          <w:bCs/>
          <w:sz w:val="24"/>
        </w:rPr>
      </w:pPr>
      <w:r>
        <w:rPr>
          <w:rFonts w:hint="eastAsia"/>
          <w:bCs/>
          <w:sz w:val="24"/>
        </w:rPr>
        <w:t>7.</w:t>
      </w:r>
      <w:r>
        <w:rPr>
          <w:rFonts w:hint="eastAsia"/>
          <w:bCs/>
          <w:sz w:val="24"/>
        </w:rPr>
        <w:t>具备配套的试剂，校准，质控品，能提供全部试剂的完整分析溯源链文件和不确定度</w:t>
      </w:r>
    </w:p>
    <w:p w:rsidR="009358A2" w:rsidRDefault="009358A2" w:rsidP="009358A2">
      <w:pPr>
        <w:numPr>
          <w:ilvl w:val="0"/>
          <w:numId w:val="11"/>
        </w:numPr>
        <w:spacing w:line="360" w:lineRule="auto"/>
        <w:rPr>
          <w:b/>
          <w:bCs/>
          <w:sz w:val="24"/>
        </w:rPr>
      </w:pPr>
      <w:r>
        <w:rPr>
          <w:rFonts w:hint="eastAsia"/>
          <w:b/>
          <w:bCs/>
          <w:sz w:val="24"/>
        </w:rPr>
        <w:t>配置要求</w:t>
      </w:r>
    </w:p>
    <w:p w:rsidR="009358A2" w:rsidRDefault="009358A2" w:rsidP="009358A2">
      <w:pPr>
        <w:numPr>
          <w:ilvl w:val="0"/>
          <w:numId w:val="12"/>
        </w:numPr>
        <w:spacing w:line="360" w:lineRule="auto"/>
        <w:rPr>
          <w:rFonts w:ascii="宋体" w:hAnsi="宋体"/>
          <w:bCs/>
          <w:color w:val="000000"/>
          <w:sz w:val="24"/>
        </w:rPr>
      </w:pPr>
      <w:r>
        <w:rPr>
          <w:rFonts w:ascii="宋体" w:hAnsi="宋体" w:hint="eastAsia"/>
          <w:bCs/>
          <w:color w:val="000000"/>
          <w:sz w:val="24"/>
        </w:rPr>
        <w:t>主机      1台</w:t>
      </w:r>
    </w:p>
    <w:p w:rsidR="009358A2" w:rsidRDefault="009358A2" w:rsidP="009358A2">
      <w:pPr>
        <w:spacing w:line="360" w:lineRule="auto"/>
        <w:rPr>
          <w:rFonts w:ascii="宋体" w:hAnsi="宋体"/>
          <w:bCs/>
          <w:color w:val="000000"/>
        </w:rPr>
      </w:pP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全自动血培养系统系统</w:t>
      </w:r>
    </w:p>
    <w:p w:rsidR="009358A2" w:rsidRDefault="009358A2" w:rsidP="009358A2">
      <w:pPr>
        <w:numPr>
          <w:ilvl w:val="0"/>
          <w:numId w:val="13"/>
        </w:numPr>
        <w:spacing w:line="360" w:lineRule="auto"/>
        <w:jc w:val="left"/>
        <w:rPr>
          <w:sz w:val="24"/>
        </w:rPr>
      </w:pPr>
      <w:r>
        <w:rPr>
          <w:rFonts w:hint="eastAsia"/>
          <w:b/>
          <w:sz w:val="24"/>
        </w:rPr>
        <w:t>用途</w:t>
      </w:r>
      <w:r>
        <w:rPr>
          <w:rFonts w:hint="eastAsia"/>
          <w:sz w:val="24"/>
        </w:rPr>
        <w:t>：</w:t>
      </w:r>
      <w:r>
        <w:rPr>
          <w:rFonts w:ascii="宋体" w:hAnsi="宋体" w:hint="eastAsia"/>
          <w:sz w:val="24"/>
        </w:rPr>
        <w:t>用于通过体外培养的方式检测正常条件下人体血液或其他无菌体液中的微生物</w:t>
      </w:r>
    </w:p>
    <w:p w:rsidR="009358A2" w:rsidRDefault="009358A2" w:rsidP="009358A2">
      <w:pPr>
        <w:numPr>
          <w:ilvl w:val="0"/>
          <w:numId w:val="13"/>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9358A2" w:rsidRDefault="009358A2" w:rsidP="009358A2">
      <w:pPr>
        <w:numPr>
          <w:ilvl w:val="0"/>
          <w:numId w:val="13"/>
        </w:numPr>
        <w:spacing w:line="360" w:lineRule="auto"/>
        <w:rPr>
          <w:sz w:val="24"/>
        </w:rPr>
      </w:pPr>
      <w:r>
        <w:rPr>
          <w:rFonts w:hint="eastAsia"/>
          <w:b/>
          <w:sz w:val="24"/>
        </w:rPr>
        <w:lastRenderedPageBreak/>
        <w:t>技术要求</w:t>
      </w:r>
    </w:p>
    <w:p w:rsidR="009358A2" w:rsidRDefault="009358A2" w:rsidP="009358A2">
      <w:pPr>
        <w:spacing w:line="360" w:lineRule="auto"/>
        <w:rPr>
          <w:bCs/>
          <w:sz w:val="24"/>
        </w:rPr>
      </w:pPr>
      <w:r>
        <w:rPr>
          <w:rFonts w:hint="eastAsia"/>
          <w:bCs/>
          <w:sz w:val="24"/>
        </w:rPr>
        <w:t>1.</w:t>
      </w:r>
      <w:r>
        <w:rPr>
          <w:rFonts w:hint="eastAsia"/>
          <w:bCs/>
          <w:sz w:val="24"/>
        </w:rPr>
        <w:t>具有装卸条码瓶和匿名瓶模式，运行过程中可任意装、卸瓶</w:t>
      </w:r>
    </w:p>
    <w:p w:rsidR="009358A2" w:rsidRDefault="009358A2" w:rsidP="009358A2">
      <w:pPr>
        <w:spacing w:line="360" w:lineRule="auto"/>
        <w:rPr>
          <w:bCs/>
          <w:sz w:val="24"/>
        </w:rPr>
      </w:pPr>
      <w:r>
        <w:rPr>
          <w:rFonts w:hint="eastAsia"/>
          <w:bCs/>
          <w:sz w:val="24"/>
        </w:rPr>
        <w:t>2.</w:t>
      </w:r>
      <w:r>
        <w:rPr>
          <w:rFonts w:hint="eastAsia"/>
          <w:bCs/>
          <w:sz w:val="24"/>
        </w:rPr>
        <w:t>采用连续摆动振荡恒温培养方式</w:t>
      </w:r>
    </w:p>
    <w:p w:rsidR="009358A2" w:rsidRDefault="009358A2" w:rsidP="009358A2">
      <w:pPr>
        <w:spacing w:line="360" w:lineRule="auto"/>
        <w:rPr>
          <w:bCs/>
          <w:sz w:val="24"/>
        </w:rPr>
      </w:pPr>
      <w:r>
        <w:rPr>
          <w:rFonts w:hint="eastAsia"/>
          <w:bCs/>
          <w:sz w:val="24"/>
        </w:rPr>
        <w:t>3.</w:t>
      </w:r>
      <w:r>
        <w:rPr>
          <w:rFonts w:hint="eastAsia"/>
          <w:bCs/>
          <w:sz w:val="24"/>
        </w:rPr>
        <w:t>具备自动检测功能</w:t>
      </w:r>
    </w:p>
    <w:p w:rsidR="009358A2" w:rsidRDefault="009358A2" w:rsidP="009358A2">
      <w:pPr>
        <w:spacing w:line="360" w:lineRule="auto"/>
        <w:rPr>
          <w:bCs/>
          <w:sz w:val="24"/>
        </w:rPr>
      </w:pPr>
      <w:r>
        <w:rPr>
          <w:rFonts w:hint="eastAsia"/>
          <w:bCs/>
          <w:sz w:val="24"/>
        </w:rPr>
        <w:t>4.</w:t>
      </w:r>
      <w:r>
        <w:rPr>
          <w:rFonts w:hint="eastAsia"/>
          <w:bCs/>
          <w:sz w:val="24"/>
        </w:rPr>
        <w:t>具备自定义功能：可灵活设定培养周期，温度等</w:t>
      </w:r>
    </w:p>
    <w:p w:rsidR="009358A2" w:rsidRDefault="009358A2" w:rsidP="009358A2">
      <w:pPr>
        <w:spacing w:line="360" w:lineRule="auto"/>
        <w:rPr>
          <w:bCs/>
          <w:sz w:val="24"/>
        </w:rPr>
      </w:pPr>
      <w:r>
        <w:rPr>
          <w:rFonts w:hint="eastAsia"/>
          <w:bCs/>
          <w:sz w:val="24"/>
        </w:rPr>
        <w:t>5.</w:t>
      </w:r>
      <w:r>
        <w:rPr>
          <w:rFonts w:hint="eastAsia"/>
          <w:bCs/>
          <w:sz w:val="24"/>
        </w:rPr>
        <w:t>支持数据导出功能</w:t>
      </w:r>
    </w:p>
    <w:p w:rsidR="009358A2" w:rsidRDefault="009358A2" w:rsidP="009358A2">
      <w:pPr>
        <w:spacing w:line="360" w:lineRule="auto"/>
        <w:rPr>
          <w:bCs/>
          <w:sz w:val="24"/>
        </w:rPr>
      </w:pPr>
      <w:r>
        <w:rPr>
          <w:rFonts w:hint="eastAsia"/>
          <w:bCs/>
          <w:sz w:val="24"/>
        </w:rPr>
        <w:t>6</w:t>
      </w:r>
      <w:r>
        <w:rPr>
          <w:rFonts w:hint="eastAsia"/>
          <w:bCs/>
          <w:sz w:val="24"/>
        </w:rPr>
        <w:t>最快检测阳性时间不高于</w:t>
      </w:r>
      <w:r>
        <w:rPr>
          <w:rFonts w:hint="eastAsia"/>
          <w:bCs/>
          <w:sz w:val="24"/>
        </w:rPr>
        <w:t>4</w:t>
      </w:r>
      <w:r>
        <w:rPr>
          <w:rFonts w:hint="eastAsia"/>
          <w:bCs/>
          <w:sz w:val="24"/>
        </w:rPr>
        <w:t>小时</w:t>
      </w:r>
    </w:p>
    <w:p w:rsidR="009358A2" w:rsidRDefault="009358A2" w:rsidP="009358A2">
      <w:pPr>
        <w:spacing w:line="360" w:lineRule="auto"/>
        <w:rPr>
          <w:bCs/>
          <w:sz w:val="24"/>
        </w:rPr>
      </w:pPr>
      <w:r>
        <w:rPr>
          <w:rFonts w:hint="eastAsia"/>
          <w:bCs/>
          <w:sz w:val="24"/>
        </w:rPr>
        <w:t>7</w:t>
      </w:r>
      <w:r>
        <w:rPr>
          <w:rFonts w:hint="eastAsia"/>
          <w:bCs/>
          <w:sz w:val="24"/>
        </w:rPr>
        <w:t>仪器容量：≥</w:t>
      </w:r>
      <w:r>
        <w:rPr>
          <w:rFonts w:hint="eastAsia"/>
          <w:bCs/>
          <w:sz w:val="24"/>
        </w:rPr>
        <w:t>60</w:t>
      </w:r>
      <w:r>
        <w:rPr>
          <w:rFonts w:hint="eastAsia"/>
          <w:bCs/>
          <w:sz w:val="24"/>
        </w:rPr>
        <w:t>个瓶位，可扩增</w:t>
      </w:r>
    </w:p>
    <w:p w:rsidR="009358A2" w:rsidRDefault="009358A2" w:rsidP="009358A2">
      <w:pPr>
        <w:spacing w:line="360" w:lineRule="auto"/>
        <w:rPr>
          <w:bCs/>
          <w:sz w:val="24"/>
        </w:rPr>
      </w:pPr>
      <w:r>
        <w:rPr>
          <w:rFonts w:hint="eastAsia"/>
          <w:bCs/>
          <w:sz w:val="24"/>
        </w:rPr>
        <w:t>8</w:t>
      </w:r>
      <w:r>
        <w:rPr>
          <w:rFonts w:hint="eastAsia"/>
          <w:bCs/>
          <w:sz w:val="24"/>
        </w:rPr>
        <w:t>血培养瓶种类包括含树脂需氧瓶、含树脂厌氧瓶、含树脂儿童瓶</w:t>
      </w:r>
    </w:p>
    <w:p w:rsidR="009358A2" w:rsidRDefault="009358A2" w:rsidP="009358A2">
      <w:pPr>
        <w:numPr>
          <w:ilvl w:val="0"/>
          <w:numId w:val="13"/>
        </w:numPr>
        <w:spacing w:line="360" w:lineRule="auto"/>
        <w:rPr>
          <w:b/>
          <w:bCs/>
          <w:sz w:val="24"/>
        </w:rPr>
      </w:pPr>
      <w:r>
        <w:rPr>
          <w:rFonts w:hint="eastAsia"/>
          <w:b/>
          <w:bCs/>
          <w:sz w:val="24"/>
        </w:rPr>
        <w:t>配置要求</w:t>
      </w:r>
    </w:p>
    <w:p w:rsidR="009358A2" w:rsidRDefault="009358A2" w:rsidP="009358A2">
      <w:pPr>
        <w:numPr>
          <w:ilvl w:val="0"/>
          <w:numId w:val="14"/>
        </w:numPr>
        <w:spacing w:line="360" w:lineRule="auto"/>
        <w:rPr>
          <w:rFonts w:ascii="宋体" w:hAnsi="宋体"/>
          <w:bCs/>
          <w:color w:val="000000"/>
          <w:sz w:val="24"/>
        </w:rPr>
      </w:pPr>
      <w:r>
        <w:rPr>
          <w:rFonts w:ascii="宋体" w:hAnsi="宋体" w:hint="eastAsia"/>
          <w:bCs/>
          <w:color w:val="000000"/>
          <w:sz w:val="24"/>
        </w:rPr>
        <w:t>主机      1套</w:t>
      </w:r>
    </w:p>
    <w:p w:rsidR="009358A2" w:rsidRDefault="009358A2" w:rsidP="009358A2">
      <w:pPr>
        <w:spacing w:line="360" w:lineRule="auto"/>
        <w:rPr>
          <w:rFonts w:ascii="宋体" w:hAnsi="宋体"/>
          <w:bCs/>
          <w:color w:val="000000"/>
        </w:rPr>
      </w:pPr>
    </w:p>
    <w:p w:rsidR="009358A2" w:rsidRDefault="009358A2" w:rsidP="009358A2">
      <w:pPr>
        <w:spacing w:line="360" w:lineRule="auto"/>
        <w:rPr>
          <w:rFonts w:ascii="宋体" w:hAnsi="宋体"/>
          <w:bCs/>
          <w:color w:val="000000"/>
        </w:rPr>
      </w:pPr>
    </w:p>
    <w:p w:rsidR="009358A2" w:rsidRDefault="009358A2" w:rsidP="009358A2">
      <w:pPr>
        <w:spacing w:line="360" w:lineRule="auto"/>
        <w:rPr>
          <w:rFonts w:ascii="宋体" w:hAnsi="宋体"/>
          <w:bCs/>
          <w:color w:val="000000"/>
        </w:rPr>
      </w:pP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全自动微生物鉴定及药敏分析系统</w:t>
      </w:r>
    </w:p>
    <w:p w:rsidR="009358A2" w:rsidRDefault="009358A2" w:rsidP="009358A2">
      <w:pPr>
        <w:numPr>
          <w:ilvl w:val="0"/>
          <w:numId w:val="15"/>
        </w:numPr>
        <w:spacing w:line="360" w:lineRule="auto"/>
        <w:jc w:val="left"/>
        <w:rPr>
          <w:sz w:val="24"/>
        </w:rPr>
      </w:pPr>
      <w:r>
        <w:rPr>
          <w:rFonts w:hint="eastAsia"/>
          <w:b/>
          <w:sz w:val="24"/>
        </w:rPr>
        <w:t>用途</w:t>
      </w:r>
      <w:r>
        <w:rPr>
          <w:rFonts w:hint="eastAsia"/>
          <w:sz w:val="24"/>
        </w:rPr>
        <w:t>：</w:t>
      </w:r>
      <w:r>
        <w:rPr>
          <w:rFonts w:ascii="宋体" w:hAnsi="宋体" w:hint="eastAsia"/>
          <w:sz w:val="24"/>
        </w:rPr>
        <w:t>用于临床微生物标本的细菌鉴定和药物敏感试验</w:t>
      </w:r>
    </w:p>
    <w:p w:rsidR="009358A2" w:rsidRDefault="009358A2" w:rsidP="009358A2">
      <w:pPr>
        <w:numPr>
          <w:ilvl w:val="0"/>
          <w:numId w:val="16"/>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9358A2" w:rsidRDefault="009358A2" w:rsidP="009358A2">
      <w:pPr>
        <w:numPr>
          <w:ilvl w:val="0"/>
          <w:numId w:val="16"/>
        </w:numPr>
        <w:spacing w:line="360" w:lineRule="auto"/>
        <w:rPr>
          <w:sz w:val="24"/>
        </w:rPr>
      </w:pPr>
      <w:r>
        <w:rPr>
          <w:rFonts w:hint="eastAsia"/>
          <w:b/>
          <w:sz w:val="24"/>
        </w:rPr>
        <w:t>技术要求</w:t>
      </w:r>
    </w:p>
    <w:p w:rsidR="009358A2" w:rsidRDefault="009358A2" w:rsidP="009358A2">
      <w:pPr>
        <w:numPr>
          <w:ilvl w:val="0"/>
          <w:numId w:val="17"/>
        </w:numPr>
        <w:spacing w:line="360" w:lineRule="auto"/>
        <w:rPr>
          <w:sz w:val="24"/>
        </w:rPr>
      </w:pPr>
      <w:r>
        <w:rPr>
          <w:rFonts w:hint="eastAsia"/>
          <w:sz w:val="24"/>
        </w:rPr>
        <w:t>能鉴定临床常见的的致病菌或条件致病菌，包括革兰阴性杆菌、革兰阳性球菌、酵母菌样真菌、嗜血杆菌、奈瑟菌、厌氧及棒状杆菌</w:t>
      </w:r>
    </w:p>
    <w:p w:rsidR="009358A2" w:rsidRDefault="009358A2" w:rsidP="009358A2">
      <w:pPr>
        <w:numPr>
          <w:ilvl w:val="0"/>
          <w:numId w:val="17"/>
        </w:numPr>
        <w:spacing w:line="360" w:lineRule="auto"/>
        <w:rPr>
          <w:sz w:val="24"/>
        </w:rPr>
      </w:pPr>
      <w:r>
        <w:rPr>
          <w:rFonts w:hint="eastAsia"/>
          <w:sz w:val="24"/>
        </w:rPr>
        <w:t>能完成临床常见的革兰阴性杆菌和革兰阳性球菌的快速药敏试验</w:t>
      </w:r>
    </w:p>
    <w:p w:rsidR="009358A2" w:rsidRDefault="009358A2" w:rsidP="009358A2">
      <w:pPr>
        <w:numPr>
          <w:ilvl w:val="0"/>
          <w:numId w:val="17"/>
        </w:numPr>
        <w:spacing w:line="360" w:lineRule="auto"/>
        <w:rPr>
          <w:sz w:val="24"/>
        </w:rPr>
      </w:pPr>
      <w:r>
        <w:rPr>
          <w:rFonts w:hint="eastAsia"/>
          <w:sz w:val="24"/>
        </w:rPr>
        <w:t>具备保证生物安全设计</w:t>
      </w:r>
    </w:p>
    <w:p w:rsidR="009358A2" w:rsidRDefault="009358A2" w:rsidP="009358A2">
      <w:pPr>
        <w:numPr>
          <w:ilvl w:val="0"/>
          <w:numId w:val="17"/>
        </w:numPr>
        <w:spacing w:line="360" w:lineRule="auto"/>
        <w:rPr>
          <w:sz w:val="24"/>
        </w:rPr>
      </w:pPr>
      <w:r>
        <w:rPr>
          <w:rFonts w:hint="eastAsia"/>
          <w:sz w:val="24"/>
        </w:rPr>
        <w:t>测试卡位不少于</w:t>
      </w:r>
      <w:r>
        <w:rPr>
          <w:rFonts w:hint="eastAsia"/>
          <w:sz w:val="24"/>
        </w:rPr>
        <w:t>30</w:t>
      </w:r>
      <w:r>
        <w:rPr>
          <w:rFonts w:hint="eastAsia"/>
          <w:sz w:val="24"/>
        </w:rPr>
        <w:t>个，可批量填充试剂卡片，一次填充试剂卡片不少于</w:t>
      </w:r>
      <w:r>
        <w:rPr>
          <w:rFonts w:hint="eastAsia"/>
          <w:sz w:val="24"/>
        </w:rPr>
        <w:t>5</w:t>
      </w:r>
      <w:r>
        <w:rPr>
          <w:rFonts w:hint="eastAsia"/>
          <w:sz w:val="24"/>
        </w:rPr>
        <w:t>个，卡片可以实现自动密封及装载等</w:t>
      </w:r>
    </w:p>
    <w:p w:rsidR="009358A2" w:rsidRDefault="009358A2" w:rsidP="009358A2">
      <w:pPr>
        <w:numPr>
          <w:ilvl w:val="0"/>
          <w:numId w:val="17"/>
        </w:numPr>
        <w:spacing w:line="360" w:lineRule="auto"/>
        <w:rPr>
          <w:sz w:val="24"/>
        </w:rPr>
      </w:pPr>
      <w:r>
        <w:rPr>
          <w:rFonts w:hint="eastAsia"/>
          <w:sz w:val="24"/>
        </w:rPr>
        <w:t>检测抗生素应包括对于多重耐药菌治疗使用的常见药物</w:t>
      </w:r>
    </w:p>
    <w:p w:rsidR="009358A2" w:rsidRDefault="009358A2" w:rsidP="009358A2">
      <w:pPr>
        <w:numPr>
          <w:ilvl w:val="0"/>
          <w:numId w:val="17"/>
        </w:numPr>
        <w:spacing w:line="360" w:lineRule="auto"/>
        <w:rPr>
          <w:sz w:val="24"/>
        </w:rPr>
      </w:pPr>
      <w:r>
        <w:rPr>
          <w:rFonts w:hint="eastAsia"/>
          <w:sz w:val="24"/>
        </w:rPr>
        <w:t>可鉴定菌谱不低于</w:t>
      </w:r>
      <w:r>
        <w:rPr>
          <w:rFonts w:hint="eastAsia"/>
          <w:sz w:val="24"/>
        </w:rPr>
        <w:t xml:space="preserve"> 430 </w:t>
      </w:r>
      <w:r>
        <w:rPr>
          <w:rFonts w:hint="eastAsia"/>
          <w:sz w:val="24"/>
        </w:rPr>
        <w:t>种，</w:t>
      </w:r>
      <w:r>
        <w:rPr>
          <w:rFonts w:hint="eastAsia"/>
          <w:sz w:val="24"/>
        </w:rPr>
        <w:t>6</w:t>
      </w:r>
      <w:r>
        <w:rPr>
          <w:rFonts w:hint="eastAsia"/>
          <w:sz w:val="24"/>
        </w:rPr>
        <w:t>－</w:t>
      </w:r>
      <w:r>
        <w:rPr>
          <w:rFonts w:hint="eastAsia"/>
          <w:sz w:val="24"/>
        </w:rPr>
        <w:t>8</w:t>
      </w:r>
      <w:r>
        <w:rPr>
          <w:rFonts w:hint="eastAsia"/>
          <w:sz w:val="24"/>
        </w:rPr>
        <w:t>小时内完成细菌药敏试验，提供</w:t>
      </w:r>
      <w:r>
        <w:rPr>
          <w:rFonts w:hint="eastAsia"/>
          <w:sz w:val="24"/>
        </w:rPr>
        <w:t>20-40</w:t>
      </w:r>
      <w:r>
        <w:rPr>
          <w:rFonts w:hint="eastAsia"/>
          <w:sz w:val="24"/>
        </w:rPr>
        <w:t>种抗生素药敏结果</w:t>
      </w:r>
    </w:p>
    <w:p w:rsidR="009358A2" w:rsidRDefault="009358A2" w:rsidP="009358A2">
      <w:pPr>
        <w:numPr>
          <w:ilvl w:val="0"/>
          <w:numId w:val="17"/>
        </w:numPr>
        <w:spacing w:line="360" w:lineRule="auto"/>
        <w:rPr>
          <w:sz w:val="24"/>
        </w:rPr>
      </w:pPr>
      <w:r>
        <w:rPr>
          <w:rFonts w:hint="eastAsia"/>
          <w:sz w:val="24"/>
        </w:rPr>
        <w:t>具有检测抗生素对肺炎链球菌快速药敏试验，药敏试验符合</w:t>
      </w:r>
      <w:r>
        <w:rPr>
          <w:rFonts w:hint="eastAsia"/>
          <w:sz w:val="24"/>
        </w:rPr>
        <w:t>CLSI</w:t>
      </w:r>
      <w:r>
        <w:rPr>
          <w:rFonts w:hint="eastAsia"/>
          <w:sz w:val="24"/>
        </w:rPr>
        <w:t>、</w:t>
      </w:r>
      <w:r>
        <w:rPr>
          <w:rFonts w:hint="eastAsia"/>
          <w:sz w:val="24"/>
        </w:rPr>
        <w:t>CASFM</w:t>
      </w:r>
      <w:r>
        <w:rPr>
          <w:rFonts w:hint="eastAsia"/>
          <w:sz w:val="24"/>
        </w:rPr>
        <w:t>两种检测标准</w:t>
      </w:r>
    </w:p>
    <w:p w:rsidR="009358A2" w:rsidRDefault="009358A2" w:rsidP="009358A2">
      <w:pPr>
        <w:numPr>
          <w:ilvl w:val="0"/>
          <w:numId w:val="17"/>
        </w:numPr>
        <w:spacing w:line="360" w:lineRule="auto"/>
        <w:rPr>
          <w:sz w:val="24"/>
        </w:rPr>
      </w:pPr>
      <w:r>
        <w:rPr>
          <w:rFonts w:hint="eastAsia"/>
          <w:sz w:val="24"/>
        </w:rPr>
        <w:t>针对临床新耐药和低水平耐药提供更广谱的</w:t>
      </w:r>
      <w:r>
        <w:rPr>
          <w:rFonts w:hint="eastAsia"/>
          <w:sz w:val="24"/>
        </w:rPr>
        <w:t>MIC</w:t>
      </w:r>
      <w:r>
        <w:rPr>
          <w:rFonts w:hint="eastAsia"/>
          <w:sz w:val="24"/>
        </w:rPr>
        <w:t>检测范围（</w:t>
      </w:r>
      <w:r>
        <w:rPr>
          <w:rFonts w:hint="eastAsia"/>
          <w:sz w:val="24"/>
        </w:rPr>
        <w:t>&gt;5</w:t>
      </w:r>
      <w:r>
        <w:rPr>
          <w:rFonts w:hint="eastAsia"/>
          <w:sz w:val="24"/>
        </w:rPr>
        <w:t>个</w:t>
      </w:r>
      <w:r>
        <w:rPr>
          <w:rFonts w:hint="eastAsia"/>
          <w:sz w:val="24"/>
        </w:rPr>
        <w:t>MIC</w:t>
      </w:r>
      <w:r>
        <w:rPr>
          <w:rFonts w:hint="eastAsia"/>
          <w:sz w:val="24"/>
        </w:rPr>
        <w:t>）</w:t>
      </w:r>
    </w:p>
    <w:p w:rsidR="009358A2" w:rsidRDefault="009358A2" w:rsidP="009358A2">
      <w:pPr>
        <w:numPr>
          <w:ilvl w:val="0"/>
          <w:numId w:val="17"/>
        </w:numPr>
        <w:spacing w:line="360" w:lineRule="auto"/>
        <w:rPr>
          <w:sz w:val="24"/>
        </w:rPr>
      </w:pPr>
      <w:r>
        <w:rPr>
          <w:rFonts w:hint="eastAsia"/>
          <w:sz w:val="24"/>
        </w:rPr>
        <w:t>可根据</w:t>
      </w:r>
      <w:r>
        <w:rPr>
          <w:rFonts w:hint="eastAsia"/>
          <w:sz w:val="24"/>
        </w:rPr>
        <w:t>CLSI</w:t>
      </w:r>
      <w:r>
        <w:rPr>
          <w:rFonts w:hint="eastAsia"/>
          <w:sz w:val="24"/>
        </w:rPr>
        <w:t>等指南报告多种未在卡片上完成的抗生素的</w:t>
      </w:r>
      <w:r>
        <w:rPr>
          <w:rFonts w:hint="eastAsia"/>
          <w:sz w:val="24"/>
        </w:rPr>
        <w:t>S/I/R</w:t>
      </w:r>
      <w:r>
        <w:rPr>
          <w:rFonts w:hint="eastAsia"/>
          <w:sz w:val="24"/>
        </w:rPr>
        <w:t>结果</w:t>
      </w:r>
    </w:p>
    <w:p w:rsidR="009358A2" w:rsidRDefault="009358A2" w:rsidP="009358A2">
      <w:pPr>
        <w:numPr>
          <w:ilvl w:val="0"/>
          <w:numId w:val="17"/>
        </w:numPr>
        <w:spacing w:line="360" w:lineRule="auto"/>
        <w:rPr>
          <w:sz w:val="24"/>
        </w:rPr>
      </w:pPr>
      <w:r>
        <w:rPr>
          <w:rFonts w:hint="eastAsia"/>
          <w:sz w:val="24"/>
        </w:rPr>
        <w:t>具备专家分析系统，可提供临床治疗建议</w:t>
      </w:r>
    </w:p>
    <w:p w:rsidR="009358A2" w:rsidRDefault="009358A2" w:rsidP="009358A2">
      <w:pPr>
        <w:numPr>
          <w:ilvl w:val="0"/>
          <w:numId w:val="17"/>
        </w:numPr>
        <w:spacing w:line="360" w:lineRule="auto"/>
        <w:rPr>
          <w:sz w:val="24"/>
        </w:rPr>
      </w:pPr>
      <w:r>
        <w:rPr>
          <w:rFonts w:hint="eastAsia"/>
          <w:sz w:val="24"/>
        </w:rPr>
        <w:lastRenderedPageBreak/>
        <w:t>具备图形界面的新数据管理和统计分析软件</w:t>
      </w:r>
    </w:p>
    <w:p w:rsidR="009358A2" w:rsidRDefault="009358A2" w:rsidP="009358A2">
      <w:pPr>
        <w:numPr>
          <w:ilvl w:val="0"/>
          <w:numId w:val="17"/>
        </w:numPr>
        <w:spacing w:line="360" w:lineRule="auto"/>
        <w:rPr>
          <w:sz w:val="24"/>
        </w:rPr>
      </w:pPr>
      <w:r>
        <w:rPr>
          <w:rFonts w:hint="eastAsia"/>
          <w:sz w:val="24"/>
        </w:rPr>
        <w:t>可提供中文报告和统计系统，数据可以导入</w:t>
      </w:r>
      <w:r>
        <w:rPr>
          <w:rFonts w:hint="eastAsia"/>
          <w:sz w:val="24"/>
        </w:rPr>
        <w:t>Excel</w:t>
      </w:r>
      <w:r>
        <w:rPr>
          <w:rFonts w:hint="eastAsia"/>
          <w:sz w:val="24"/>
        </w:rPr>
        <w:t>和</w:t>
      </w:r>
      <w:r>
        <w:rPr>
          <w:rFonts w:hint="eastAsia"/>
          <w:sz w:val="24"/>
        </w:rPr>
        <w:t>Whonet</w:t>
      </w:r>
      <w:r>
        <w:rPr>
          <w:rFonts w:hint="eastAsia"/>
          <w:sz w:val="24"/>
        </w:rPr>
        <w:t>统计软件</w:t>
      </w:r>
    </w:p>
    <w:p w:rsidR="009358A2" w:rsidRDefault="009358A2" w:rsidP="009358A2">
      <w:pPr>
        <w:numPr>
          <w:ilvl w:val="0"/>
          <w:numId w:val="17"/>
        </w:numPr>
        <w:spacing w:line="360" w:lineRule="auto"/>
        <w:rPr>
          <w:sz w:val="24"/>
        </w:rPr>
      </w:pPr>
      <w:r>
        <w:rPr>
          <w:rFonts w:hint="eastAsia"/>
          <w:sz w:val="24"/>
        </w:rPr>
        <w:t>可与实验室信息管理系统进行</w:t>
      </w:r>
      <w:r>
        <w:rPr>
          <w:rFonts w:hint="eastAsia"/>
          <w:sz w:val="24"/>
        </w:rPr>
        <w:t>BCI</w:t>
      </w:r>
      <w:r>
        <w:rPr>
          <w:rFonts w:hint="eastAsia"/>
          <w:sz w:val="24"/>
        </w:rPr>
        <w:t>双向联网</w:t>
      </w:r>
    </w:p>
    <w:p w:rsidR="009358A2" w:rsidRDefault="009358A2" w:rsidP="009358A2">
      <w:pPr>
        <w:numPr>
          <w:ilvl w:val="0"/>
          <w:numId w:val="16"/>
        </w:numPr>
        <w:spacing w:line="360" w:lineRule="auto"/>
        <w:rPr>
          <w:b/>
          <w:bCs/>
          <w:sz w:val="24"/>
        </w:rPr>
      </w:pPr>
      <w:r>
        <w:rPr>
          <w:rFonts w:hint="eastAsia"/>
          <w:b/>
          <w:bCs/>
          <w:sz w:val="24"/>
        </w:rPr>
        <w:t>配置要求</w:t>
      </w:r>
    </w:p>
    <w:p w:rsidR="009358A2" w:rsidRDefault="009358A2" w:rsidP="009358A2">
      <w:pPr>
        <w:numPr>
          <w:ilvl w:val="0"/>
          <w:numId w:val="18"/>
        </w:numPr>
        <w:spacing w:line="360" w:lineRule="auto"/>
        <w:rPr>
          <w:rFonts w:ascii="宋体" w:hAnsi="宋体" w:hint="eastAsia"/>
          <w:bCs/>
          <w:color w:val="000000"/>
          <w:sz w:val="24"/>
        </w:rPr>
      </w:pPr>
      <w:r>
        <w:rPr>
          <w:rFonts w:ascii="宋体" w:hAnsi="宋体" w:hint="eastAsia"/>
          <w:bCs/>
          <w:color w:val="000000"/>
          <w:sz w:val="24"/>
        </w:rPr>
        <w:t>主机      1套</w:t>
      </w:r>
    </w:p>
    <w:p w:rsidR="009358A2" w:rsidRPr="009358A2" w:rsidRDefault="009358A2" w:rsidP="009358A2">
      <w:pPr>
        <w:pStyle w:val="a0"/>
      </w:pPr>
    </w:p>
    <w:p w:rsidR="009358A2" w:rsidRPr="009358A2" w:rsidRDefault="009358A2" w:rsidP="009358A2">
      <w:pPr>
        <w:pStyle w:val="1"/>
        <w:numPr>
          <w:ilvl w:val="0"/>
          <w:numId w:val="1"/>
        </w:numPr>
        <w:ind w:left="426" w:firstLineChars="0"/>
        <w:rPr>
          <w:rFonts w:ascii="宋体" w:hAnsi="宋体"/>
          <w:b/>
          <w:bCs/>
          <w:color w:val="000000"/>
          <w:sz w:val="28"/>
          <w:szCs w:val="28"/>
        </w:rPr>
      </w:pPr>
      <w:r w:rsidRPr="009358A2">
        <w:rPr>
          <w:rFonts w:ascii="宋体" w:hAnsi="宋体" w:hint="eastAsia"/>
          <w:b/>
          <w:bCs/>
          <w:color w:val="000000"/>
          <w:sz w:val="28"/>
          <w:szCs w:val="28"/>
        </w:rPr>
        <w:t>3D监视器</w:t>
      </w:r>
    </w:p>
    <w:p w:rsidR="009358A2" w:rsidRDefault="009358A2" w:rsidP="009358A2">
      <w:pPr>
        <w:numPr>
          <w:ilvl w:val="0"/>
          <w:numId w:val="19"/>
        </w:numPr>
        <w:spacing w:line="360" w:lineRule="auto"/>
        <w:jc w:val="left"/>
        <w:rPr>
          <w:sz w:val="24"/>
        </w:rPr>
      </w:pPr>
      <w:r>
        <w:rPr>
          <w:rFonts w:hint="eastAsia"/>
          <w:b/>
          <w:sz w:val="24"/>
        </w:rPr>
        <w:t>用途</w:t>
      </w:r>
      <w:r>
        <w:rPr>
          <w:rFonts w:hint="eastAsia"/>
          <w:sz w:val="24"/>
        </w:rPr>
        <w:t>：</w:t>
      </w:r>
      <w:r>
        <w:rPr>
          <w:rFonts w:ascii="宋体" w:hAnsi="宋体" w:hint="eastAsia"/>
          <w:sz w:val="24"/>
        </w:rPr>
        <w:t>用于术中监视</w:t>
      </w:r>
    </w:p>
    <w:p w:rsidR="009358A2" w:rsidRDefault="009358A2" w:rsidP="009358A2">
      <w:pPr>
        <w:numPr>
          <w:ilvl w:val="0"/>
          <w:numId w:val="19"/>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9358A2" w:rsidRDefault="009358A2" w:rsidP="009358A2">
      <w:pPr>
        <w:numPr>
          <w:ilvl w:val="0"/>
          <w:numId w:val="19"/>
        </w:numPr>
        <w:spacing w:line="360" w:lineRule="auto"/>
        <w:rPr>
          <w:sz w:val="24"/>
        </w:rPr>
      </w:pPr>
      <w:r>
        <w:rPr>
          <w:rFonts w:hint="eastAsia"/>
          <w:b/>
          <w:sz w:val="24"/>
        </w:rPr>
        <w:t>技术要求</w:t>
      </w:r>
    </w:p>
    <w:p w:rsidR="009358A2" w:rsidRDefault="009358A2" w:rsidP="009358A2">
      <w:pPr>
        <w:numPr>
          <w:ilvl w:val="0"/>
          <w:numId w:val="20"/>
        </w:numPr>
        <w:spacing w:line="360" w:lineRule="auto"/>
        <w:rPr>
          <w:bCs/>
          <w:sz w:val="24"/>
        </w:rPr>
      </w:pPr>
      <w:r>
        <w:rPr>
          <w:rFonts w:ascii="宋体" w:hAnsi="宋体" w:hint="eastAsia"/>
          <w:sz w:val="24"/>
        </w:rPr>
        <w:t>尺寸</w:t>
      </w:r>
      <w:r>
        <w:rPr>
          <w:rFonts w:hint="eastAsia"/>
          <w:bCs/>
          <w:sz w:val="24"/>
        </w:rPr>
        <w:t>≥</w:t>
      </w:r>
      <w:r>
        <w:rPr>
          <w:rFonts w:hint="eastAsia"/>
          <w:bCs/>
          <w:sz w:val="24"/>
        </w:rPr>
        <w:t>32</w:t>
      </w:r>
      <w:r>
        <w:rPr>
          <w:rFonts w:hint="eastAsia"/>
          <w:bCs/>
          <w:sz w:val="24"/>
        </w:rPr>
        <w:t>英寸，</w:t>
      </w:r>
      <w:r>
        <w:rPr>
          <w:rFonts w:ascii="宋体" w:hAnsi="宋体" w:hint="eastAsia"/>
          <w:sz w:val="24"/>
        </w:rPr>
        <w:t>分辨率</w:t>
      </w:r>
      <w:r>
        <w:rPr>
          <w:rFonts w:hint="eastAsia"/>
          <w:bCs/>
          <w:sz w:val="24"/>
        </w:rPr>
        <w:t>≥</w:t>
      </w:r>
      <w:r>
        <w:rPr>
          <w:rFonts w:ascii="宋体" w:hAnsi="宋体" w:hint="eastAsia"/>
          <w:sz w:val="24"/>
        </w:rPr>
        <w:t xml:space="preserve">1920×1080 </w:t>
      </w:r>
    </w:p>
    <w:p w:rsidR="009358A2" w:rsidRDefault="009358A2" w:rsidP="009358A2">
      <w:pPr>
        <w:numPr>
          <w:ilvl w:val="0"/>
          <w:numId w:val="20"/>
        </w:numPr>
        <w:spacing w:line="360" w:lineRule="auto"/>
        <w:rPr>
          <w:bCs/>
          <w:sz w:val="24"/>
        </w:rPr>
      </w:pPr>
      <w:r>
        <w:rPr>
          <w:rFonts w:hint="eastAsia"/>
          <w:bCs/>
          <w:sz w:val="24"/>
        </w:rPr>
        <w:t>具备</w:t>
      </w:r>
      <w:r>
        <w:rPr>
          <w:rFonts w:hint="eastAsia"/>
          <w:bCs/>
          <w:sz w:val="24"/>
        </w:rPr>
        <w:t>LED</w:t>
      </w:r>
      <w:r>
        <w:rPr>
          <w:rFonts w:hint="eastAsia"/>
          <w:bCs/>
          <w:sz w:val="24"/>
        </w:rPr>
        <w:t>背光，亮度≥</w:t>
      </w:r>
      <w:r>
        <w:rPr>
          <w:rFonts w:hint="eastAsia"/>
          <w:bCs/>
          <w:sz w:val="24"/>
        </w:rPr>
        <w:t>650cd</w:t>
      </w:r>
    </w:p>
    <w:p w:rsidR="009358A2" w:rsidRDefault="009358A2" w:rsidP="009358A2">
      <w:pPr>
        <w:numPr>
          <w:ilvl w:val="0"/>
          <w:numId w:val="20"/>
        </w:numPr>
        <w:spacing w:line="360" w:lineRule="auto"/>
        <w:rPr>
          <w:bCs/>
          <w:sz w:val="24"/>
        </w:rPr>
      </w:pPr>
      <w:r>
        <w:rPr>
          <w:rFonts w:hint="eastAsia"/>
          <w:bCs/>
          <w:sz w:val="24"/>
        </w:rPr>
        <w:t>具备防尘、防水、防冲击、防冷凝设计</w:t>
      </w:r>
    </w:p>
    <w:p w:rsidR="009358A2" w:rsidRDefault="009358A2" w:rsidP="009358A2">
      <w:pPr>
        <w:numPr>
          <w:ilvl w:val="0"/>
          <w:numId w:val="20"/>
        </w:numPr>
        <w:spacing w:line="360" w:lineRule="auto"/>
        <w:rPr>
          <w:bCs/>
          <w:sz w:val="24"/>
        </w:rPr>
      </w:pPr>
      <w:r>
        <w:rPr>
          <w:rFonts w:hint="eastAsia"/>
          <w:bCs/>
          <w:sz w:val="24"/>
        </w:rPr>
        <w:t>具备减少屏幕反射设计</w:t>
      </w:r>
    </w:p>
    <w:p w:rsidR="009358A2" w:rsidRDefault="009358A2" w:rsidP="009358A2">
      <w:pPr>
        <w:numPr>
          <w:ilvl w:val="0"/>
          <w:numId w:val="20"/>
        </w:numPr>
        <w:spacing w:line="360" w:lineRule="auto"/>
        <w:rPr>
          <w:bCs/>
          <w:sz w:val="24"/>
        </w:rPr>
      </w:pPr>
      <w:r>
        <w:rPr>
          <w:rFonts w:hint="eastAsia"/>
          <w:bCs/>
          <w:sz w:val="24"/>
        </w:rPr>
        <w:t>配备</w:t>
      </w:r>
      <w:r>
        <w:rPr>
          <w:rFonts w:hint="eastAsia"/>
          <w:bCs/>
          <w:sz w:val="24"/>
        </w:rPr>
        <w:t>3D</w:t>
      </w:r>
      <w:r>
        <w:rPr>
          <w:rFonts w:hint="eastAsia"/>
          <w:bCs/>
          <w:sz w:val="24"/>
        </w:rPr>
        <w:t>防雾眼镜</w:t>
      </w:r>
    </w:p>
    <w:p w:rsidR="009358A2" w:rsidRDefault="009358A2" w:rsidP="009358A2">
      <w:pPr>
        <w:numPr>
          <w:ilvl w:val="0"/>
          <w:numId w:val="20"/>
        </w:numPr>
        <w:spacing w:line="360" w:lineRule="auto"/>
        <w:rPr>
          <w:bCs/>
          <w:sz w:val="24"/>
        </w:rPr>
      </w:pPr>
      <w:r>
        <w:rPr>
          <w:rFonts w:hint="eastAsia"/>
          <w:bCs/>
          <w:sz w:val="24"/>
        </w:rPr>
        <w:t>支持多种</w:t>
      </w:r>
      <w:r>
        <w:rPr>
          <w:rFonts w:hint="eastAsia"/>
          <w:bCs/>
          <w:sz w:val="24"/>
        </w:rPr>
        <w:t>3D</w:t>
      </w:r>
      <w:r>
        <w:rPr>
          <w:rFonts w:hint="eastAsia"/>
          <w:bCs/>
          <w:sz w:val="24"/>
        </w:rPr>
        <w:t>信号格式支持</w:t>
      </w:r>
    </w:p>
    <w:p w:rsidR="009358A2" w:rsidRDefault="009358A2" w:rsidP="009358A2">
      <w:pPr>
        <w:numPr>
          <w:ilvl w:val="0"/>
          <w:numId w:val="20"/>
        </w:numPr>
        <w:spacing w:line="360" w:lineRule="auto"/>
        <w:rPr>
          <w:bCs/>
          <w:sz w:val="24"/>
        </w:rPr>
      </w:pPr>
      <w:r>
        <w:rPr>
          <w:rFonts w:hint="eastAsia"/>
          <w:bCs/>
          <w:sz w:val="24"/>
        </w:rPr>
        <w:t>支持各种输入</w:t>
      </w:r>
      <w:r>
        <w:rPr>
          <w:rFonts w:hint="eastAsia"/>
          <w:bCs/>
          <w:sz w:val="24"/>
        </w:rPr>
        <w:t>/</w:t>
      </w:r>
      <w:r>
        <w:rPr>
          <w:rFonts w:hint="eastAsia"/>
          <w:bCs/>
          <w:sz w:val="24"/>
        </w:rPr>
        <w:t>输出信号</w:t>
      </w:r>
    </w:p>
    <w:p w:rsidR="009358A2" w:rsidRDefault="009358A2" w:rsidP="009358A2">
      <w:pPr>
        <w:numPr>
          <w:ilvl w:val="0"/>
          <w:numId w:val="20"/>
        </w:numPr>
        <w:spacing w:line="360" w:lineRule="auto"/>
        <w:rPr>
          <w:bCs/>
          <w:sz w:val="24"/>
        </w:rPr>
      </w:pPr>
      <w:r>
        <w:rPr>
          <w:rFonts w:hint="eastAsia"/>
          <w:bCs/>
          <w:sz w:val="24"/>
        </w:rPr>
        <w:t>支持屏幕旋转</w:t>
      </w:r>
    </w:p>
    <w:p w:rsidR="009358A2" w:rsidRDefault="009358A2" w:rsidP="009358A2">
      <w:pPr>
        <w:numPr>
          <w:ilvl w:val="0"/>
          <w:numId w:val="20"/>
        </w:numPr>
        <w:spacing w:line="360" w:lineRule="auto"/>
        <w:rPr>
          <w:bCs/>
          <w:sz w:val="24"/>
        </w:rPr>
      </w:pPr>
      <w:r>
        <w:rPr>
          <w:rFonts w:hint="eastAsia"/>
          <w:bCs/>
          <w:sz w:val="24"/>
        </w:rPr>
        <w:t>支持画边画功能</w:t>
      </w:r>
      <w:r>
        <w:rPr>
          <w:rFonts w:hint="eastAsia"/>
          <w:bCs/>
          <w:sz w:val="24"/>
        </w:rPr>
        <w:t xml:space="preserve"> </w:t>
      </w:r>
    </w:p>
    <w:p w:rsidR="009358A2" w:rsidRDefault="009358A2" w:rsidP="009358A2">
      <w:pPr>
        <w:numPr>
          <w:ilvl w:val="0"/>
          <w:numId w:val="19"/>
        </w:numPr>
        <w:spacing w:line="360" w:lineRule="auto"/>
        <w:rPr>
          <w:b/>
          <w:bCs/>
          <w:sz w:val="24"/>
        </w:rPr>
      </w:pPr>
      <w:r>
        <w:rPr>
          <w:rFonts w:hint="eastAsia"/>
          <w:b/>
          <w:bCs/>
          <w:sz w:val="24"/>
        </w:rPr>
        <w:t>配置要求</w:t>
      </w:r>
    </w:p>
    <w:p w:rsidR="009358A2" w:rsidRDefault="009358A2" w:rsidP="009358A2">
      <w:pPr>
        <w:numPr>
          <w:ilvl w:val="0"/>
          <w:numId w:val="21"/>
        </w:numPr>
        <w:spacing w:line="360" w:lineRule="auto"/>
        <w:rPr>
          <w:rFonts w:ascii="宋体" w:hAnsi="宋体" w:hint="eastAsia"/>
          <w:bCs/>
          <w:color w:val="000000"/>
          <w:sz w:val="24"/>
        </w:rPr>
      </w:pPr>
      <w:r>
        <w:rPr>
          <w:rFonts w:ascii="宋体" w:hAnsi="宋体" w:hint="eastAsia"/>
          <w:bCs/>
          <w:color w:val="000000"/>
          <w:sz w:val="24"/>
        </w:rPr>
        <w:t>监视器（含眼镜等）      1套</w:t>
      </w:r>
    </w:p>
    <w:p w:rsidR="009358A2" w:rsidRPr="009358A2" w:rsidRDefault="009358A2" w:rsidP="009358A2">
      <w:pPr>
        <w:pStyle w:val="a0"/>
      </w:pPr>
    </w:p>
    <w:p w:rsidR="009358A2" w:rsidRDefault="009358A2" w:rsidP="009358A2">
      <w:pPr>
        <w:spacing w:line="360" w:lineRule="auto"/>
        <w:rPr>
          <w:rFonts w:ascii="宋体" w:hAnsi="宋体"/>
          <w:bCs/>
          <w:color w:val="000000"/>
        </w:rPr>
      </w:pP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开腹术中超声探头</w:t>
      </w:r>
    </w:p>
    <w:p w:rsidR="009358A2" w:rsidRDefault="009358A2" w:rsidP="009358A2">
      <w:pPr>
        <w:numPr>
          <w:ilvl w:val="0"/>
          <w:numId w:val="22"/>
        </w:numPr>
        <w:spacing w:line="360" w:lineRule="auto"/>
        <w:jc w:val="left"/>
        <w:rPr>
          <w:sz w:val="24"/>
        </w:rPr>
      </w:pPr>
      <w:r>
        <w:rPr>
          <w:rFonts w:hint="eastAsia"/>
          <w:b/>
          <w:sz w:val="24"/>
        </w:rPr>
        <w:t>用途</w:t>
      </w:r>
      <w:r>
        <w:rPr>
          <w:rFonts w:hint="eastAsia"/>
          <w:sz w:val="24"/>
        </w:rPr>
        <w:t>：</w:t>
      </w:r>
      <w:r>
        <w:rPr>
          <w:rFonts w:ascii="宋体" w:hAnsi="宋体" w:hint="eastAsia"/>
          <w:sz w:val="24"/>
        </w:rPr>
        <w:t>用于开展复杂腹腔镜肝胆手术</w:t>
      </w:r>
    </w:p>
    <w:p w:rsidR="009358A2" w:rsidRDefault="009358A2" w:rsidP="009358A2">
      <w:pPr>
        <w:numPr>
          <w:ilvl w:val="0"/>
          <w:numId w:val="22"/>
        </w:numPr>
        <w:spacing w:line="360" w:lineRule="auto"/>
        <w:jc w:val="left"/>
        <w:rPr>
          <w:sz w:val="24"/>
        </w:rPr>
      </w:pPr>
      <w:r>
        <w:rPr>
          <w:rFonts w:hint="eastAsia"/>
          <w:b/>
          <w:sz w:val="24"/>
        </w:rPr>
        <w:t>数量</w:t>
      </w:r>
      <w:r>
        <w:rPr>
          <w:rFonts w:hint="eastAsia"/>
          <w:sz w:val="24"/>
        </w:rPr>
        <w:t>：</w:t>
      </w:r>
      <w:r>
        <w:rPr>
          <w:rFonts w:hint="eastAsia"/>
          <w:sz w:val="24"/>
        </w:rPr>
        <w:t>1</w:t>
      </w:r>
      <w:r>
        <w:rPr>
          <w:rFonts w:ascii="宋体" w:hAnsi="宋体" w:hint="eastAsia"/>
          <w:bCs/>
          <w:color w:val="000000"/>
          <w:sz w:val="24"/>
        </w:rPr>
        <w:t>个</w:t>
      </w:r>
    </w:p>
    <w:p w:rsidR="009358A2" w:rsidRDefault="009358A2" w:rsidP="009358A2">
      <w:pPr>
        <w:numPr>
          <w:ilvl w:val="0"/>
          <w:numId w:val="22"/>
        </w:numPr>
        <w:spacing w:line="360" w:lineRule="auto"/>
        <w:rPr>
          <w:sz w:val="24"/>
        </w:rPr>
      </w:pPr>
      <w:r>
        <w:rPr>
          <w:rFonts w:hint="eastAsia"/>
          <w:b/>
          <w:sz w:val="24"/>
        </w:rPr>
        <w:t>技术要求</w:t>
      </w:r>
    </w:p>
    <w:p w:rsidR="009358A2" w:rsidRDefault="009358A2" w:rsidP="009358A2">
      <w:pPr>
        <w:numPr>
          <w:ilvl w:val="0"/>
          <w:numId w:val="23"/>
        </w:numPr>
        <w:spacing w:line="360" w:lineRule="auto"/>
        <w:rPr>
          <w:bCs/>
          <w:sz w:val="24"/>
        </w:rPr>
      </w:pPr>
      <w:r>
        <w:rPr>
          <w:rFonts w:hint="eastAsia"/>
          <w:sz w:val="24"/>
        </w:rPr>
        <w:t>3-10MHz</w:t>
      </w:r>
    </w:p>
    <w:p w:rsidR="009358A2" w:rsidRDefault="009358A2" w:rsidP="009358A2">
      <w:pPr>
        <w:numPr>
          <w:ilvl w:val="0"/>
          <w:numId w:val="23"/>
        </w:numPr>
        <w:spacing w:line="360" w:lineRule="auto"/>
        <w:rPr>
          <w:bCs/>
          <w:sz w:val="24"/>
        </w:rPr>
      </w:pPr>
      <w:r>
        <w:rPr>
          <w:rFonts w:hint="eastAsia"/>
          <w:bCs/>
          <w:sz w:val="24"/>
        </w:rPr>
        <w:t>支持术中超声造影、术中弹性成像功能</w:t>
      </w:r>
    </w:p>
    <w:p w:rsidR="009358A2" w:rsidRDefault="009358A2" w:rsidP="009358A2">
      <w:pPr>
        <w:numPr>
          <w:ilvl w:val="0"/>
          <w:numId w:val="23"/>
        </w:numPr>
        <w:spacing w:line="360" w:lineRule="auto"/>
        <w:rPr>
          <w:bCs/>
          <w:sz w:val="24"/>
        </w:rPr>
      </w:pPr>
      <w:r>
        <w:rPr>
          <w:rFonts w:hint="eastAsia"/>
          <w:bCs/>
          <w:sz w:val="24"/>
        </w:rPr>
        <w:t>支持戊二醛浸泡、低温等离子等灭菌消毒方式</w:t>
      </w:r>
    </w:p>
    <w:p w:rsidR="009358A2" w:rsidRDefault="009358A2" w:rsidP="009358A2">
      <w:pPr>
        <w:numPr>
          <w:ilvl w:val="0"/>
          <w:numId w:val="23"/>
        </w:numPr>
        <w:spacing w:line="360" w:lineRule="auto"/>
        <w:rPr>
          <w:bCs/>
          <w:sz w:val="24"/>
        </w:rPr>
      </w:pPr>
      <w:r>
        <w:rPr>
          <w:rFonts w:hint="eastAsia"/>
          <w:bCs/>
          <w:sz w:val="24"/>
        </w:rPr>
        <w:t>术中探头缆线≥</w:t>
      </w:r>
      <w:r>
        <w:rPr>
          <w:rFonts w:hint="eastAsia"/>
          <w:bCs/>
          <w:sz w:val="24"/>
        </w:rPr>
        <w:t>2.9m</w:t>
      </w:r>
    </w:p>
    <w:p w:rsidR="009358A2" w:rsidRDefault="009358A2" w:rsidP="009358A2">
      <w:pPr>
        <w:numPr>
          <w:ilvl w:val="0"/>
          <w:numId w:val="23"/>
        </w:numPr>
        <w:spacing w:line="360" w:lineRule="auto"/>
        <w:rPr>
          <w:bCs/>
          <w:sz w:val="24"/>
        </w:rPr>
      </w:pPr>
      <w:r>
        <w:rPr>
          <w:rFonts w:hint="eastAsia"/>
          <w:bCs/>
          <w:sz w:val="24"/>
        </w:rPr>
        <w:t>可深入狭小位置</w:t>
      </w:r>
    </w:p>
    <w:p w:rsidR="009358A2" w:rsidRDefault="009358A2" w:rsidP="009358A2">
      <w:pPr>
        <w:numPr>
          <w:ilvl w:val="0"/>
          <w:numId w:val="22"/>
        </w:numPr>
        <w:spacing w:line="360" w:lineRule="auto"/>
        <w:rPr>
          <w:b/>
          <w:bCs/>
          <w:sz w:val="24"/>
        </w:rPr>
      </w:pPr>
      <w:r>
        <w:rPr>
          <w:rFonts w:hint="eastAsia"/>
          <w:b/>
          <w:bCs/>
          <w:sz w:val="24"/>
        </w:rPr>
        <w:lastRenderedPageBreak/>
        <w:t>配置要求</w:t>
      </w:r>
    </w:p>
    <w:p w:rsidR="009358A2" w:rsidRDefault="009358A2" w:rsidP="009358A2">
      <w:pPr>
        <w:spacing w:line="360" w:lineRule="auto"/>
        <w:rPr>
          <w:rFonts w:ascii="宋体" w:hAnsi="宋体"/>
          <w:bCs/>
          <w:color w:val="000000"/>
          <w:sz w:val="24"/>
        </w:rPr>
      </w:pPr>
      <w:r>
        <w:rPr>
          <w:rFonts w:ascii="宋体" w:hAnsi="宋体" w:hint="eastAsia"/>
          <w:bCs/>
          <w:color w:val="000000"/>
          <w:sz w:val="24"/>
        </w:rPr>
        <w:t>1.探头      1个</w:t>
      </w:r>
    </w:p>
    <w:p w:rsidR="009358A2" w:rsidRDefault="009358A2" w:rsidP="009358A2">
      <w:pPr>
        <w:spacing w:line="360" w:lineRule="auto"/>
        <w:rPr>
          <w:rFonts w:ascii="宋体" w:hAnsi="宋体"/>
          <w:bCs/>
          <w:color w:val="000000"/>
          <w:sz w:val="24"/>
        </w:rPr>
      </w:pPr>
    </w:p>
    <w:p w:rsidR="009358A2" w:rsidRDefault="009358A2" w:rsidP="009358A2">
      <w:pPr>
        <w:pStyle w:val="1"/>
        <w:numPr>
          <w:ilvl w:val="0"/>
          <w:numId w:val="1"/>
        </w:numPr>
        <w:ind w:left="426" w:firstLineChars="0"/>
        <w:rPr>
          <w:rFonts w:ascii="宋体" w:hAnsi="宋体"/>
          <w:b/>
          <w:bCs/>
          <w:color w:val="000000"/>
          <w:sz w:val="28"/>
          <w:szCs w:val="28"/>
        </w:rPr>
      </w:pPr>
      <w:r>
        <w:rPr>
          <w:rFonts w:ascii="宋体" w:hAnsi="宋体" w:hint="eastAsia"/>
          <w:b/>
          <w:bCs/>
          <w:color w:val="000000"/>
          <w:sz w:val="28"/>
          <w:szCs w:val="28"/>
        </w:rPr>
        <w:t>腹腔镜术中超声探头</w:t>
      </w:r>
    </w:p>
    <w:p w:rsidR="009358A2" w:rsidRDefault="009358A2" w:rsidP="009358A2">
      <w:pPr>
        <w:numPr>
          <w:ilvl w:val="0"/>
          <w:numId w:val="24"/>
        </w:numPr>
        <w:spacing w:line="360" w:lineRule="auto"/>
        <w:jc w:val="left"/>
        <w:rPr>
          <w:sz w:val="24"/>
        </w:rPr>
      </w:pPr>
      <w:r>
        <w:rPr>
          <w:rFonts w:hint="eastAsia"/>
          <w:b/>
          <w:sz w:val="24"/>
        </w:rPr>
        <w:t>用途</w:t>
      </w:r>
      <w:r>
        <w:rPr>
          <w:rFonts w:hint="eastAsia"/>
          <w:sz w:val="24"/>
        </w:rPr>
        <w:t>：</w:t>
      </w:r>
      <w:r>
        <w:rPr>
          <w:rFonts w:ascii="宋体" w:hAnsi="宋体" w:hint="eastAsia"/>
          <w:sz w:val="24"/>
        </w:rPr>
        <w:t>用于开展复杂腹腔镜肝胆手术</w:t>
      </w:r>
    </w:p>
    <w:p w:rsidR="009358A2" w:rsidRDefault="009358A2" w:rsidP="009358A2">
      <w:pPr>
        <w:numPr>
          <w:ilvl w:val="0"/>
          <w:numId w:val="24"/>
        </w:numPr>
        <w:spacing w:line="360" w:lineRule="auto"/>
        <w:jc w:val="left"/>
        <w:rPr>
          <w:sz w:val="24"/>
        </w:rPr>
      </w:pPr>
      <w:r>
        <w:rPr>
          <w:rFonts w:hint="eastAsia"/>
          <w:b/>
          <w:sz w:val="24"/>
        </w:rPr>
        <w:t>数量</w:t>
      </w:r>
      <w:r>
        <w:rPr>
          <w:rFonts w:hint="eastAsia"/>
          <w:sz w:val="24"/>
        </w:rPr>
        <w:t>：</w:t>
      </w:r>
      <w:r>
        <w:rPr>
          <w:rFonts w:hint="eastAsia"/>
          <w:sz w:val="24"/>
        </w:rPr>
        <w:t>1</w:t>
      </w:r>
      <w:r>
        <w:rPr>
          <w:rFonts w:ascii="宋体" w:hAnsi="宋体" w:hint="eastAsia"/>
          <w:bCs/>
          <w:color w:val="000000"/>
          <w:sz w:val="24"/>
        </w:rPr>
        <w:t>个</w:t>
      </w:r>
      <w:bookmarkStart w:id="0" w:name="_GoBack"/>
      <w:bookmarkEnd w:id="0"/>
    </w:p>
    <w:p w:rsidR="009358A2" w:rsidRDefault="009358A2" w:rsidP="009358A2">
      <w:pPr>
        <w:numPr>
          <w:ilvl w:val="0"/>
          <w:numId w:val="24"/>
        </w:numPr>
        <w:spacing w:line="360" w:lineRule="auto"/>
        <w:rPr>
          <w:sz w:val="24"/>
        </w:rPr>
      </w:pPr>
      <w:r>
        <w:rPr>
          <w:rFonts w:hint="eastAsia"/>
          <w:b/>
          <w:sz w:val="24"/>
        </w:rPr>
        <w:t>技术要求</w:t>
      </w:r>
    </w:p>
    <w:p w:rsidR="009358A2" w:rsidRDefault="009358A2" w:rsidP="009358A2">
      <w:pPr>
        <w:numPr>
          <w:ilvl w:val="0"/>
          <w:numId w:val="25"/>
        </w:numPr>
        <w:spacing w:line="360" w:lineRule="auto"/>
        <w:rPr>
          <w:bCs/>
          <w:sz w:val="24"/>
        </w:rPr>
      </w:pPr>
      <w:r>
        <w:rPr>
          <w:rFonts w:hint="eastAsia"/>
          <w:bCs/>
          <w:sz w:val="24"/>
        </w:rPr>
        <w:t>线阵探头，频率</w:t>
      </w:r>
      <w:r>
        <w:rPr>
          <w:rFonts w:hint="eastAsia"/>
          <w:bCs/>
          <w:sz w:val="24"/>
        </w:rPr>
        <w:t>5.0~10.0MHz</w:t>
      </w:r>
    </w:p>
    <w:p w:rsidR="009358A2" w:rsidRDefault="009358A2" w:rsidP="009358A2">
      <w:pPr>
        <w:numPr>
          <w:ilvl w:val="0"/>
          <w:numId w:val="25"/>
        </w:numPr>
        <w:spacing w:line="360" w:lineRule="auto"/>
        <w:rPr>
          <w:bCs/>
          <w:sz w:val="24"/>
        </w:rPr>
      </w:pPr>
      <w:r>
        <w:rPr>
          <w:rFonts w:hint="eastAsia"/>
          <w:bCs/>
          <w:sz w:val="24"/>
        </w:rPr>
        <w:t>支持术中超声造影、术中弹性成像功能</w:t>
      </w:r>
    </w:p>
    <w:p w:rsidR="009358A2" w:rsidRDefault="009358A2" w:rsidP="009358A2">
      <w:pPr>
        <w:numPr>
          <w:ilvl w:val="0"/>
          <w:numId w:val="25"/>
        </w:numPr>
        <w:spacing w:line="360" w:lineRule="auto"/>
        <w:rPr>
          <w:bCs/>
          <w:sz w:val="24"/>
        </w:rPr>
      </w:pPr>
      <w:r>
        <w:rPr>
          <w:rFonts w:hint="eastAsia"/>
          <w:bCs/>
          <w:sz w:val="24"/>
        </w:rPr>
        <w:t>支持过氧化氢等消毒方式</w:t>
      </w:r>
    </w:p>
    <w:p w:rsidR="009358A2" w:rsidRDefault="009358A2" w:rsidP="009358A2">
      <w:pPr>
        <w:numPr>
          <w:ilvl w:val="0"/>
          <w:numId w:val="25"/>
        </w:numPr>
        <w:spacing w:line="360" w:lineRule="auto"/>
        <w:rPr>
          <w:bCs/>
          <w:sz w:val="24"/>
        </w:rPr>
      </w:pPr>
      <w:r>
        <w:rPr>
          <w:rFonts w:hint="eastAsia"/>
          <w:bCs/>
          <w:sz w:val="24"/>
        </w:rPr>
        <w:t>支持腹腔镜术中、开腹术中等</w:t>
      </w:r>
    </w:p>
    <w:p w:rsidR="009358A2" w:rsidRDefault="009358A2" w:rsidP="009358A2">
      <w:pPr>
        <w:numPr>
          <w:ilvl w:val="0"/>
          <w:numId w:val="25"/>
        </w:numPr>
        <w:spacing w:line="360" w:lineRule="auto"/>
        <w:rPr>
          <w:bCs/>
          <w:sz w:val="24"/>
        </w:rPr>
      </w:pPr>
      <w:r>
        <w:rPr>
          <w:rFonts w:hint="eastAsia"/>
          <w:bCs/>
          <w:sz w:val="24"/>
        </w:rPr>
        <w:t>适用</w:t>
      </w:r>
      <w:r>
        <w:rPr>
          <w:rFonts w:hint="eastAsia"/>
          <w:bCs/>
          <w:sz w:val="24"/>
        </w:rPr>
        <w:t>10mm</w:t>
      </w:r>
      <w:r>
        <w:rPr>
          <w:rFonts w:hint="eastAsia"/>
          <w:bCs/>
          <w:sz w:val="24"/>
        </w:rPr>
        <w:t>戳卡，有效插入深度大于</w:t>
      </w:r>
      <w:r>
        <w:rPr>
          <w:rFonts w:hint="eastAsia"/>
          <w:bCs/>
          <w:sz w:val="24"/>
        </w:rPr>
        <w:t>350mm</w:t>
      </w:r>
    </w:p>
    <w:p w:rsidR="009358A2" w:rsidRDefault="009358A2" w:rsidP="009358A2">
      <w:pPr>
        <w:numPr>
          <w:ilvl w:val="0"/>
          <w:numId w:val="24"/>
        </w:numPr>
        <w:spacing w:line="360" w:lineRule="auto"/>
        <w:rPr>
          <w:b/>
          <w:bCs/>
          <w:sz w:val="24"/>
        </w:rPr>
      </w:pPr>
      <w:r>
        <w:rPr>
          <w:rFonts w:hint="eastAsia"/>
          <w:b/>
          <w:bCs/>
          <w:sz w:val="24"/>
        </w:rPr>
        <w:t>配置要求</w:t>
      </w:r>
    </w:p>
    <w:p w:rsidR="009358A2" w:rsidRDefault="009358A2" w:rsidP="009358A2">
      <w:pPr>
        <w:numPr>
          <w:ilvl w:val="0"/>
          <w:numId w:val="26"/>
        </w:numPr>
        <w:spacing w:line="360" w:lineRule="auto"/>
        <w:rPr>
          <w:rFonts w:ascii="宋体" w:hAnsi="宋体"/>
          <w:bCs/>
          <w:color w:val="000000"/>
          <w:sz w:val="24"/>
        </w:rPr>
      </w:pPr>
      <w:r>
        <w:rPr>
          <w:rFonts w:ascii="宋体" w:hAnsi="宋体" w:hint="eastAsia"/>
          <w:bCs/>
          <w:color w:val="000000"/>
          <w:sz w:val="24"/>
        </w:rPr>
        <w:t>探头      1个</w:t>
      </w:r>
    </w:p>
    <w:p w:rsidR="009358A2" w:rsidRDefault="009358A2" w:rsidP="009358A2">
      <w:pPr>
        <w:pStyle w:val="a0"/>
      </w:pPr>
    </w:p>
    <w:p w:rsidR="005E52E5" w:rsidRDefault="005E52E5"/>
    <w:sectPr w:rsidR="005E52E5" w:rsidSect="009358A2">
      <w:footerReference w:type="default" r:id="rId7"/>
      <w:pgSz w:w="11910" w:h="16840"/>
      <w:pgMar w:top="1060" w:right="1562" w:bottom="1418" w:left="700" w:header="850"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EEF" w:rsidRDefault="00380EEF" w:rsidP="005E52E5">
      <w:r>
        <w:separator/>
      </w:r>
    </w:p>
  </w:endnote>
  <w:endnote w:type="continuationSeparator" w:id="1">
    <w:p w:rsidR="00380EEF" w:rsidRDefault="00380EEF" w:rsidP="005E5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Arial Unicode MS"/>
    <w:charset w:val="86"/>
    <w:family w:val="roman"/>
    <w:pitch w:val="default"/>
    <w:sig w:usb0="00000000" w:usb1="00000000" w:usb2="00000010"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7A" w:rsidRDefault="00380EEF">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EEF" w:rsidRDefault="00380EEF" w:rsidP="005E52E5">
      <w:r>
        <w:separator/>
      </w:r>
    </w:p>
  </w:footnote>
  <w:footnote w:type="continuationSeparator" w:id="1">
    <w:p w:rsidR="00380EEF" w:rsidRDefault="00380EEF" w:rsidP="005E5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8B697D"/>
    <w:multiLevelType w:val="singleLevel"/>
    <w:tmpl w:val="9E8B697D"/>
    <w:lvl w:ilvl="0">
      <w:start w:val="1"/>
      <w:numFmt w:val="decimal"/>
      <w:lvlText w:val="%1."/>
      <w:lvlJc w:val="left"/>
      <w:pPr>
        <w:tabs>
          <w:tab w:val="left" w:pos="312"/>
        </w:tabs>
      </w:pPr>
    </w:lvl>
  </w:abstractNum>
  <w:abstractNum w:abstractNumId="1">
    <w:nsid w:val="A07F143B"/>
    <w:multiLevelType w:val="singleLevel"/>
    <w:tmpl w:val="A07F143B"/>
    <w:lvl w:ilvl="0">
      <w:start w:val="1"/>
      <w:numFmt w:val="decimal"/>
      <w:lvlText w:val="%1."/>
      <w:lvlJc w:val="left"/>
      <w:pPr>
        <w:tabs>
          <w:tab w:val="left" w:pos="312"/>
        </w:tabs>
      </w:pPr>
    </w:lvl>
  </w:abstractNum>
  <w:abstractNum w:abstractNumId="2">
    <w:nsid w:val="A3B0F67B"/>
    <w:multiLevelType w:val="multilevel"/>
    <w:tmpl w:val="A3B0F67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B98EFFFC"/>
    <w:multiLevelType w:val="multilevel"/>
    <w:tmpl w:val="B98EFFF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C69F6CCF"/>
    <w:multiLevelType w:val="singleLevel"/>
    <w:tmpl w:val="C69F6CCF"/>
    <w:lvl w:ilvl="0">
      <w:start w:val="1"/>
      <w:numFmt w:val="decimal"/>
      <w:lvlText w:val="%1."/>
      <w:lvlJc w:val="left"/>
      <w:pPr>
        <w:tabs>
          <w:tab w:val="left" w:pos="312"/>
        </w:tabs>
      </w:pPr>
    </w:lvl>
  </w:abstractNum>
  <w:abstractNum w:abstractNumId="5">
    <w:nsid w:val="D238D84B"/>
    <w:multiLevelType w:val="multilevel"/>
    <w:tmpl w:val="D238D84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DBEB258B"/>
    <w:multiLevelType w:val="multilevel"/>
    <w:tmpl w:val="DBEB258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E8411759"/>
    <w:multiLevelType w:val="singleLevel"/>
    <w:tmpl w:val="E8411759"/>
    <w:lvl w:ilvl="0">
      <w:start w:val="1"/>
      <w:numFmt w:val="decimal"/>
      <w:suff w:val="nothing"/>
      <w:lvlText w:val="%1、"/>
      <w:lvlJc w:val="left"/>
    </w:lvl>
  </w:abstractNum>
  <w:abstractNum w:abstractNumId="8">
    <w:nsid w:val="0AC8D06F"/>
    <w:multiLevelType w:val="singleLevel"/>
    <w:tmpl w:val="0AC8D06F"/>
    <w:lvl w:ilvl="0">
      <w:start w:val="1"/>
      <w:numFmt w:val="decimal"/>
      <w:suff w:val="nothing"/>
      <w:lvlText w:val="%1、"/>
      <w:lvlJc w:val="left"/>
    </w:lvl>
  </w:abstractNum>
  <w:abstractNum w:abstractNumId="9">
    <w:nsid w:val="0D3AE04B"/>
    <w:multiLevelType w:val="multilevel"/>
    <w:tmpl w:val="0D3AE04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E3BE63C"/>
    <w:multiLevelType w:val="singleLevel"/>
    <w:tmpl w:val="0E3BE63C"/>
    <w:lvl w:ilvl="0">
      <w:start w:val="1"/>
      <w:numFmt w:val="decimal"/>
      <w:lvlText w:val="%1."/>
      <w:lvlJc w:val="left"/>
      <w:pPr>
        <w:tabs>
          <w:tab w:val="left" w:pos="312"/>
        </w:tabs>
      </w:pPr>
    </w:lvl>
  </w:abstractNum>
  <w:abstractNum w:abstractNumId="11">
    <w:nsid w:val="0F369D9B"/>
    <w:multiLevelType w:val="multilevel"/>
    <w:tmpl w:val="0F369D9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3A61901"/>
    <w:multiLevelType w:val="singleLevel"/>
    <w:tmpl w:val="13A61901"/>
    <w:lvl w:ilvl="0">
      <w:start w:val="1"/>
      <w:numFmt w:val="decimal"/>
      <w:lvlText w:val="%1."/>
      <w:lvlJc w:val="left"/>
      <w:pPr>
        <w:tabs>
          <w:tab w:val="left" w:pos="312"/>
        </w:tabs>
      </w:pPr>
    </w:lvl>
  </w:abstractNum>
  <w:abstractNum w:abstractNumId="13">
    <w:nsid w:val="1744E0BF"/>
    <w:multiLevelType w:val="multilevel"/>
    <w:tmpl w:val="1744E0BF"/>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1096BA2"/>
    <w:multiLevelType w:val="singleLevel"/>
    <w:tmpl w:val="21096BA2"/>
    <w:lvl w:ilvl="0">
      <w:start w:val="1"/>
      <w:numFmt w:val="decimal"/>
      <w:suff w:val="nothing"/>
      <w:lvlText w:val="%1、"/>
      <w:lvlJc w:val="left"/>
    </w:lvl>
  </w:abstractNum>
  <w:abstractNum w:abstractNumId="15">
    <w:nsid w:val="2BC30A9A"/>
    <w:multiLevelType w:val="singleLevel"/>
    <w:tmpl w:val="2BC30A9A"/>
    <w:lvl w:ilvl="0">
      <w:start w:val="1"/>
      <w:numFmt w:val="decimal"/>
      <w:suff w:val="nothing"/>
      <w:lvlText w:val="%1、"/>
      <w:lvlJc w:val="left"/>
    </w:lvl>
  </w:abstractNum>
  <w:abstractNum w:abstractNumId="16">
    <w:nsid w:val="3E10D150"/>
    <w:multiLevelType w:val="singleLevel"/>
    <w:tmpl w:val="3E10D150"/>
    <w:lvl w:ilvl="0">
      <w:start w:val="1"/>
      <w:numFmt w:val="decimal"/>
      <w:suff w:val="nothing"/>
      <w:lvlText w:val="%1、"/>
      <w:lvlJc w:val="left"/>
    </w:lvl>
  </w:abstractNum>
  <w:abstractNum w:abstractNumId="17">
    <w:nsid w:val="3E5F5A6B"/>
    <w:multiLevelType w:val="singleLevel"/>
    <w:tmpl w:val="3E5F5A6B"/>
    <w:lvl w:ilvl="0">
      <w:start w:val="1"/>
      <w:numFmt w:val="decimal"/>
      <w:suff w:val="nothing"/>
      <w:lvlText w:val="%1、"/>
      <w:lvlJc w:val="left"/>
    </w:lvl>
  </w:abstractNum>
  <w:abstractNum w:abstractNumId="18">
    <w:nsid w:val="40A6968D"/>
    <w:multiLevelType w:val="singleLevel"/>
    <w:tmpl w:val="40A6968D"/>
    <w:lvl w:ilvl="0">
      <w:start w:val="1"/>
      <w:numFmt w:val="decimal"/>
      <w:suff w:val="nothing"/>
      <w:lvlText w:val="%1、"/>
      <w:lvlJc w:val="left"/>
    </w:lvl>
  </w:abstractNum>
  <w:abstractNum w:abstractNumId="19">
    <w:nsid w:val="51DB7E89"/>
    <w:multiLevelType w:val="multilevel"/>
    <w:tmpl w:val="51DB7E89"/>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B35429D"/>
    <w:multiLevelType w:val="singleLevel"/>
    <w:tmpl w:val="5B35429D"/>
    <w:lvl w:ilvl="0">
      <w:start w:val="1"/>
      <w:numFmt w:val="decimal"/>
      <w:suff w:val="nothing"/>
      <w:lvlText w:val="%1、"/>
      <w:lvlJc w:val="left"/>
    </w:lvl>
  </w:abstractNum>
  <w:abstractNum w:abstractNumId="21">
    <w:nsid w:val="65ADF45E"/>
    <w:multiLevelType w:val="multilevel"/>
    <w:tmpl w:val="65ADF45E"/>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C8457AC"/>
    <w:multiLevelType w:val="multilevel"/>
    <w:tmpl w:val="6C8457A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F497050"/>
    <w:multiLevelType w:val="singleLevel"/>
    <w:tmpl w:val="6F497050"/>
    <w:lvl w:ilvl="0">
      <w:start w:val="1"/>
      <w:numFmt w:val="decimal"/>
      <w:lvlText w:val="%1."/>
      <w:lvlJc w:val="left"/>
      <w:pPr>
        <w:tabs>
          <w:tab w:val="left" w:pos="312"/>
        </w:tabs>
      </w:pPr>
    </w:lvl>
  </w:abstractNum>
  <w:abstractNum w:abstractNumId="24">
    <w:nsid w:val="791A2F4C"/>
    <w:multiLevelType w:val="singleLevel"/>
    <w:tmpl w:val="791A2F4C"/>
    <w:lvl w:ilvl="0">
      <w:start w:val="1"/>
      <w:numFmt w:val="decimal"/>
      <w:lvlText w:val="%1."/>
      <w:lvlJc w:val="left"/>
      <w:pPr>
        <w:tabs>
          <w:tab w:val="left" w:pos="312"/>
        </w:tabs>
      </w:pPr>
    </w:lvl>
  </w:abstractNum>
  <w:abstractNum w:abstractNumId="25">
    <w:nsid w:val="7A0050D4"/>
    <w:multiLevelType w:val="multilevel"/>
    <w:tmpl w:val="7A0050D4"/>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9"/>
  </w:num>
  <w:num w:numId="3">
    <w:abstractNumId w:val="23"/>
  </w:num>
  <w:num w:numId="4">
    <w:abstractNumId w:val="20"/>
  </w:num>
  <w:num w:numId="5">
    <w:abstractNumId w:val="5"/>
  </w:num>
  <w:num w:numId="6">
    <w:abstractNumId w:val="10"/>
  </w:num>
  <w:num w:numId="7">
    <w:abstractNumId w:val="7"/>
  </w:num>
  <w:num w:numId="8">
    <w:abstractNumId w:val="13"/>
  </w:num>
  <w:num w:numId="9">
    <w:abstractNumId w:val="24"/>
  </w:num>
  <w:num w:numId="10">
    <w:abstractNumId w:val="15"/>
  </w:num>
  <w:num w:numId="11">
    <w:abstractNumId w:val="21"/>
  </w:num>
  <w:num w:numId="12">
    <w:abstractNumId w:val="14"/>
  </w:num>
  <w:num w:numId="13">
    <w:abstractNumId w:val="19"/>
  </w:num>
  <w:num w:numId="14">
    <w:abstractNumId w:val="17"/>
  </w:num>
  <w:num w:numId="15">
    <w:abstractNumId w:val="3"/>
  </w:num>
  <w:num w:numId="16">
    <w:abstractNumId w:val="6"/>
  </w:num>
  <w:num w:numId="17">
    <w:abstractNumId w:val="4"/>
  </w:num>
  <w:num w:numId="18">
    <w:abstractNumId w:val="16"/>
  </w:num>
  <w:num w:numId="19">
    <w:abstractNumId w:val="25"/>
  </w:num>
  <w:num w:numId="20">
    <w:abstractNumId w:val="1"/>
  </w:num>
  <w:num w:numId="21">
    <w:abstractNumId w:val="8"/>
  </w:num>
  <w:num w:numId="22">
    <w:abstractNumId w:val="11"/>
  </w:num>
  <w:num w:numId="23">
    <w:abstractNumId w:val="0"/>
  </w:num>
  <w:num w:numId="24">
    <w:abstractNumId w:val="2"/>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2E5"/>
    <w:rsid w:val="00181C2A"/>
    <w:rsid w:val="002B1795"/>
    <w:rsid w:val="00380EEF"/>
    <w:rsid w:val="005E52E5"/>
    <w:rsid w:val="009358A2"/>
    <w:rsid w:val="00DB3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58A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E5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E52E5"/>
    <w:rPr>
      <w:sz w:val="18"/>
      <w:szCs w:val="18"/>
    </w:rPr>
  </w:style>
  <w:style w:type="paragraph" w:styleId="a5">
    <w:name w:val="footer"/>
    <w:basedOn w:val="a"/>
    <w:link w:val="Char0"/>
    <w:uiPriority w:val="99"/>
    <w:semiHidden/>
    <w:unhideWhenUsed/>
    <w:rsid w:val="005E52E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E52E5"/>
    <w:rPr>
      <w:sz w:val="18"/>
      <w:szCs w:val="18"/>
    </w:rPr>
  </w:style>
  <w:style w:type="paragraph" w:customStyle="1" w:styleId="a0">
    <w:name w:val="表格文字"/>
    <w:basedOn w:val="Char"/>
    <w:next w:val="a4"/>
    <w:qFormat/>
    <w:rsid w:val="009358A2"/>
  </w:style>
  <w:style w:type="paragraph" w:customStyle="1" w:styleId="1">
    <w:name w:val="列出段落1"/>
    <w:basedOn w:val="a"/>
    <w:qFormat/>
    <w:rsid w:val="009358A2"/>
    <w:pPr>
      <w:widowControl/>
      <w:ind w:firstLineChars="200" w:firstLine="420"/>
      <w:jc w:val="left"/>
    </w:pPr>
    <w:rPr>
      <w:kern w:val="0"/>
      <w:sz w:val="24"/>
    </w:rPr>
  </w:style>
  <w:style w:type="paragraph" w:styleId="a6">
    <w:name w:val="Body Text Indent"/>
    <w:basedOn w:val="a"/>
    <w:link w:val="Char1"/>
    <w:uiPriority w:val="99"/>
    <w:semiHidden/>
    <w:unhideWhenUsed/>
    <w:rsid w:val="009358A2"/>
    <w:pPr>
      <w:spacing w:after="120"/>
      <w:ind w:leftChars="200" w:left="420"/>
    </w:pPr>
  </w:style>
  <w:style w:type="character" w:customStyle="1" w:styleId="Char1">
    <w:name w:val="正文文本缩进 Char"/>
    <w:basedOn w:val="a1"/>
    <w:link w:val="a6"/>
    <w:uiPriority w:val="99"/>
    <w:semiHidden/>
    <w:rsid w:val="009358A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禤睿平</dc:creator>
  <cp:lastModifiedBy>禤睿平</cp:lastModifiedBy>
  <cp:revision>2</cp:revision>
  <dcterms:created xsi:type="dcterms:W3CDTF">2022-05-23T02:13:00Z</dcterms:created>
  <dcterms:modified xsi:type="dcterms:W3CDTF">2022-05-23T02:13:00Z</dcterms:modified>
</cp:coreProperties>
</file>