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2" w:rsidRDefault="00B849B2" w:rsidP="00B849B2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B849B2" w:rsidRDefault="00B849B2" w:rsidP="00B849B2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B849B2" w:rsidRDefault="00B849B2" w:rsidP="00B849B2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水浴式熔浆机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用于冰冻血浆、冷沉淀的解冻融化。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电同时能防止冰冻血液制品</w:t>
      </w:r>
      <w:r>
        <w:rPr>
          <w:rFonts w:hint="eastAsia"/>
          <w:bCs/>
          <w:sz w:val="24"/>
        </w:rPr>
        <w:t>30</w:t>
      </w:r>
      <w:r>
        <w:rPr>
          <w:rFonts w:hint="eastAsia"/>
          <w:bCs/>
          <w:sz w:val="24"/>
        </w:rPr>
        <w:t>袋以上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存水量大于</w:t>
      </w:r>
      <w:r>
        <w:rPr>
          <w:rFonts w:hint="eastAsia"/>
          <w:bCs/>
          <w:sz w:val="24"/>
        </w:rPr>
        <w:t>110kg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循环功能大于</w:t>
      </w:r>
      <w:r>
        <w:rPr>
          <w:rFonts w:hint="eastAsia"/>
          <w:bCs/>
          <w:sz w:val="24"/>
        </w:rPr>
        <w:t>40kg/min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摇摆频率：</w:t>
      </w:r>
      <w:r>
        <w:rPr>
          <w:rFonts w:hint="eastAsia"/>
          <w:bCs/>
          <w:sz w:val="24"/>
        </w:rPr>
        <w:t>60</w:t>
      </w:r>
      <w:r>
        <w:rPr>
          <w:rFonts w:hint="eastAsia"/>
          <w:bCs/>
          <w:sz w:val="24"/>
        </w:rPr>
        <w:t>周</w:t>
      </w:r>
      <w:r>
        <w:rPr>
          <w:rFonts w:hint="eastAsia"/>
          <w:bCs/>
          <w:sz w:val="24"/>
        </w:rPr>
        <w:t>/min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要求水温恒定、具有水循环、摆动功能</w:t>
      </w:r>
    </w:p>
    <w:p w:rsidR="00B849B2" w:rsidRDefault="00B849B2" w:rsidP="00B849B2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具有动补水、排水功能</w:t>
      </w:r>
    </w:p>
    <w:p w:rsidR="00B849B2" w:rsidRDefault="00B849B2" w:rsidP="00B849B2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B849B2" w:rsidRDefault="00B849B2" w:rsidP="00B849B2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主机    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B849B2" w:rsidRDefault="00B849B2" w:rsidP="00B849B2">
      <w:pPr>
        <w:pStyle w:val="a0"/>
      </w:pPr>
    </w:p>
    <w:p w:rsidR="002973ED" w:rsidRPr="002973ED" w:rsidRDefault="002973ED" w:rsidP="002E330B">
      <w:pPr>
        <w:ind w:firstLineChars="150" w:firstLine="420"/>
        <w:rPr>
          <w:sz w:val="28"/>
          <w:szCs w:val="28"/>
        </w:rPr>
      </w:pPr>
    </w:p>
    <w:sectPr w:rsidR="002973ED" w:rsidRPr="002973ED" w:rsidSect="00B849B2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17" w:rsidRDefault="00CC6817" w:rsidP="005E52E5">
      <w:r>
        <w:separator/>
      </w:r>
    </w:p>
  </w:endnote>
  <w:endnote w:type="continuationSeparator" w:id="1">
    <w:p w:rsidR="00CC6817" w:rsidRDefault="00CC6817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A" w:rsidRDefault="00CC681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17" w:rsidRDefault="00CC6817" w:rsidP="005E52E5">
      <w:r>
        <w:separator/>
      </w:r>
    </w:p>
  </w:footnote>
  <w:footnote w:type="continuationSeparator" w:id="1">
    <w:p w:rsidR="00CC6817" w:rsidRDefault="00CC6817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2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2973ED"/>
    <w:rsid w:val="002E330B"/>
    <w:rsid w:val="004C0FDA"/>
    <w:rsid w:val="005E52E5"/>
    <w:rsid w:val="007C0871"/>
    <w:rsid w:val="009B2457"/>
    <w:rsid w:val="00B849B2"/>
    <w:rsid w:val="00CC6817"/>
    <w:rsid w:val="00CF27E5"/>
    <w:rsid w:val="00DB36ED"/>
    <w:rsid w:val="00F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84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basedOn w:val="Char"/>
    <w:next w:val="a4"/>
    <w:qFormat/>
    <w:rsid w:val="00B849B2"/>
  </w:style>
  <w:style w:type="paragraph" w:customStyle="1" w:styleId="1">
    <w:name w:val="列出段落1"/>
    <w:basedOn w:val="a"/>
    <w:qFormat/>
    <w:rsid w:val="00B849B2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B849B2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B849B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2022-07-19T01:48:00Z</dcterms:created>
  <dcterms:modified xsi:type="dcterms:W3CDTF">2022-07-19T01:48:00Z</dcterms:modified>
</cp:coreProperties>
</file>