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51" w:rsidRDefault="0023057A" w:rsidP="009C167C">
      <w:pPr>
        <w:spacing w:afterLines="50" w:line="580" w:lineRule="exact"/>
        <w:ind w:firstLineChars="200" w:firstLine="800"/>
        <w:jc w:val="center"/>
        <w:rPr>
          <w:rFonts w:ascii="黑体" w:eastAsia="黑体" w:hAnsi="黑体"/>
          <w:sz w:val="40"/>
          <w:szCs w:val="32"/>
        </w:rPr>
      </w:pPr>
      <w:r>
        <w:rPr>
          <w:rFonts w:ascii="黑体" w:eastAsia="黑体" w:hAnsi="黑体"/>
          <w:sz w:val="40"/>
          <w:szCs w:val="32"/>
        </w:rPr>
        <w:t>采购项目内容用户需求书</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 xml:space="preserve">1. </w:t>
      </w:r>
      <w:r>
        <w:rPr>
          <w:rFonts w:ascii="仿宋" w:eastAsia="仿宋" w:hAnsi="仿宋" w:hint="eastAsia"/>
          <w:sz w:val="32"/>
          <w:szCs w:val="32"/>
        </w:rPr>
        <w:t>服务商</w:t>
      </w:r>
      <w:r>
        <w:rPr>
          <w:rFonts w:ascii="仿宋" w:eastAsia="仿宋" w:hAnsi="仿宋"/>
          <w:sz w:val="32"/>
          <w:szCs w:val="32"/>
        </w:rPr>
        <w:t>须对采购项目为单位的服务进行整体响应，任何只对其中一部分内容进行的响应都被视为无效</w:t>
      </w:r>
      <w:r>
        <w:rPr>
          <w:rFonts w:ascii="仿宋" w:eastAsia="仿宋" w:hAnsi="仿宋" w:hint="eastAsia"/>
          <w:sz w:val="32"/>
          <w:szCs w:val="32"/>
        </w:rPr>
        <w:t>响应</w:t>
      </w:r>
      <w:r>
        <w:rPr>
          <w:rFonts w:ascii="仿宋" w:eastAsia="仿宋" w:hAnsi="仿宋"/>
          <w:sz w:val="32"/>
          <w:szCs w:val="32"/>
        </w:rPr>
        <w:t>。</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 xml:space="preserve">. </w:t>
      </w:r>
      <w:r>
        <w:rPr>
          <w:rFonts w:ascii="仿宋" w:eastAsia="仿宋" w:hAnsi="仿宋"/>
          <w:sz w:val="32"/>
          <w:szCs w:val="32"/>
        </w:rPr>
        <w:t>用户需求书中打</w:t>
      </w:r>
      <w:r>
        <w:rPr>
          <w:rFonts w:ascii="仿宋" w:eastAsia="仿宋" w:hAnsi="仿宋"/>
          <w:sz w:val="32"/>
          <w:szCs w:val="32"/>
        </w:rPr>
        <w:t>“</w:t>
      </w:r>
      <w:r>
        <w:rPr>
          <w:rFonts w:ascii="仿宋" w:eastAsia="仿宋" w:hAnsi="仿宋" w:cs="MS UI Gothic" w:hint="eastAsia"/>
          <w:sz w:val="32"/>
          <w:szCs w:val="32"/>
        </w:rPr>
        <w:t>★</w:t>
      </w:r>
      <w:r>
        <w:rPr>
          <w:rFonts w:ascii="仿宋" w:eastAsia="仿宋" w:hAnsi="仿宋" w:cs="Tahoma"/>
          <w:sz w:val="32"/>
          <w:szCs w:val="32"/>
        </w:rPr>
        <w:t>”</w:t>
      </w:r>
      <w:r>
        <w:rPr>
          <w:rFonts w:ascii="仿宋" w:eastAsia="仿宋" w:hAnsi="仿宋"/>
          <w:sz w:val="32"/>
          <w:szCs w:val="32"/>
        </w:rPr>
        <w:t>号条款为实质性条款，</w:t>
      </w:r>
      <w:r>
        <w:rPr>
          <w:rFonts w:ascii="仿宋" w:eastAsia="仿宋" w:hAnsi="仿宋" w:hint="eastAsia"/>
          <w:sz w:val="32"/>
          <w:szCs w:val="32"/>
        </w:rPr>
        <w:t>服务商</w:t>
      </w:r>
      <w:r>
        <w:rPr>
          <w:rFonts w:ascii="仿宋" w:eastAsia="仿宋" w:hAnsi="仿宋"/>
          <w:sz w:val="32"/>
          <w:szCs w:val="32"/>
        </w:rPr>
        <w:t>如有任何一条负偏离则导致</w:t>
      </w:r>
      <w:r>
        <w:rPr>
          <w:rFonts w:ascii="仿宋" w:eastAsia="仿宋" w:hAnsi="仿宋" w:hint="eastAsia"/>
          <w:sz w:val="32"/>
          <w:szCs w:val="32"/>
        </w:rPr>
        <w:t>响应</w:t>
      </w:r>
      <w:r>
        <w:rPr>
          <w:rFonts w:ascii="仿宋" w:eastAsia="仿宋" w:hAnsi="仿宋"/>
          <w:sz w:val="32"/>
          <w:szCs w:val="32"/>
        </w:rPr>
        <w:t>无效。</w:t>
      </w:r>
      <w:r>
        <w:rPr>
          <w:rFonts w:ascii="仿宋" w:eastAsia="仿宋" w:hAnsi="仿宋"/>
          <w:sz w:val="32"/>
          <w:szCs w:val="32"/>
        </w:rPr>
        <w:t xml:space="preserve"> </w:t>
      </w:r>
    </w:p>
    <w:p w:rsidR="001D1B51" w:rsidRDefault="001D1B51">
      <w:pPr>
        <w:spacing w:line="580" w:lineRule="exact"/>
        <w:ind w:firstLineChars="200" w:firstLine="640"/>
        <w:rPr>
          <w:rFonts w:ascii="仿宋" w:eastAsia="仿宋" w:hAnsi="仿宋"/>
          <w:sz w:val="32"/>
          <w:szCs w:val="32"/>
        </w:rPr>
      </w:pPr>
    </w:p>
    <w:tbl>
      <w:tblPr>
        <w:tblStyle w:val="a6"/>
        <w:tblW w:w="5000" w:type="pct"/>
        <w:tblLook w:val="04A0"/>
      </w:tblPr>
      <w:tblGrid>
        <w:gridCol w:w="2931"/>
        <w:gridCol w:w="2931"/>
        <w:gridCol w:w="2932"/>
      </w:tblGrid>
      <w:tr w:rsidR="001D1B51">
        <w:tc>
          <w:tcPr>
            <w:tcW w:w="1666" w:type="pct"/>
            <w:vAlign w:val="center"/>
          </w:tcPr>
          <w:p w:rsidR="001D1B51" w:rsidRDefault="0023057A">
            <w:pPr>
              <w:spacing w:after="0" w:line="580" w:lineRule="exact"/>
              <w:jc w:val="center"/>
              <w:rPr>
                <w:rFonts w:ascii="仿宋" w:eastAsia="仿宋" w:hAnsi="仿宋"/>
                <w:sz w:val="32"/>
                <w:szCs w:val="32"/>
              </w:rPr>
            </w:pPr>
            <w:r>
              <w:rPr>
                <w:rFonts w:ascii="仿宋" w:eastAsia="仿宋" w:hAnsi="仿宋"/>
                <w:sz w:val="32"/>
                <w:szCs w:val="32"/>
              </w:rPr>
              <w:t>采购内容</w:t>
            </w:r>
          </w:p>
        </w:tc>
        <w:tc>
          <w:tcPr>
            <w:tcW w:w="1666" w:type="pct"/>
            <w:vAlign w:val="center"/>
          </w:tcPr>
          <w:p w:rsidR="001D1B51" w:rsidRDefault="009C167C">
            <w:pPr>
              <w:spacing w:after="0" w:line="580" w:lineRule="exact"/>
              <w:jc w:val="center"/>
              <w:rPr>
                <w:rFonts w:ascii="仿宋" w:eastAsia="仿宋" w:hAnsi="仿宋"/>
                <w:sz w:val="32"/>
                <w:szCs w:val="32"/>
              </w:rPr>
            </w:pPr>
            <w:r>
              <w:rPr>
                <w:rFonts w:ascii="仿宋" w:eastAsia="仿宋" w:hAnsi="仿宋" w:hint="eastAsia"/>
                <w:sz w:val="32"/>
                <w:szCs w:val="32"/>
              </w:rPr>
              <w:t>服务</w:t>
            </w:r>
            <w:r w:rsidR="0023057A">
              <w:rPr>
                <w:rFonts w:ascii="仿宋" w:eastAsia="仿宋" w:hAnsi="仿宋"/>
                <w:sz w:val="32"/>
                <w:szCs w:val="32"/>
              </w:rPr>
              <w:t>商数量</w:t>
            </w:r>
          </w:p>
        </w:tc>
        <w:tc>
          <w:tcPr>
            <w:tcW w:w="1667" w:type="pct"/>
            <w:vAlign w:val="center"/>
          </w:tcPr>
          <w:p w:rsidR="001D1B51" w:rsidRDefault="0023057A">
            <w:pPr>
              <w:spacing w:after="0" w:line="580" w:lineRule="exact"/>
              <w:jc w:val="center"/>
              <w:rPr>
                <w:rFonts w:ascii="仿宋" w:eastAsia="仿宋" w:hAnsi="仿宋"/>
                <w:sz w:val="32"/>
                <w:szCs w:val="32"/>
              </w:rPr>
            </w:pPr>
            <w:r>
              <w:rPr>
                <w:rFonts w:ascii="仿宋" w:eastAsia="仿宋" w:hAnsi="仿宋"/>
                <w:sz w:val="32"/>
                <w:szCs w:val="32"/>
              </w:rPr>
              <w:t>服务期</w:t>
            </w:r>
          </w:p>
        </w:tc>
      </w:tr>
      <w:tr w:rsidR="001D1B51">
        <w:tc>
          <w:tcPr>
            <w:tcW w:w="1666" w:type="pct"/>
            <w:vAlign w:val="center"/>
          </w:tcPr>
          <w:p w:rsidR="001D1B51" w:rsidRDefault="0023057A">
            <w:pPr>
              <w:spacing w:after="0" w:line="580" w:lineRule="exact"/>
              <w:jc w:val="center"/>
              <w:rPr>
                <w:rFonts w:ascii="仿宋" w:eastAsia="仿宋" w:hAnsi="仿宋"/>
                <w:sz w:val="32"/>
                <w:szCs w:val="32"/>
              </w:rPr>
            </w:pPr>
            <w:r>
              <w:rPr>
                <w:rFonts w:ascii="仿宋" w:eastAsia="仿宋" w:hAnsi="仿宋" w:hint="eastAsia"/>
                <w:sz w:val="32"/>
                <w:szCs w:val="32"/>
              </w:rPr>
              <w:t>广东省第二人民医院琶洲院区零星修缮工程定点服务</w:t>
            </w:r>
          </w:p>
        </w:tc>
        <w:tc>
          <w:tcPr>
            <w:tcW w:w="1666" w:type="pct"/>
            <w:vAlign w:val="center"/>
          </w:tcPr>
          <w:p w:rsidR="001D1B51" w:rsidRDefault="0023057A">
            <w:pPr>
              <w:spacing w:after="0" w:line="580" w:lineRule="exact"/>
              <w:jc w:val="center"/>
              <w:rPr>
                <w:rFonts w:ascii="仿宋" w:eastAsia="仿宋" w:hAnsi="仿宋"/>
                <w:sz w:val="32"/>
                <w:szCs w:val="32"/>
              </w:rPr>
            </w:pPr>
            <w:r>
              <w:rPr>
                <w:rFonts w:ascii="仿宋" w:eastAsia="仿宋" w:hAnsi="仿宋" w:hint="eastAsia"/>
                <w:sz w:val="32"/>
                <w:szCs w:val="32"/>
              </w:rPr>
              <w:t>1</w:t>
            </w:r>
          </w:p>
        </w:tc>
        <w:tc>
          <w:tcPr>
            <w:tcW w:w="1667" w:type="pct"/>
            <w:vAlign w:val="center"/>
          </w:tcPr>
          <w:p w:rsidR="001D1B51" w:rsidRDefault="0023057A">
            <w:pPr>
              <w:spacing w:after="0" w:line="580" w:lineRule="exact"/>
              <w:jc w:val="center"/>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年</w:t>
            </w:r>
          </w:p>
        </w:tc>
      </w:tr>
    </w:tbl>
    <w:p w:rsidR="001D1B51" w:rsidRDefault="001D1B51">
      <w:pPr>
        <w:spacing w:line="580" w:lineRule="exact"/>
        <w:ind w:firstLineChars="200" w:firstLine="640"/>
        <w:rPr>
          <w:rFonts w:ascii="仿宋" w:eastAsia="仿宋" w:hAnsi="仿宋"/>
          <w:sz w:val="32"/>
          <w:szCs w:val="32"/>
        </w:rPr>
      </w:pPr>
    </w:p>
    <w:p w:rsidR="001D1B51" w:rsidRDefault="0023057A">
      <w:pPr>
        <w:spacing w:after="0" w:line="580" w:lineRule="exact"/>
        <w:ind w:firstLineChars="200" w:firstLine="640"/>
        <w:rPr>
          <w:rFonts w:ascii="黑体" w:eastAsia="黑体" w:hAnsi="黑体"/>
          <w:sz w:val="32"/>
          <w:szCs w:val="32"/>
        </w:rPr>
      </w:pPr>
      <w:r>
        <w:rPr>
          <w:rFonts w:ascii="黑体" w:eastAsia="黑体" w:hAnsi="黑体"/>
          <w:sz w:val="32"/>
          <w:szCs w:val="32"/>
        </w:rPr>
        <w:t>一</w:t>
      </w:r>
      <w:r>
        <w:rPr>
          <w:rFonts w:ascii="黑体" w:eastAsia="黑体" w:hAnsi="黑体"/>
          <w:sz w:val="32"/>
          <w:szCs w:val="32"/>
        </w:rPr>
        <w:t xml:space="preserve"> </w:t>
      </w:r>
      <w:r>
        <w:rPr>
          <w:rFonts w:ascii="黑体" w:eastAsia="黑体" w:hAnsi="黑体"/>
          <w:sz w:val="32"/>
          <w:szCs w:val="32"/>
        </w:rPr>
        <w:t>、</w:t>
      </w:r>
      <w:r>
        <w:rPr>
          <w:rFonts w:ascii="黑体" w:eastAsia="黑体" w:hAnsi="黑体"/>
          <w:sz w:val="32"/>
          <w:szCs w:val="32"/>
        </w:rPr>
        <w:t xml:space="preserve"> </w:t>
      </w:r>
      <w:r>
        <w:rPr>
          <w:rFonts w:ascii="黑体" w:eastAsia="黑体" w:hAnsi="黑体" w:hint="eastAsia"/>
          <w:sz w:val="32"/>
          <w:szCs w:val="32"/>
        </w:rPr>
        <w:t>采购</w:t>
      </w:r>
      <w:r>
        <w:rPr>
          <w:rFonts w:ascii="黑体" w:eastAsia="黑体" w:hAnsi="黑体"/>
          <w:sz w:val="32"/>
          <w:szCs w:val="32"/>
        </w:rPr>
        <w:t>内容及范围</w:t>
      </w:r>
    </w:p>
    <w:p w:rsidR="001D1B51" w:rsidRDefault="0023057A">
      <w:pPr>
        <w:spacing w:line="580" w:lineRule="exact"/>
        <w:ind w:firstLineChars="200" w:firstLine="640"/>
        <w:rPr>
          <w:rFonts w:ascii="仿宋" w:eastAsia="仿宋" w:hAnsi="仿宋"/>
          <w:sz w:val="32"/>
          <w:szCs w:val="32"/>
        </w:rPr>
      </w:pPr>
      <w:r>
        <w:rPr>
          <w:rFonts w:ascii="仿宋" w:eastAsia="仿宋" w:hAnsi="仿宋" w:hint="eastAsia"/>
          <w:sz w:val="32"/>
          <w:szCs w:val="32"/>
        </w:rPr>
        <w:t>广东省第二人民医院琶洲院区零星修缮工程定点服务资格</w:t>
      </w:r>
      <w:r>
        <w:rPr>
          <w:rFonts w:ascii="仿宋" w:eastAsia="仿宋" w:hAnsi="仿宋"/>
          <w:sz w:val="32"/>
          <w:szCs w:val="32"/>
        </w:rPr>
        <w:t>，服务期为</w:t>
      </w:r>
      <w:r>
        <w:rPr>
          <w:rFonts w:ascii="仿宋" w:eastAsia="仿宋" w:hAnsi="仿宋" w:hint="eastAsia"/>
          <w:sz w:val="32"/>
          <w:szCs w:val="32"/>
        </w:rPr>
        <w:t>1</w:t>
      </w:r>
      <w:r>
        <w:rPr>
          <w:rFonts w:ascii="仿宋" w:eastAsia="仿宋" w:hAnsi="仿宋"/>
          <w:sz w:val="32"/>
          <w:szCs w:val="32"/>
        </w:rPr>
        <w:t xml:space="preserve"> </w:t>
      </w:r>
      <w:r>
        <w:rPr>
          <w:rFonts w:ascii="仿宋" w:eastAsia="仿宋" w:hAnsi="仿宋"/>
          <w:sz w:val="32"/>
          <w:szCs w:val="32"/>
        </w:rPr>
        <w:t>年，拟招</w:t>
      </w:r>
      <w:r>
        <w:rPr>
          <w:rFonts w:ascii="仿宋" w:eastAsia="仿宋" w:hAnsi="仿宋"/>
          <w:sz w:val="32"/>
          <w:szCs w:val="32"/>
        </w:rPr>
        <w:t xml:space="preserve">1 </w:t>
      </w:r>
      <w:r>
        <w:rPr>
          <w:rFonts w:ascii="仿宋" w:eastAsia="仿宋" w:hAnsi="仿宋"/>
          <w:sz w:val="32"/>
          <w:szCs w:val="32"/>
        </w:rPr>
        <w:t>家</w:t>
      </w:r>
      <w:r>
        <w:rPr>
          <w:rFonts w:ascii="仿宋" w:eastAsia="仿宋" w:hAnsi="仿宋" w:hint="eastAsia"/>
          <w:sz w:val="32"/>
          <w:szCs w:val="32"/>
        </w:rPr>
        <w:t>服务</w:t>
      </w:r>
      <w:r>
        <w:rPr>
          <w:rFonts w:ascii="仿宋" w:eastAsia="仿宋" w:hAnsi="仿宋"/>
          <w:sz w:val="32"/>
          <w:szCs w:val="32"/>
        </w:rPr>
        <w:t>商为本项目提供</w:t>
      </w:r>
      <w:r>
        <w:rPr>
          <w:rFonts w:ascii="仿宋" w:eastAsia="仿宋" w:hAnsi="仿宋" w:hint="eastAsia"/>
          <w:b/>
          <w:sz w:val="32"/>
          <w:szCs w:val="32"/>
        </w:rPr>
        <w:t>方案图纸</w:t>
      </w:r>
      <w:r>
        <w:rPr>
          <w:rFonts w:ascii="仿宋" w:eastAsia="仿宋" w:hAnsi="仿宋"/>
          <w:b/>
          <w:sz w:val="32"/>
          <w:szCs w:val="32"/>
        </w:rPr>
        <w:t>、</w:t>
      </w:r>
      <w:r>
        <w:rPr>
          <w:rFonts w:ascii="仿宋" w:eastAsia="仿宋" w:hAnsi="仿宋" w:hint="eastAsia"/>
          <w:b/>
          <w:sz w:val="32"/>
          <w:szCs w:val="32"/>
        </w:rPr>
        <w:t>造价</w:t>
      </w:r>
      <w:r>
        <w:rPr>
          <w:rFonts w:ascii="仿宋" w:eastAsia="仿宋" w:hAnsi="仿宋"/>
          <w:b/>
          <w:sz w:val="32"/>
          <w:szCs w:val="32"/>
        </w:rPr>
        <w:t>、施工</w:t>
      </w:r>
      <w:r>
        <w:rPr>
          <w:rFonts w:ascii="仿宋" w:eastAsia="仿宋" w:hAnsi="仿宋"/>
          <w:sz w:val="32"/>
          <w:szCs w:val="32"/>
        </w:rPr>
        <w:t>等服务。本项目不设分包，</w:t>
      </w:r>
      <w:r>
        <w:rPr>
          <w:rFonts w:ascii="仿宋" w:eastAsia="仿宋" w:hAnsi="仿宋" w:hint="eastAsia"/>
          <w:sz w:val="32"/>
          <w:szCs w:val="32"/>
        </w:rPr>
        <w:t>服务商</w:t>
      </w:r>
      <w:r>
        <w:rPr>
          <w:rFonts w:ascii="仿宋" w:eastAsia="仿宋" w:hAnsi="仿宋"/>
          <w:sz w:val="32"/>
          <w:szCs w:val="32"/>
        </w:rPr>
        <w:t>须对全部内容进行投标，不得拆分。</w:t>
      </w:r>
    </w:p>
    <w:p w:rsidR="001D1B51" w:rsidRDefault="0023057A">
      <w:pPr>
        <w:spacing w:after="0" w:line="580" w:lineRule="exact"/>
        <w:ind w:firstLineChars="200" w:firstLine="640"/>
        <w:rPr>
          <w:rFonts w:ascii="黑体" w:eastAsia="黑体" w:hAnsi="黑体"/>
          <w:sz w:val="32"/>
          <w:szCs w:val="32"/>
        </w:rPr>
      </w:pPr>
      <w:r>
        <w:rPr>
          <w:rFonts w:ascii="黑体" w:eastAsia="黑体" w:hAnsi="黑体"/>
          <w:sz w:val="32"/>
          <w:szCs w:val="32"/>
        </w:rPr>
        <w:t>二</w:t>
      </w:r>
      <w:r>
        <w:rPr>
          <w:rFonts w:ascii="黑体" w:eastAsia="黑体" w:hAnsi="黑体"/>
          <w:sz w:val="32"/>
          <w:szCs w:val="32"/>
        </w:rPr>
        <w:t xml:space="preserve"> </w:t>
      </w:r>
      <w:r>
        <w:rPr>
          <w:rFonts w:ascii="黑体" w:eastAsia="黑体" w:hAnsi="黑体"/>
          <w:sz w:val="32"/>
          <w:szCs w:val="32"/>
        </w:rPr>
        <w:t>、</w:t>
      </w:r>
      <w:r>
        <w:rPr>
          <w:rFonts w:ascii="黑体" w:eastAsia="黑体" w:hAnsi="黑体"/>
          <w:sz w:val="32"/>
          <w:szCs w:val="32"/>
        </w:rPr>
        <w:t xml:space="preserve"> </w:t>
      </w:r>
      <w:r>
        <w:rPr>
          <w:rFonts w:ascii="黑体" w:eastAsia="黑体" w:hAnsi="黑体"/>
          <w:sz w:val="32"/>
          <w:szCs w:val="32"/>
        </w:rPr>
        <w:t>采购项目服务要求</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1</w:t>
      </w:r>
      <w:r>
        <w:rPr>
          <w:rFonts w:ascii="仿宋" w:eastAsia="仿宋" w:hAnsi="仿宋"/>
          <w:sz w:val="32"/>
          <w:szCs w:val="32"/>
        </w:rPr>
        <w:t>、</w:t>
      </w:r>
      <w:r>
        <w:rPr>
          <w:rFonts w:ascii="仿宋" w:eastAsia="仿宋" w:hAnsi="仿宋"/>
          <w:sz w:val="32"/>
          <w:szCs w:val="32"/>
        </w:rPr>
        <w:t xml:space="preserve"> </w:t>
      </w:r>
      <w:r>
        <w:rPr>
          <w:rFonts w:ascii="仿宋" w:eastAsia="仿宋" w:hAnsi="仿宋"/>
          <w:sz w:val="32"/>
          <w:szCs w:val="32"/>
        </w:rPr>
        <w:t>服务地点：</w:t>
      </w:r>
      <w:r>
        <w:rPr>
          <w:rFonts w:ascii="仿宋" w:eastAsia="仿宋" w:hAnsi="仿宋" w:hint="eastAsia"/>
          <w:sz w:val="32"/>
          <w:szCs w:val="32"/>
        </w:rPr>
        <w:t>广东省第二人民医院琶洲院区</w:t>
      </w:r>
      <w:r>
        <w:rPr>
          <w:rFonts w:ascii="仿宋" w:eastAsia="仿宋" w:hAnsi="仿宋"/>
          <w:sz w:val="32"/>
          <w:szCs w:val="32"/>
        </w:rPr>
        <w:t>。</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2</w:t>
      </w:r>
      <w:r>
        <w:rPr>
          <w:rFonts w:ascii="仿宋" w:eastAsia="仿宋" w:hAnsi="仿宋"/>
          <w:sz w:val="32"/>
          <w:szCs w:val="32"/>
        </w:rPr>
        <w:t>、</w:t>
      </w:r>
      <w:r>
        <w:rPr>
          <w:rFonts w:ascii="仿宋" w:eastAsia="仿宋" w:hAnsi="仿宋"/>
          <w:sz w:val="32"/>
          <w:szCs w:val="32"/>
        </w:rPr>
        <w:t xml:space="preserve"> </w:t>
      </w:r>
      <w:r>
        <w:rPr>
          <w:rFonts w:ascii="仿宋" w:eastAsia="仿宋" w:hAnsi="仿宋"/>
          <w:sz w:val="32"/>
          <w:szCs w:val="32"/>
        </w:rPr>
        <w:t>服务范围：</w:t>
      </w:r>
      <w:r>
        <w:rPr>
          <w:rFonts w:ascii="仿宋" w:eastAsia="仿宋" w:hAnsi="仿宋" w:hint="eastAsia"/>
          <w:sz w:val="32"/>
          <w:szCs w:val="32"/>
        </w:rPr>
        <w:t>广东省第二人民医院琶洲院区小额（</w:t>
      </w:r>
      <w:r>
        <w:rPr>
          <w:rFonts w:ascii="仿宋" w:eastAsia="仿宋" w:hAnsi="仿宋" w:hint="eastAsia"/>
          <w:sz w:val="32"/>
          <w:szCs w:val="32"/>
        </w:rPr>
        <w:t>单个项目预算</w:t>
      </w:r>
      <w:r>
        <w:rPr>
          <w:rFonts w:ascii="仿宋" w:eastAsia="仿宋" w:hAnsi="仿宋" w:hint="eastAsia"/>
          <w:sz w:val="32"/>
          <w:szCs w:val="32"/>
        </w:rPr>
        <w:t>&lt;20</w:t>
      </w:r>
      <w:r>
        <w:rPr>
          <w:rFonts w:ascii="仿宋" w:eastAsia="仿宋" w:hAnsi="仿宋" w:hint="eastAsia"/>
          <w:sz w:val="32"/>
          <w:szCs w:val="32"/>
        </w:rPr>
        <w:t>万</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sz w:val="32"/>
          <w:szCs w:val="32"/>
        </w:rPr>
        <w:t>零星</w:t>
      </w:r>
      <w:r>
        <w:rPr>
          <w:rFonts w:ascii="仿宋" w:eastAsia="仿宋" w:hAnsi="仿宋" w:hint="eastAsia"/>
          <w:sz w:val="32"/>
          <w:szCs w:val="32"/>
        </w:rPr>
        <w:t>修缮</w:t>
      </w:r>
      <w:r>
        <w:rPr>
          <w:rFonts w:ascii="仿宋" w:eastAsia="仿宋" w:hAnsi="仿宋"/>
          <w:sz w:val="32"/>
          <w:szCs w:val="32"/>
        </w:rPr>
        <w:t>工程</w:t>
      </w:r>
      <w:r>
        <w:rPr>
          <w:rFonts w:ascii="仿宋" w:eastAsia="仿宋" w:hAnsi="仿宋" w:hint="eastAsia"/>
          <w:sz w:val="32"/>
          <w:szCs w:val="32"/>
        </w:rPr>
        <w:t>。</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 xml:space="preserve"> 3</w:t>
      </w:r>
      <w:r>
        <w:rPr>
          <w:rFonts w:ascii="仿宋" w:eastAsia="仿宋" w:hAnsi="仿宋"/>
          <w:sz w:val="32"/>
          <w:szCs w:val="32"/>
        </w:rPr>
        <w:t>、</w:t>
      </w:r>
      <w:r>
        <w:rPr>
          <w:rFonts w:ascii="仿宋" w:eastAsia="仿宋" w:hAnsi="仿宋"/>
          <w:sz w:val="32"/>
          <w:szCs w:val="32"/>
        </w:rPr>
        <w:t xml:space="preserve"> </w:t>
      </w:r>
      <w:r>
        <w:rPr>
          <w:rFonts w:ascii="仿宋" w:eastAsia="仿宋" w:hAnsi="仿宋"/>
          <w:sz w:val="32"/>
          <w:szCs w:val="32"/>
        </w:rPr>
        <w:t>工作职责要求</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sz w:val="32"/>
          <w:szCs w:val="32"/>
        </w:rPr>
        <w:t>1</w:t>
      </w:r>
      <w:r>
        <w:rPr>
          <w:rFonts w:ascii="仿宋" w:eastAsia="仿宋" w:hAnsi="仿宋"/>
          <w:sz w:val="32"/>
          <w:szCs w:val="32"/>
        </w:rPr>
        <w:t>）遵守医院纪律和相关规定，服从医院安排和监督。</w:t>
      </w:r>
      <w:r>
        <w:rPr>
          <w:rFonts w:ascii="仿宋" w:eastAsia="仿宋" w:hAnsi="仿宋"/>
          <w:sz w:val="32"/>
          <w:szCs w:val="32"/>
        </w:rPr>
        <w:t xml:space="preserve"> </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lastRenderedPageBreak/>
        <w:t>（</w:t>
      </w:r>
      <w:r>
        <w:rPr>
          <w:rFonts w:ascii="仿宋" w:eastAsia="仿宋" w:hAnsi="仿宋"/>
          <w:sz w:val="32"/>
          <w:szCs w:val="32"/>
        </w:rPr>
        <w:t>2</w:t>
      </w:r>
      <w:r>
        <w:rPr>
          <w:rFonts w:ascii="仿宋" w:eastAsia="仿宋" w:hAnsi="仿宋"/>
          <w:sz w:val="32"/>
          <w:szCs w:val="32"/>
        </w:rPr>
        <w:t>）负责</w:t>
      </w:r>
      <w:r>
        <w:rPr>
          <w:rFonts w:ascii="仿宋" w:eastAsia="仿宋" w:hAnsi="仿宋" w:hint="eastAsia"/>
          <w:sz w:val="32"/>
          <w:szCs w:val="32"/>
        </w:rPr>
        <w:t>完成</w:t>
      </w:r>
      <w:r>
        <w:rPr>
          <w:rFonts w:ascii="仿宋" w:eastAsia="仿宋" w:hAnsi="仿宋"/>
          <w:sz w:val="32"/>
          <w:szCs w:val="32"/>
        </w:rPr>
        <w:t>医院</w:t>
      </w:r>
      <w:r>
        <w:rPr>
          <w:rFonts w:ascii="仿宋" w:eastAsia="仿宋" w:hAnsi="仿宋" w:hint="eastAsia"/>
          <w:sz w:val="32"/>
          <w:szCs w:val="32"/>
        </w:rPr>
        <w:t>下达</w:t>
      </w:r>
      <w:r>
        <w:rPr>
          <w:rFonts w:ascii="仿宋" w:eastAsia="仿宋" w:hAnsi="仿宋"/>
          <w:sz w:val="32"/>
          <w:szCs w:val="32"/>
        </w:rPr>
        <w:t>的预算金额</w:t>
      </w:r>
      <w:r>
        <w:rPr>
          <w:rFonts w:ascii="仿宋" w:eastAsia="仿宋" w:hAnsi="仿宋"/>
          <w:sz w:val="32"/>
          <w:szCs w:val="32"/>
        </w:rPr>
        <w:t>20</w:t>
      </w:r>
      <w:r>
        <w:rPr>
          <w:rFonts w:ascii="仿宋" w:eastAsia="仿宋" w:hAnsi="仿宋"/>
          <w:sz w:val="32"/>
          <w:szCs w:val="32"/>
        </w:rPr>
        <w:t>万元</w:t>
      </w:r>
      <w:r>
        <w:rPr>
          <w:rFonts w:ascii="仿宋" w:eastAsia="仿宋" w:hAnsi="仿宋" w:hint="eastAsia"/>
          <w:sz w:val="32"/>
          <w:szCs w:val="32"/>
        </w:rPr>
        <w:t>以下</w:t>
      </w:r>
      <w:r>
        <w:rPr>
          <w:rFonts w:ascii="仿宋" w:eastAsia="仿宋" w:hAnsi="仿宋"/>
          <w:sz w:val="32"/>
          <w:szCs w:val="32"/>
        </w:rPr>
        <w:t>的各项小额零星修缮维修项目。包括</w:t>
      </w:r>
      <w:r>
        <w:rPr>
          <w:rFonts w:ascii="仿宋" w:eastAsia="仿宋" w:hAnsi="仿宋" w:hint="eastAsia"/>
          <w:sz w:val="32"/>
          <w:szCs w:val="32"/>
        </w:rPr>
        <w:t>但不限于</w:t>
      </w:r>
      <w:r>
        <w:rPr>
          <w:rFonts w:ascii="仿宋" w:eastAsia="仿宋" w:hAnsi="仿宋"/>
          <w:sz w:val="32"/>
          <w:szCs w:val="32"/>
        </w:rPr>
        <w:t>装饰装修、水电（强、弱）安装、暖通空调、机电工程</w:t>
      </w:r>
      <w:r>
        <w:rPr>
          <w:rFonts w:ascii="仿宋" w:eastAsia="仿宋" w:hAnsi="仿宋" w:hint="eastAsia"/>
          <w:sz w:val="32"/>
          <w:szCs w:val="32"/>
        </w:rPr>
        <w:t>、消防工程、智能化工程</w:t>
      </w:r>
      <w:r>
        <w:rPr>
          <w:rFonts w:ascii="仿宋" w:eastAsia="仿宋" w:hAnsi="仿宋"/>
          <w:sz w:val="32"/>
          <w:szCs w:val="32"/>
        </w:rPr>
        <w:t>以及需配合临床、医疗设备使用的各项</w:t>
      </w:r>
      <w:r>
        <w:rPr>
          <w:rFonts w:ascii="仿宋" w:eastAsia="仿宋" w:hAnsi="仿宋" w:hint="eastAsia"/>
          <w:sz w:val="32"/>
          <w:szCs w:val="32"/>
        </w:rPr>
        <w:t>零星修缮工程。</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sz w:val="32"/>
          <w:szCs w:val="32"/>
        </w:rPr>
        <w:t>3</w:t>
      </w:r>
      <w:r>
        <w:rPr>
          <w:rFonts w:ascii="仿宋" w:eastAsia="仿宋" w:hAnsi="仿宋"/>
          <w:sz w:val="32"/>
          <w:szCs w:val="32"/>
        </w:rPr>
        <w:t>）负责处理医院</w:t>
      </w:r>
      <w:r>
        <w:rPr>
          <w:rFonts w:ascii="仿宋" w:eastAsia="仿宋" w:hAnsi="仿宋" w:hint="eastAsia"/>
          <w:sz w:val="32"/>
          <w:szCs w:val="32"/>
        </w:rPr>
        <w:t>下达</w:t>
      </w:r>
      <w:r>
        <w:rPr>
          <w:rFonts w:ascii="仿宋" w:eastAsia="仿宋" w:hAnsi="仿宋"/>
          <w:sz w:val="32"/>
          <w:szCs w:val="32"/>
        </w:rPr>
        <w:t>临时性、突发性事件（故障）急需的抢建抢修任务。接到通知后</w:t>
      </w:r>
      <w:r>
        <w:rPr>
          <w:rFonts w:ascii="仿宋" w:eastAsia="仿宋" w:hAnsi="仿宋" w:hint="eastAsia"/>
          <w:sz w:val="32"/>
          <w:szCs w:val="32"/>
        </w:rPr>
        <w:t>3</w:t>
      </w:r>
      <w:r>
        <w:rPr>
          <w:rFonts w:ascii="仿宋" w:eastAsia="仿宋" w:hAnsi="仿宋"/>
          <w:sz w:val="32"/>
          <w:szCs w:val="32"/>
        </w:rPr>
        <w:t xml:space="preserve">0 </w:t>
      </w:r>
      <w:r>
        <w:rPr>
          <w:rFonts w:ascii="仿宋" w:eastAsia="仿宋" w:hAnsi="仿宋"/>
          <w:sz w:val="32"/>
          <w:szCs w:val="32"/>
        </w:rPr>
        <w:t>分钟内到达现场，并迅速正确地判断突发性事件（故障）发生的原因，</w:t>
      </w:r>
      <w:r>
        <w:rPr>
          <w:rFonts w:ascii="仿宋" w:eastAsia="仿宋" w:hAnsi="仿宋"/>
          <w:sz w:val="32"/>
          <w:szCs w:val="32"/>
        </w:rPr>
        <w:t>出</w:t>
      </w:r>
      <w:r>
        <w:rPr>
          <w:rFonts w:ascii="仿宋" w:eastAsia="仿宋" w:hAnsi="仿宋" w:hint="eastAsia"/>
          <w:sz w:val="32"/>
          <w:szCs w:val="32"/>
        </w:rPr>
        <w:t>具</w:t>
      </w:r>
      <w:r>
        <w:rPr>
          <w:rFonts w:ascii="仿宋" w:eastAsia="仿宋" w:hAnsi="仿宋"/>
          <w:sz w:val="32"/>
          <w:szCs w:val="32"/>
        </w:rPr>
        <w:t>处理意见</w:t>
      </w:r>
      <w:r>
        <w:rPr>
          <w:rFonts w:ascii="仿宋" w:eastAsia="仿宋" w:hAnsi="仿宋" w:hint="eastAsia"/>
          <w:sz w:val="32"/>
          <w:szCs w:val="32"/>
        </w:rPr>
        <w:t>、报价，</w:t>
      </w:r>
      <w:r>
        <w:rPr>
          <w:rFonts w:ascii="仿宋" w:eastAsia="仿宋" w:hAnsi="仿宋"/>
          <w:sz w:val="32"/>
          <w:szCs w:val="32"/>
        </w:rPr>
        <w:t>报告医院同意后及时组织人力抢修。</w:t>
      </w:r>
    </w:p>
    <w:p w:rsidR="001D1B51" w:rsidRDefault="0023057A">
      <w:pPr>
        <w:spacing w:after="0" w:line="580" w:lineRule="exact"/>
        <w:ind w:firstLineChars="250" w:firstLine="800"/>
        <w:jc w:val="both"/>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Pr>
          <w:rFonts w:ascii="仿宋" w:eastAsia="仿宋" w:hAnsi="仿宋"/>
          <w:sz w:val="32"/>
          <w:szCs w:val="32"/>
        </w:rPr>
        <w:t>工程质量标准及质量保证</w:t>
      </w:r>
      <w:r>
        <w:rPr>
          <w:rFonts w:ascii="仿宋" w:eastAsia="仿宋" w:hAnsi="仿宋"/>
          <w:sz w:val="32"/>
          <w:szCs w:val="32"/>
        </w:rPr>
        <w:t xml:space="preserve"> </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sz w:val="32"/>
          <w:szCs w:val="32"/>
        </w:rPr>
        <w:t>1</w:t>
      </w:r>
      <w:r>
        <w:rPr>
          <w:rFonts w:ascii="仿宋" w:eastAsia="仿宋" w:hAnsi="仿宋"/>
          <w:sz w:val="32"/>
          <w:szCs w:val="32"/>
        </w:rPr>
        <w:t>）工程的质量要求为合格，工程质量验收标准执行国家规定标准。</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sz w:val="32"/>
          <w:szCs w:val="32"/>
        </w:rPr>
        <w:t>2</w:t>
      </w:r>
      <w:r>
        <w:rPr>
          <w:rFonts w:ascii="仿宋" w:eastAsia="仿宋" w:hAnsi="仿宋"/>
          <w:sz w:val="32"/>
          <w:szCs w:val="32"/>
        </w:rPr>
        <w:t>）</w:t>
      </w:r>
      <w:r>
        <w:rPr>
          <w:rFonts w:ascii="仿宋" w:eastAsia="仿宋" w:hAnsi="仿宋" w:hint="eastAsia"/>
          <w:sz w:val="32"/>
          <w:szCs w:val="32"/>
        </w:rPr>
        <w:t>服务商</w:t>
      </w:r>
      <w:r>
        <w:rPr>
          <w:rFonts w:ascii="仿宋" w:eastAsia="仿宋" w:hAnsi="仿宋"/>
          <w:sz w:val="32"/>
          <w:szCs w:val="32"/>
        </w:rPr>
        <w:t>必须具有科学的质量管理体系，在</w:t>
      </w:r>
      <w:r>
        <w:rPr>
          <w:rFonts w:ascii="仿宋" w:eastAsia="仿宋" w:hAnsi="仿宋" w:hint="eastAsia"/>
          <w:sz w:val="32"/>
          <w:szCs w:val="32"/>
        </w:rPr>
        <w:t>响应</w:t>
      </w:r>
      <w:r>
        <w:rPr>
          <w:rFonts w:ascii="仿宋" w:eastAsia="仿宋" w:hAnsi="仿宋"/>
          <w:sz w:val="32"/>
          <w:szCs w:val="32"/>
        </w:rPr>
        <w:t>时提交描述施工</w:t>
      </w:r>
      <w:r>
        <w:rPr>
          <w:rFonts w:ascii="仿宋" w:eastAsia="仿宋" w:hAnsi="仿宋" w:hint="eastAsia"/>
          <w:sz w:val="32"/>
          <w:szCs w:val="32"/>
        </w:rPr>
        <w:t>、</w:t>
      </w:r>
      <w:r>
        <w:rPr>
          <w:rFonts w:ascii="仿宋" w:eastAsia="仿宋" w:hAnsi="仿宋"/>
          <w:sz w:val="32"/>
          <w:szCs w:val="32"/>
        </w:rPr>
        <w:t>验收等各个阶段的质量保证标准及措施的资料。</w:t>
      </w:r>
      <w:r>
        <w:rPr>
          <w:rFonts w:ascii="仿宋" w:eastAsia="仿宋" w:hAnsi="仿宋"/>
          <w:sz w:val="32"/>
          <w:szCs w:val="32"/>
        </w:rPr>
        <w:t xml:space="preserve"> </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sz w:val="32"/>
          <w:szCs w:val="32"/>
        </w:rPr>
        <w:t>3</w:t>
      </w:r>
      <w:r>
        <w:rPr>
          <w:rFonts w:ascii="仿宋" w:eastAsia="仿宋" w:hAnsi="仿宋"/>
          <w:sz w:val="32"/>
          <w:szCs w:val="32"/>
        </w:rPr>
        <w:t>）单项零星工程质量不符合设计要求或质量不合格者，采购人和监理单位有权要求服务商停工并返工，返工费用由</w:t>
      </w:r>
      <w:r>
        <w:rPr>
          <w:rFonts w:ascii="仿宋" w:eastAsia="仿宋" w:hAnsi="仿宋" w:hint="eastAsia"/>
          <w:sz w:val="32"/>
          <w:szCs w:val="32"/>
        </w:rPr>
        <w:t>服务商</w:t>
      </w:r>
      <w:r>
        <w:rPr>
          <w:rFonts w:ascii="仿宋" w:eastAsia="仿宋" w:hAnsi="仿宋"/>
          <w:sz w:val="32"/>
          <w:szCs w:val="32"/>
        </w:rPr>
        <w:t>承担，</w:t>
      </w:r>
      <w:r>
        <w:rPr>
          <w:rFonts w:ascii="仿宋" w:eastAsia="仿宋" w:hAnsi="仿宋" w:hint="eastAsia"/>
          <w:sz w:val="32"/>
          <w:szCs w:val="32"/>
        </w:rPr>
        <w:t>且</w:t>
      </w:r>
      <w:r>
        <w:rPr>
          <w:rFonts w:ascii="仿宋" w:eastAsia="仿宋" w:hAnsi="仿宋"/>
          <w:sz w:val="32"/>
          <w:szCs w:val="32"/>
        </w:rPr>
        <w:t>工期不予顺延。</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w:t>
      </w:r>
      <w:r>
        <w:rPr>
          <w:rFonts w:ascii="仿宋" w:eastAsia="仿宋" w:hAnsi="仿宋"/>
          <w:sz w:val="32"/>
          <w:szCs w:val="32"/>
        </w:rPr>
        <w:t>工程项目管理</w:t>
      </w:r>
      <w:r>
        <w:rPr>
          <w:rFonts w:ascii="仿宋" w:eastAsia="仿宋" w:hAnsi="仿宋"/>
          <w:sz w:val="32"/>
          <w:szCs w:val="32"/>
        </w:rPr>
        <w:t xml:space="preserve"> </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sz w:val="32"/>
          <w:szCs w:val="32"/>
        </w:rPr>
        <w:t>1</w:t>
      </w:r>
      <w:r>
        <w:rPr>
          <w:rFonts w:ascii="仿宋" w:eastAsia="仿宋" w:hAnsi="仿宋"/>
          <w:sz w:val="32"/>
          <w:szCs w:val="32"/>
        </w:rPr>
        <w:t>）</w:t>
      </w:r>
      <w:r>
        <w:rPr>
          <w:rFonts w:ascii="仿宋" w:eastAsia="仿宋" w:hAnsi="仿宋" w:hint="eastAsia"/>
          <w:sz w:val="32"/>
          <w:szCs w:val="32"/>
        </w:rPr>
        <w:t>服务商</w:t>
      </w:r>
      <w:r>
        <w:rPr>
          <w:rFonts w:ascii="仿宋" w:eastAsia="仿宋" w:hAnsi="仿宋"/>
          <w:sz w:val="32"/>
          <w:szCs w:val="32"/>
        </w:rPr>
        <w:t>必须严格按照采购人确认的施工方案组织施工，并应接受采购人委托的监理单位对工程质量、工期、安全、文明施工、环保及工地纪律的管制。</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sz w:val="32"/>
          <w:szCs w:val="32"/>
        </w:rPr>
        <w:t>2</w:t>
      </w:r>
      <w:r>
        <w:rPr>
          <w:rFonts w:ascii="仿宋" w:eastAsia="仿宋" w:hAnsi="仿宋"/>
          <w:sz w:val="32"/>
          <w:szCs w:val="32"/>
        </w:rPr>
        <w:t>）在</w:t>
      </w:r>
      <w:r>
        <w:rPr>
          <w:rFonts w:ascii="仿宋" w:eastAsia="仿宋" w:hAnsi="仿宋" w:hint="eastAsia"/>
          <w:sz w:val="32"/>
          <w:szCs w:val="32"/>
        </w:rPr>
        <w:t>论证</w:t>
      </w:r>
      <w:r>
        <w:rPr>
          <w:rFonts w:ascii="仿宋" w:eastAsia="仿宋" w:hAnsi="仿宋"/>
          <w:sz w:val="32"/>
          <w:szCs w:val="32"/>
        </w:rPr>
        <w:t>文件中承诺并经选定的工程项目经理及相应资质的专业技术、管理人员，在工程实施过程中应依时到场，未经采购人同意，</w:t>
      </w:r>
      <w:r>
        <w:rPr>
          <w:rFonts w:ascii="仿宋" w:eastAsia="仿宋" w:hAnsi="仿宋" w:hint="eastAsia"/>
          <w:sz w:val="32"/>
          <w:szCs w:val="32"/>
        </w:rPr>
        <w:t>服务商</w:t>
      </w:r>
      <w:r>
        <w:rPr>
          <w:rFonts w:ascii="仿宋" w:eastAsia="仿宋" w:hAnsi="仿宋"/>
          <w:sz w:val="32"/>
          <w:szCs w:val="32"/>
        </w:rPr>
        <w:t>不得擅自调换和撤离。</w:t>
      </w:r>
    </w:p>
    <w:p w:rsidR="001D1B51" w:rsidRDefault="0023057A" w:rsidP="006B46D0">
      <w:pPr>
        <w:spacing w:after="0" w:line="580" w:lineRule="exact"/>
        <w:ind w:firstLineChars="200" w:firstLine="640"/>
        <w:jc w:val="both"/>
        <w:rPr>
          <w:rFonts w:ascii="仿宋" w:eastAsia="仿宋" w:hAnsi="仿宋"/>
          <w:sz w:val="32"/>
          <w:szCs w:val="32"/>
        </w:rPr>
      </w:pPr>
      <w:bookmarkStart w:id="0" w:name="_GoBack"/>
      <w:bookmarkEnd w:id="0"/>
      <w:r>
        <w:rPr>
          <w:rFonts w:ascii="仿宋" w:eastAsia="仿宋" w:hAnsi="仿宋" w:hint="eastAsia"/>
          <w:sz w:val="32"/>
          <w:szCs w:val="32"/>
        </w:rPr>
        <w:lastRenderedPageBreak/>
        <w:t>（</w:t>
      </w: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对于需要设计出图的零星小额项目，应由具有设计资质的设计人员采用专业制图软件</w:t>
      </w:r>
      <w:r>
        <w:rPr>
          <w:rFonts w:ascii="仿宋" w:eastAsia="仿宋" w:hAnsi="仿宋" w:hint="eastAsia"/>
          <w:sz w:val="32"/>
          <w:szCs w:val="32"/>
        </w:rPr>
        <w:t>CAD</w:t>
      </w:r>
      <w:r>
        <w:rPr>
          <w:rFonts w:ascii="仿宋" w:eastAsia="仿宋" w:hAnsi="仿宋" w:hint="eastAsia"/>
          <w:sz w:val="32"/>
          <w:szCs w:val="32"/>
        </w:rPr>
        <w:t>等进行设计，涉及结构改造的项目，还需由结构工程师审核盖章出图。</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）★预（结）算</w:t>
      </w:r>
      <w:r>
        <w:rPr>
          <w:rFonts w:ascii="仿宋" w:eastAsia="仿宋" w:hAnsi="仿宋"/>
          <w:sz w:val="32"/>
          <w:szCs w:val="32"/>
        </w:rPr>
        <w:t>编制依据</w:t>
      </w:r>
      <w:r>
        <w:rPr>
          <w:rFonts w:ascii="仿宋" w:eastAsia="仿宋" w:hAnsi="仿宋" w:hint="eastAsia"/>
          <w:sz w:val="32"/>
          <w:szCs w:val="32"/>
        </w:rPr>
        <w:t>：《建设工程工程量清单</w:t>
      </w:r>
      <w:r>
        <w:rPr>
          <w:rFonts w:ascii="仿宋" w:eastAsia="仿宋" w:hAnsi="仿宋" w:hint="eastAsia"/>
          <w:sz w:val="32"/>
          <w:szCs w:val="32"/>
        </w:rPr>
        <w:t>计价规范》</w:t>
      </w:r>
      <w:r>
        <w:rPr>
          <w:rFonts w:ascii="仿宋" w:eastAsia="仿宋" w:hAnsi="仿宋" w:hint="eastAsia"/>
          <w:sz w:val="32"/>
          <w:szCs w:val="32"/>
        </w:rPr>
        <w:t>(GB50500-2013)</w:t>
      </w:r>
      <w:r>
        <w:rPr>
          <w:rFonts w:ascii="仿宋" w:eastAsia="仿宋" w:hAnsi="仿宋" w:hint="eastAsia"/>
          <w:sz w:val="32"/>
          <w:szCs w:val="32"/>
        </w:rPr>
        <w:t>；建筑与装修工程定额执行《广东省建筑与装饰工程综合定额（</w:t>
      </w:r>
      <w:r>
        <w:rPr>
          <w:rFonts w:ascii="仿宋" w:eastAsia="仿宋" w:hAnsi="仿宋" w:hint="eastAsia"/>
          <w:sz w:val="32"/>
          <w:szCs w:val="32"/>
        </w:rPr>
        <w:t>2018</w:t>
      </w:r>
      <w:r>
        <w:rPr>
          <w:rFonts w:ascii="仿宋" w:eastAsia="仿宋" w:hAnsi="仿宋" w:hint="eastAsia"/>
          <w:sz w:val="32"/>
          <w:szCs w:val="32"/>
        </w:rPr>
        <w:t>）年》、《广东省房屋建筑和市政修缮工程综合定额</w:t>
      </w:r>
      <w:r>
        <w:rPr>
          <w:rFonts w:ascii="仿宋" w:eastAsia="仿宋" w:hAnsi="仿宋" w:hint="eastAsia"/>
          <w:sz w:val="32"/>
          <w:szCs w:val="32"/>
        </w:rPr>
        <w:t>(2012)</w:t>
      </w:r>
      <w:r>
        <w:rPr>
          <w:rFonts w:ascii="仿宋" w:eastAsia="仿宋" w:hAnsi="仿宋" w:hint="eastAsia"/>
          <w:sz w:val="32"/>
          <w:szCs w:val="32"/>
        </w:rPr>
        <w:t>》及广东省相关计价规范。安装工程定额执行《广东省安装工程综合定额（</w:t>
      </w:r>
      <w:r>
        <w:rPr>
          <w:rFonts w:ascii="仿宋" w:eastAsia="仿宋" w:hAnsi="仿宋" w:hint="eastAsia"/>
          <w:sz w:val="32"/>
          <w:szCs w:val="32"/>
        </w:rPr>
        <w:t>2018</w:t>
      </w:r>
      <w:r>
        <w:rPr>
          <w:rFonts w:ascii="仿宋" w:eastAsia="仿宋" w:hAnsi="仿宋" w:hint="eastAsia"/>
          <w:sz w:val="32"/>
          <w:szCs w:val="32"/>
        </w:rPr>
        <w:t>年）》、《广东省房屋建筑和市政修缮工程综合定额</w:t>
      </w:r>
      <w:r>
        <w:rPr>
          <w:rFonts w:ascii="仿宋" w:eastAsia="仿宋" w:hAnsi="仿宋" w:hint="eastAsia"/>
          <w:sz w:val="32"/>
          <w:szCs w:val="32"/>
        </w:rPr>
        <w:t>(2012)</w:t>
      </w:r>
      <w:r>
        <w:rPr>
          <w:rFonts w:ascii="仿宋" w:eastAsia="仿宋" w:hAnsi="仿宋" w:hint="eastAsia"/>
          <w:sz w:val="32"/>
          <w:szCs w:val="32"/>
        </w:rPr>
        <w:t>》及广东省相关计价规范；工程主材价格参考施工同期《广州地区建设工程材料（设备）厂商价格信息》及《广州地区建设工程常用材料综合价格》结合市场价进行计算。工程综合取费按广东省建设工程计价依据执行。</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t>工程预算造价含税金费率（税</w:t>
      </w:r>
      <w:r>
        <w:rPr>
          <w:rFonts w:ascii="仿宋" w:eastAsia="仿宋" w:hAnsi="仿宋" w:hint="eastAsia"/>
          <w:sz w:val="32"/>
          <w:szCs w:val="32"/>
        </w:rPr>
        <w:t>率按规定公布计取）。建设主管部门发布的有关工程造价管理文件。</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）服务商在工程施工期间，须严格遵守当地政</w:t>
      </w:r>
      <w:r>
        <w:rPr>
          <w:rFonts w:ascii="仿宋" w:eastAsia="仿宋" w:hAnsi="仿宋"/>
          <w:sz w:val="32"/>
          <w:szCs w:val="32"/>
        </w:rPr>
        <w:t>府职能部门的各项规章制度，由于管理不善，导致政府职能部门的罚款和停工整改，由其发生的费用与损失由</w:t>
      </w:r>
      <w:r>
        <w:rPr>
          <w:rFonts w:ascii="仿宋" w:eastAsia="仿宋" w:hAnsi="仿宋" w:hint="eastAsia"/>
          <w:sz w:val="32"/>
          <w:szCs w:val="32"/>
        </w:rPr>
        <w:t>服务单位</w:t>
      </w:r>
      <w:r>
        <w:rPr>
          <w:rFonts w:ascii="仿宋" w:eastAsia="仿宋" w:hAnsi="仿宋"/>
          <w:sz w:val="32"/>
          <w:szCs w:val="32"/>
        </w:rPr>
        <w:t>自行承担，且采购人保留暂缓支付工程款</w:t>
      </w:r>
      <w:r>
        <w:rPr>
          <w:rFonts w:ascii="仿宋" w:eastAsia="仿宋" w:hAnsi="仿宋" w:hint="eastAsia"/>
          <w:sz w:val="32"/>
          <w:szCs w:val="32"/>
        </w:rPr>
        <w:t>以及从工程款中扣除采购人损失</w:t>
      </w:r>
      <w:r>
        <w:rPr>
          <w:rFonts w:ascii="仿宋" w:eastAsia="仿宋" w:hAnsi="仿宋"/>
          <w:sz w:val="32"/>
          <w:szCs w:val="32"/>
        </w:rPr>
        <w:t>的权利，以确保文明施工有效实行。</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服务商</w:t>
      </w:r>
      <w:r>
        <w:rPr>
          <w:rFonts w:ascii="仿宋" w:eastAsia="仿宋" w:hAnsi="仿宋"/>
          <w:sz w:val="32"/>
          <w:szCs w:val="32"/>
        </w:rPr>
        <w:t>在工程施工期间，必须配备专职安全员，</w:t>
      </w:r>
      <w:r>
        <w:rPr>
          <w:rFonts w:ascii="仿宋" w:eastAsia="仿宋" w:hAnsi="仿宋" w:hint="eastAsia"/>
          <w:sz w:val="32"/>
          <w:szCs w:val="32"/>
        </w:rPr>
        <w:t>严格遵守采购人</w:t>
      </w:r>
      <w:r>
        <w:rPr>
          <w:rFonts w:ascii="仿宋" w:eastAsia="仿宋" w:hAnsi="仿宋"/>
          <w:sz w:val="32"/>
          <w:szCs w:val="32"/>
        </w:rPr>
        <w:t>动火申请批准制度，配置一定数量的消防器材，并</w:t>
      </w:r>
      <w:r>
        <w:rPr>
          <w:rFonts w:ascii="仿宋" w:eastAsia="仿宋" w:hAnsi="仿宋" w:hint="eastAsia"/>
          <w:sz w:val="32"/>
          <w:szCs w:val="32"/>
        </w:rPr>
        <w:t>接受采购人定期监督抽查</w:t>
      </w:r>
      <w:r>
        <w:rPr>
          <w:rFonts w:ascii="仿宋" w:eastAsia="仿宋" w:hAnsi="仿宋"/>
          <w:sz w:val="32"/>
          <w:szCs w:val="32"/>
        </w:rPr>
        <w:t>。</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lastRenderedPageBreak/>
        <w:t>（</w:t>
      </w:r>
      <w:r>
        <w:rPr>
          <w:rFonts w:ascii="仿宋" w:eastAsia="仿宋" w:hAnsi="仿宋" w:hint="eastAsia"/>
          <w:sz w:val="32"/>
          <w:szCs w:val="32"/>
        </w:rPr>
        <w:t>7</w:t>
      </w:r>
      <w:r>
        <w:rPr>
          <w:rFonts w:ascii="仿宋" w:eastAsia="仿宋" w:hAnsi="仿宋"/>
          <w:sz w:val="32"/>
          <w:szCs w:val="32"/>
        </w:rPr>
        <w:t>）服务商在施工期间，必须建立施工安全用电制度，确保施工用电设备的完好无损，并设置漏电保护装置。</w:t>
      </w:r>
      <w:r>
        <w:rPr>
          <w:rFonts w:ascii="仿宋" w:eastAsia="仿宋" w:hAnsi="仿宋"/>
          <w:sz w:val="32"/>
          <w:szCs w:val="32"/>
        </w:rPr>
        <w:t xml:space="preserve"> </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8</w:t>
      </w:r>
      <w:r>
        <w:rPr>
          <w:rFonts w:ascii="仿宋" w:eastAsia="仿宋" w:hAnsi="仿宋"/>
          <w:sz w:val="32"/>
          <w:szCs w:val="32"/>
        </w:rPr>
        <w:t>）</w:t>
      </w:r>
      <w:r>
        <w:rPr>
          <w:rFonts w:ascii="仿宋" w:eastAsia="仿宋" w:hAnsi="仿宋"/>
          <w:sz w:val="32"/>
          <w:szCs w:val="32"/>
        </w:rPr>
        <w:t xml:space="preserve"> </w:t>
      </w:r>
      <w:r>
        <w:rPr>
          <w:rFonts w:ascii="仿宋" w:eastAsia="仿宋" w:hAnsi="仿宋"/>
          <w:sz w:val="32"/>
          <w:szCs w:val="32"/>
        </w:rPr>
        <w:t>施工作业规定及说明</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1)</w:t>
      </w:r>
      <w:r>
        <w:rPr>
          <w:rFonts w:ascii="仿宋" w:eastAsia="仿宋" w:hAnsi="仿宋"/>
          <w:sz w:val="32"/>
          <w:szCs w:val="32"/>
        </w:rPr>
        <w:t>施工人员必须遵守采购人</w:t>
      </w:r>
      <w:r>
        <w:rPr>
          <w:rFonts w:ascii="仿宋" w:eastAsia="仿宋" w:hAnsi="仿宋" w:hint="eastAsia"/>
          <w:sz w:val="32"/>
          <w:szCs w:val="32"/>
        </w:rPr>
        <w:t>《广东省第二人民医院安全文明施工管理规定》</w:t>
      </w:r>
      <w:r>
        <w:rPr>
          <w:rFonts w:ascii="仿宋" w:eastAsia="仿宋" w:hAnsi="仿宋"/>
          <w:sz w:val="32"/>
          <w:szCs w:val="32"/>
        </w:rPr>
        <w:t>、</w:t>
      </w:r>
      <w:r>
        <w:rPr>
          <w:rFonts w:ascii="仿宋" w:eastAsia="仿宋" w:hAnsi="仿宋" w:hint="eastAsia"/>
          <w:sz w:val="32"/>
          <w:szCs w:val="32"/>
        </w:rPr>
        <w:t>《广东第二人民医院</w:t>
      </w:r>
      <w:r>
        <w:rPr>
          <w:rFonts w:ascii="仿宋" w:eastAsia="仿宋" w:hAnsi="仿宋"/>
          <w:sz w:val="32"/>
          <w:szCs w:val="32"/>
        </w:rPr>
        <w:t>等</w:t>
      </w:r>
      <w:r>
        <w:rPr>
          <w:rFonts w:ascii="仿宋" w:eastAsia="仿宋" w:hAnsi="仿宋" w:hint="eastAsia"/>
          <w:sz w:val="32"/>
          <w:szCs w:val="32"/>
        </w:rPr>
        <w:t>基建工程项目巡查规定》等</w:t>
      </w:r>
      <w:r>
        <w:rPr>
          <w:rFonts w:ascii="仿宋" w:eastAsia="仿宋" w:hAnsi="仿宋"/>
          <w:sz w:val="32"/>
          <w:szCs w:val="32"/>
        </w:rPr>
        <w:t>制度和其它相关规定；</w:t>
      </w:r>
      <w:r>
        <w:rPr>
          <w:rFonts w:ascii="仿宋" w:eastAsia="仿宋" w:hAnsi="仿宋" w:hint="eastAsia"/>
          <w:sz w:val="32"/>
          <w:szCs w:val="32"/>
        </w:rPr>
        <w:t>要求</w:t>
      </w:r>
      <w:r>
        <w:rPr>
          <w:rFonts w:ascii="仿宋" w:eastAsia="仿宋" w:hAnsi="仿宋"/>
          <w:sz w:val="32"/>
          <w:szCs w:val="32"/>
        </w:rPr>
        <w:t>文明施工，</w:t>
      </w:r>
      <w:r>
        <w:rPr>
          <w:rFonts w:ascii="仿宋" w:eastAsia="仿宋" w:hAnsi="仿宋" w:hint="eastAsia"/>
          <w:sz w:val="32"/>
          <w:szCs w:val="32"/>
        </w:rPr>
        <w:t>做好人员管理、现场围蔽</w:t>
      </w:r>
      <w:r>
        <w:rPr>
          <w:rFonts w:ascii="仿宋" w:eastAsia="仿宋" w:hAnsi="仿宋" w:hint="eastAsia"/>
          <w:sz w:val="32"/>
          <w:szCs w:val="32"/>
        </w:rPr>
        <w:t>、</w:t>
      </w:r>
      <w:r>
        <w:rPr>
          <w:rFonts w:ascii="仿宋" w:eastAsia="仿宋" w:hAnsi="仿宋" w:hint="eastAsia"/>
          <w:sz w:val="32"/>
          <w:szCs w:val="32"/>
        </w:rPr>
        <w:t>噪音控制等</w:t>
      </w:r>
      <w:r>
        <w:rPr>
          <w:rFonts w:ascii="仿宋" w:eastAsia="仿宋" w:hAnsi="仿宋"/>
          <w:sz w:val="32"/>
          <w:szCs w:val="32"/>
        </w:rPr>
        <w:t>，不准随便进入与施工无关的区域；</w:t>
      </w:r>
      <w:r>
        <w:rPr>
          <w:rFonts w:ascii="仿宋" w:eastAsia="仿宋" w:hAnsi="仿宋" w:hint="eastAsia"/>
          <w:sz w:val="32"/>
          <w:szCs w:val="32"/>
        </w:rPr>
        <w:t>施工完成后，做好</w:t>
      </w:r>
      <w:r>
        <w:rPr>
          <w:rFonts w:ascii="仿宋" w:eastAsia="仿宋" w:hAnsi="仿宋"/>
          <w:sz w:val="32"/>
          <w:szCs w:val="32"/>
        </w:rPr>
        <w:t>施工现场清洁卫生才能离开项目现场。</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 xml:space="preserve">2) </w:t>
      </w:r>
      <w:r>
        <w:rPr>
          <w:rFonts w:ascii="仿宋" w:eastAsia="仿宋" w:hAnsi="仿宋"/>
          <w:sz w:val="32"/>
          <w:szCs w:val="32"/>
        </w:rPr>
        <w:t>由于项目现场</w:t>
      </w:r>
      <w:r>
        <w:rPr>
          <w:rFonts w:ascii="仿宋" w:eastAsia="仿宋" w:hAnsi="仿宋" w:hint="eastAsia"/>
          <w:sz w:val="32"/>
          <w:szCs w:val="32"/>
        </w:rPr>
        <w:t>处于医院医疗区</w:t>
      </w:r>
      <w:r>
        <w:rPr>
          <w:rFonts w:ascii="仿宋" w:eastAsia="仿宋" w:hAnsi="仿宋"/>
          <w:sz w:val="32"/>
          <w:szCs w:val="32"/>
        </w:rPr>
        <w:t>，各</w:t>
      </w:r>
      <w:r>
        <w:rPr>
          <w:rFonts w:ascii="仿宋" w:eastAsia="仿宋" w:hAnsi="仿宋" w:hint="eastAsia"/>
          <w:sz w:val="32"/>
          <w:szCs w:val="32"/>
        </w:rPr>
        <w:t>响应人</w:t>
      </w:r>
      <w:r>
        <w:rPr>
          <w:rFonts w:ascii="仿宋" w:eastAsia="仿宋" w:hAnsi="仿宋"/>
          <w:sz w:val="32"/>
          <w:szCs w:val="32"/>
        </w:rPr>
        <w:t>应充分考虑对周边环境的影响和安全保卫问题</w:t>
      </w:r>
      <w:r>
        <w:rPr>
          <w:rFonts w:ascii="仿宋" w:eastAsia="仿宋" w:hAnsi="仿宋" w:hint="eastAsia"/>
          <w:sz w:val="32"/>
          <w:szCs w:val="32"/>
        </w:rPr>
        <w:t>。</w:t>
      </w:r>
      <w:r>
        <w:rPr>
          <w:rFonts w:ascii="仿宋" w:eastAsia="仿宋" w:hAnsi="仿宋"/>
          <w:sz w:val="32"/>
          <w:szCs w:val="32"/>
        </w:rPr>
        <w:t>为此，</w:t>
      </w:r>
      <w:r>
        <w:rPr>
          <w:rFonts w:ascii="仿宋" w:eastAsia="仿宋" w:hAnsi="仿宋" w:hint="eastAsia"/>
          <w:sz w:val="32"/>
          <w:szCs w:val="32"/>
        </w:rPr>
        <w:t>须</w:t>
      </w:r>
      <w:r>
        <w:rPr>
          <w:rFonts w:ascii="仿宋" w:eastAsia="仿宋" w:hAnsi="仿宋" w:hint="eastAsia"/>
          <w:sz w:val="32"/>
          <w:szCs w:val="32"/>
        </w:rPr>
        <w:t>严格遵照医院要求</w:t>
      </w:r>
      <w:r>
        <w:rPr>
          <w:rFonts w:ascii="仿宋" w:eastAsia="仿宋" w:hAnsi="仿宋"/>
          <w:sz w:val="32"/>
          <w:szCs w:val="32"/>
        </w:rPr>
        <w:t>施工时间</w:t>
      </w:r>
      <w:r>
        <w:rPr>
          <w:rFonts w:ascii="仿宋" w:eastAsia="仿宋" w:hAnsi="仿宋" w:hint="eastAsia"/>
          <w:sz w:val="32"/>
          <w:szCs w:val="32"/>
        </w:rPr>
        <w:t>，上</w:t>
      </w:r>
      <w:r>
        <w:rPr>
          <w:rFonts w:ascii="仿宋" w:eastAsia="仿宋" w:hAnsi="仿宋" w:hint="eastAsia"/>
          <w:sz w:val="32"/>
          <w:szCs w:val="32"/>
        </w:rPr>
        <w:t>午</w:t>
      </w:r>
      <w:r>
        <w:rPr>
          <w:rFonts w:ascii="仿宋" w:eastAsia="仿宋" w:hAnsi="仿宋"/>
          <w:sz w:val="32"/>
          <w:szCs w:val="32"/>
        </w:rPr>
        <w:t>8</w:t>
      </w:r>
      <w:r>
        <w:rPr>
          <w:rFonts w:ascii="仿宋" w:eastAsia="仿宋" w:hAnsi="仿宋"/>
          <w:sz w:val="32"/>
          <w:szCs w:val="32"/>
        </w:rPr>
        <w:t>：</w:t>
      </w:r>
      <w:r>
        <w:rPr>
          <w:rFonts w:ascii="仿宋" w:eastAsia="仿宋" w:hAnsi="仿宋"/>
          <w:sz w:val="32"/>
          <w:szCs w:val="32"/>
        </w:rPr>
        <w:t>00~1</w:t>
      </w: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0</w:t>
      </w:r>
      <w:r>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下午</w:t>
      </w:r>
      <w:r>
        <w:rPr>
          <w:rFonts w:ascii="仿宋" w:eastAsia="仿宋" w:hAnsi="仿宋"/>
          <w:sz w:val="32"/>
          <w:szCs w:val="32"/>
        </w:rPr>
        <w:t>14</w:t>
      </w:r>
      <w:r>
        <w:rPr>
          <w:rFonts w:ascii="仿宋" w:eastAsia="仿宋" w:hAnsi="仿宋"/>
          <w:sz w:val="32"/>
          <w:szCs w:val="32"/>
        </w:rPr>
        <w:t>：</w:t>
      </w:r>
      <w:r>
        <w:rPr>
          <w:rFonts w:ascii="仿宋" w:eastAsia="仿宋" w:hAnsi="仿宋"/>
          <w:sz w:val="32"/>
          <w:szCs w:val="32"/>
        </w:rPr>
        <w:t>30~</w:t>
      </w:r>
      <w:r>
        <w:rPr>
          <w:rFonts w:ascii="仿宋" w:eastAsia="仿宋" w:hAnsi="仿宋" w:hint="eastAsia"/>
          <w:sz w:val="32"/>
          <w:szCs w:val="32"/>
        </w:rPr>
        <w:t>22</w:t>
      </w:r>
      <w:r>
        <w:rPr>
          <w:rFonts w:ascii="仿宋" w:eastAsia="仿宋" w:hAnsi="仿宋"/>
          <w:sz w:val="32"/>
          <w:szCs w:val="32"/>
        </w:rPr>
        <w:t>：</w:t>
      </w:r>
      <w:r>
        <w:rPr>
          <w:rFonts w:ascii="仿宋" w:eastAsia="仿宋" w:hAnsi="仿宋" w:hint="eastAsia"/>
          <w:sz w:val="32"/>
          <w:szCs w:val="32"/>
        </w:rPr>
        <w:t>0</w:t>
      </w:r>
      <w:r>
        <w:rPr>
          <w:rFonts w:ascii="仿宋" w:eastAsia="仿宋" w:hAnsi="仿宋"/>
          <w:sz w:val="32"/>
          <w:szCs w:val="32"/>
        </w:rPr>
        <w:t>0</w:t>
      </w:r>
      <w:r>
        <w:rPr>
          <w:rFonts w:ascii="仿宋" w:eastAsia="仿宋" w:hAnsi="仿宋" w:hint="eastAsia"/>
          <w:sz w:val="32"/>
          <w:szCs w:val="32"/>
        </w:rPr>
        <w:t>安排施工作业</w:t>
      </w:r>
      <w:r>
        <w:rPr>
          <w:rFonts w:ascii="仿宋" w:eastAsia="仿宋" w:hAnsi="仿宋"/>
          <w:sz w:val="32"/>
          <w:szCs w:val="32"/>
        </w:rPr>
        <w:t>，</w:t>
      </w:r>
      <w:r>
        <w:rPr>
          <w:rFonts w:ascii="仿宋" w:eastAsia="仿宋" w:hAnsi="仿宋" w:hint="eastAsia"/>
          <w:sz w:val="32"/>
          <w:szCs w:val="32"/>
        </w:rPr>
        <w:t>必须加班作业项目，另行向医院进行申请，同意后方可安排施工。</w:t>
      </w:r>
      <w:r>
        <w:rPr>
          <w:rFonts w:ascii="仿宋" w:eastAsia="仿宋" w:hAnsi="仿宋"/>
          <w:sz w:val="32"/>
          <w:szCs w:val="32"/>
        </w:rPr>
        <w:t>并根据广州市安全施工、文明施工相关要求提出切实可行的保护、配套措施，作为</w:t>
      </w:r>
      <w:r>
        <w:rPr>
          <w:rFonts w:ascii="仿宋" w:eastAsia="仿宋" w:hAnsi="仿宋" w:hint="eastAsia"/>
          <w:sz w:val="32"/>
          <w:szCs w:val="32"/>
        </w:rPr>
        <w:t>响应</w:t>
      </w:r>
      <w:r>
        <w:rPr>
          <w:rFonts w:ascii="仿宋" w:eastAsia="仿宋" w:hAnsi="仿宋"/>
          <w:sz w:val="32"/>
          <w:szCs w:val="32"/>
        </w:rPr>
        <w:t>时必要的技术要求。</w:t>
      </w:r>
      <w:r>
        <w:rPr>
          <w:rFonts w:ascii="仿宋" w:eastAsia="仿宋" w:hAnsi="仿宋"/>
          <w:sz w:val="32"/>
          <w:szCs w:val="32"/>
        </w:rPr>
        <w:t xml:space="preserve"> </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9</w:t>
      </w:r>
      <w:r>
        <w:rPr>
          <w:rFonts w:ascii="仿宋" w:eastAsia="仿宋" w:hAnsi="仿宋"/>
          <w:sz w:val="32"/>
          <w:szCs w:val="32"/>
        </w:rPr>
        <w:t>）</w:t>
      </w:r>
      <w:r>
        <w:rPr>
          <w:rFonts w:ascii="仿宋" w:eastAsia="仿宋" w:hAnsi="仿宋" w:hint="eastAsia"/>
          <w:sz w:val="32"/>
          <w:szCs w:val="32"/>
        </w:rPr>
        <w:t>服务商</w:t>
      </w:r>
      <w:r>
        <w:rPr>
          <w:rFonts w:ascii="仿宋" w:eastAsia="仿宋" w:hAnsi="仿宋"/>
          <w:sz w:val="32"/>
          <w:szCs w:val="32"/>
        </w:rPr>
        <w:t>必须严格按照</w:t>
      </w:r>
      <w:r>
        <w:rPr>
          <w:rFonts w:ascii="仿宋" w:eastAsia="仿宋" w:hAnsi="仿宋" w:hint="eastAsia"/>
          <w:sz w:val="32"/>
          <w:szCs w:val="32"/>
        </w:rPr>
        <w:t>国家、地方</w:t>
      </w:r>
      <w:r>
        <w:rPr>
          <w:rFonts w:ascii="仿宋" w:eastAsia="仿宋" w:hAnsi="仿宋"/>
          <w:sz w:val="32"/>
          <w:szCs w:val="32"/>
        </w:rPr>
        <w:t>相关技术操作规范进行，采取必要的安全措施，做到安全、文明、规范施工，做好防火、防盗工作。如服务过程中服务人员出现安全事故，</w:t>
      </w:r>
      <w:r>
        <w:rPr>
          <w:rFonts w:ascii="仿宋" w:eastAsia="仿宋" w:hAnsi="仿宋" w:hint="eastAsia"/>
          <w:sz w:val="32"/>
          <w:szCs w:val="32"/>
        </w:rPr>
        <w:t>服务单位</w:t>
      </w:r>
      <w:r>
        <w:rPr>
          <w:rFonts w:ascii="仿宋" w:eastAsia="仿宋" w:hAnsi="仿宋"/>
          <w:sz w:val="32"/>
          <w:szCs w:val="32"/>
        </w:rPr>
        <w:t>应承担事故人员和采购人的相应赔偿责任；如造成采购人设备或财产损失，</w:t>
      </w:r>
      <w:r>
        <w:rPr>
          <w:rFonts w:ascii="仿宋" w:eastAsia="仿宋" w:hAnsi="仿宋" w:hint="eastAsia"/>
          <w:sz w:val="32"/>
          <w:szCs w:val="32"/>
        </w:rPr>
        <w:t>服务单位</w:t>
      </w:r>
      <w:r>
        <w:rPr>
          <w:rFonts w:ascii="仿宋" w:eastAsia="仿宋" w:hAnsi="仿宋"/>
          <w:sz w:val="32"/>
          <w:szCs w:val="32"/>
        </w:rPr>
        <w:t>须一并承担赔偿责任。</w:t>
      </w:r>
    </w:p>
    <w:p w:rsidR="001D1B51" w:rsidRDefault="0023057A">
      <w:pPr>
        <w:spacing w:after="0" w:line="58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w:t>
      </w:r>
      <w:r>
        <w:rPr>
          <w:rFonts w:ascii="仿宋" w:eastAsia="仿宋" w:hAnsi="仿宋"/>
          <w:sz w:val="32"/>
          <w:szCs w:val="32"/>
        </w:rPr>
        <w:t>设备材料的供应、包装、发运及</w:t>
      </w:r>
      <w:r>
        <w:rPr>
          <w:rFonts w:ascii="仿宋" w:eastAsia="仿宋" w:hAnsi="仿宋"/>
          <w:sz w:val="32"/>
          <w:szCs w:val="32"/>
        </w:rPr>
        <w:t>保管</w:t>
      </w:r>
      <w:r>
        <w:rPr>
          <w:rFonts w:ascii="仿宋" w:eastAsia="仿宋" w:hAnsi="仿宋"/>
          <w:sz w:val="32"/>
          <w:szCs w:val="32"/>
        </w:rPr>
        <w:t xml:space="preserve"> </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lastRenderedPageBreak/>
        <w:t>（</w:t>
      </w:r>
      <w:r>
        <w:rPr>
          <w:rFonts w:ascii="仿宋" w:eastAsia="仿宋" w:hAnsi="仿宋"/>
          <w:sz w:val="32"/>
          <w:szCs w:val="32"/>
        </w:rPr>
        <w:t>1</w:t>
      </w:r>
      <w:r>
        <w:rPr>
          <w:rFonts w:ascii="仿宋" w:eastAsia="仿宋" w:hAnsi="仿宋"/>
          <w:sz w:val="32"/>
          <w:szCs w:val="32"/>
        </w:rPr>
        <w:t>）</w:t>
      </w:r>
      <w:r>
        <w:rPr>
          <w:rFonts w:ascii="仿宋" w:eastAsia="仿宋" w:hAnsi="仿宋" w:hint="eastAsia"/>
          <w:sz w:val="32"/>
          <w:szCs w:val="32"/>
        </w:rPr>
        <w:t>服务商</w:t>
      </w:r>
      <w:r>
        <w:rPr>
          <w:rFonts w:ascii="仿宋" w:eastAsia="仿宋" w:hAnsi="仿宋"/>
          <w:sz w:val="32"/>
          <w:szCs w:val="32"/>
        </w:rPr>
        <w:t>采购的所有材料、设备均应达到国家规范</w:t>
      </w:r>
      <w:r>
        <w:rPr>
          <w:rFonts w:ascii="仿宋" w:eastAsia="仿宋" w:hAnsi="仿宋"/>
          <w:sz w:val="32"/>
          <w:szCs w:val="32"/>
        </w:rPr>
        <w:t>“</w:t>
      </w:r>
      <w:r>
        <w:rPr>
          <w:rFonts w:ascii="仿宋" w:eastAsia="仿宋" w:hAnsi="仿宋"/>
          <w:sz w:val="32"/>
          <w:szCs w:val="32"/>
        </w:rPr>
        <w:t>合格</w:t>
      </w:r>
      <w:r>
        <w:rPr>
          <w:rFonts w:ascii="仿宋" w:eastAsia="仿宋" w:hAnsi="仿宋"/>
          <w:sz w:val="32"/>
          <w:szCs w:val="32"/>
        </w:rPr>
        <w:t>”</w:t>
      </w:r>
      <w:r>
        <w:rPr>
          <w:rFonts w:ascii="仿宋" w:eastAsia="仿宋" w:hAnsi="仿宋"/>
          <w:sz w:val="32"/>
          <w:szCs w:val="32"/>
        </w:rPr>
        <w:t>标准以上。发现不合格材料、设备用于</w:t>
      </w:r>
      <w:r>
        <w:rPr>
          <w:rFonts w:ascii="仿宋" w:eastAsia="仿宋" w:hAnsi="仿宋"/>
          <w:sz w:val="32"/>
          <w:szCs w:val="32"/>
        </w:rPr>
        <w:t>工程中，</w:t>
      </w:r>
      <w:r>
        <w:rPr>
          <w:rFonts w:ascii="仿宋" w:eastAsia="仿宋" w:hAnsi="仿宋" w:hint="eastAsia"/>
          <w:sz w:val="32"/>
          <w:szCs w:val="32"/>
        </w:rPr>
        <w:t>服务商</w:t>
      </w:r>
      <w:r>
        <w:rPr>
          <w:rFonts w:ascii="仿宋" w:eastAsia="仿宋" w:hAnsi="仿宋"/>
          <w:sz w:val="32"/>
          <w:szCs w:val="32"/>
        </w:rPr>
        <w:t>应无条件返工且费用自理。</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sz w:val="32"/>
          <w:szCs w:val="32"/>
        </w:rPr>
        <w:t>2</w:t>
      </w:r>
      <w:r>
        <w:rPr>
          <w:rFonts w:ascii="仿宋" w:eastAsia="仿宋" w:hAnsi="仿宋"/>
          <w:sz w:val="32"/>
          <w:szCs w:val="32"/>
        </w:rPr>
        <w:t>）</w:t>
      </w:r>
      <w:r>
        <w:rPr>
          <w:rFonts w:ascii="仿宋" w:eastAsia="仿宋" w:hAnsi="仿宋" w:hint="eastAsia"/>
          <w:sz w:val="32"/>
          <w:szCs w:val="32"/>
        </w:rPr>
        <w:t>服务商</w:t>
      </w:r>
      <w:r>
        <w:rPr>
          <w:rFonts w:ascii="仿宋" w:eastAsia="仿宋" w:hAnsi="仿宋"/>
          <w:sz w:val="32"/>
          <w:szCs w:val="32"/>
        </w:rPr>
        <w:t>负责将设备材料的全部运输，包括装卸车、货物现场的搬运。</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sz w:val="32"/>
          <w:szCs w:val="32"/>
        </w:rPr>
        <w:t>3</w:t>
      </w:r>
      <w:r>
        <w:rPr>
          <w:rFonts w:ascii="仿宋" w:eastAsia="仿宋" w:hAnsi="仿宋"/>
          <w:sz w:val="32"/>
          <w:szCs w:val="32"/>
        </w:rPr>
        <w:t>）材料设备在现场的保管由</w:t>
      </w:r>
      <w:r>
        <w:rPr>
          <w:rFonts w:ascii="仿宋" w:eastAsia="仿宋" w:hAnsi="仿宋" w:hint="eastAsia"/>
          <w:sz w:val="32"/>
          <w:szCs w:val="32"/>
        </w:rPr>
        <w:t>服务单位</w:t>
      </w:r>
      <w:r>
        <w:rPr>
          <w:rFonts w:ascii="仿宋" w:eastAsia="仿宋" w:hAnsi="仿宋"/>
          <w:sz w:val="32"/>
          <w:szCs w:val="32"/>
        </w:rPr>
        <w:t>负责，直至项目施工、安装、验收完毕。</w:t>
      </w:r>
    </w:p>
    <w:p w:rsidR="001D1B51" w:rsidRDefault="0023057A">
      <w:pPr>
        <w:spacing w:after="0" w:line="58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4</w:t>
      </w:r>
      <w:r>
        <w:rPr>
          <w:rFonts w:ascii="仿宋" w:eastAsia="仿宋" w:hAnsi="仿宋"/>
          <w:sz w:val="32"/>
          <w:szCs w:val="32"/>
        </w:rPr>
        <w:t>）</w:t>
      </w:r>
      <w:r>
        <w:rPr>
          <w:rFonts w:ascii="仿宋" w:eastAsia="仿宋" w:hAnsi="仿宋" w:hint="eastAsia"/>
          <w:sz w:val="32"/>
          <w:szCs w:val="32"/>
        </w:rPr>
        <w:t>主要</w:t>
      </w:r>
      <w:r>
        <w:rPr>
          <w:rFonts w:ascii="仿宋" w:eastAsia="仿宋" w:hAnsi="仿宋"/>
          <w:sz w:val="32"/>
          <w:szCs w:val="32"/>
        </w:rPr>
        <w:t>材料</w:t>
      </w:r>
      <w:r>
        <w:rPr>
          <w:rFonts w:ascii="仿宋" w:eastAsia="仿宋" w:hAnsi="仿宋" w:hint="eastAsia"/>
          <w:sz w:val="32"/>
          <w:szCs w:val="32"/>
        </w:rPr>
        <w:t>、</w:t>
      </w:r>
      <w:r>
        <w:rPr>
          <w:rFonts w:ascii="仿宋" w:eastAsia="仿宋" w:hAnsi="仿宋"/>
          <w:sz w:val="32"/>
          <w:szCs w:val="32"/>
        </w:rPr>
        <w:t>设备</w:t>
      </w:r>
      <w:r>
        <w:rPr>
          <w:rFonts w:ascii="仿宋" w:eastAsia="仿宋" w:hAnsi="仿宋" w:hint="eastAsia"/>
          <w:sz w:val="32"/>
          <w:szCs w:val="32"/>
        </w:rPr>
        <w:t>，服务商应按照采购人推荐品牌清单中选取，若选取推荐清单以外品牌，须选用同等及以上</w:t>
      </w:r>
      <w:r>
        <w:rPr>
          <w:rFonts w:ascii="仿宋" w:eastAsia="仿宋" w:hAnsi="仿宋" w:hint="eastAsia"/>
          <w:sz w:val="32"/>
          <w:szCs w:val="32"/>
        </w:rPr>
        <w:t>质</w:t>
      </w:r>
      <w:r>
        <w:rPr>
          <w:rFonts w:ascii="仿宋" w:eastAsia="仿宋" w:hAnsi="仿宋" w:hint="eastAsia"/>
          <w:sz w:val="32"/>
          <w:szCs w:val="32"/>
        </w:rPr>
        <w:t>量品牌，并报采购人确认后方可使用</w:t>
      </w:r>
      <w:r>
        <w:rPr>
          <w:rFonts w:ascii="仿宋" w:eastAsia="仿宋" w:hAnsi="仿宋"/>
          <w:sz w:val="32"/>
          <w:szCs w:val="32"/>
        </w:rPr>
        <w:t>。</w:t>
      </w:r>
    </w:p>
    <w:p w:rsidR="001D1B51" w:rsidRDefault="0023057A">
      <w:pPr>
        <w:spacing w:after="0" w:line="58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w:t>
      </w:r>
      <w:r>
        <w:rPr>
          <w:rFonts w:ascii="仿宋" w:eastAsia="仿宋" w:hAnsi="仿宋"/>
          <w:sz w:val="32"/>
          <w:szCs w:val="32"/>
        </w:rPr>
        <w:t>施工技术要求</w:t>
      </w:r>
      <w:r>
        <w:rPr>
          <w:rFonts w:ascii="仿宋" w:eastAsia="仿宋" w:hAnsi="仿宋"/>
          <w:sz w:val="32"/>
          <w:szCs w:val="32"/>
        </w:rPr>
        <w:t xml:space="preserve"> </w:t>
      </w:r>
    </w:p>
    <w:p w:rsidR="001D1B51" w:rsidRDefault="0023057A">
      <w:pPr>
        <w:spacing w:after="0" w:line="58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1</w:t>
      </w:r>
      <w:r>
        <w:rPr>
          <w:rFonts w:ascii="仿宋" w:eastAsia="仿宋" w:hAnsi="仿宋"/>
          <w:sz w:val="32"/>
          <w:szCs w:val="32"/>
        </w:rPr>
        <w:t>）</w:t>
      </w:r>
      <w:r>
        <w:rPr>
          <w:rFonts w:ascii="仿宋" w:eastAsia="仿宋" w:hAnsi="仿宋" w:cs="MS UI Gothic" w:hint="eastAsia"/>
          <w:sz w:val="32"/>
          <w:szCs w:val="32"/>
        </w:rPr>
        <w:t>★</w:t>
      </w:r>
      <w:r>
        <w:rPr>
          <w:rFonts w:ascii="仿宋" w:eastAsia="仿宋" w:hAnsi="仿宋"/>
          <w:sz w:val="32"/>
          <w:szCs w:val="32"/>
        </w:rPr>
        <w:t>拟投入本项目的配备</w:t>
      </w:r>
      <w:r>
        <w:rPr>
          <w:rFonts w:ascii="仿宋" w:eastAsia="仿宋" w:hAnsi="仿宋" w:hint="eastAsia"/>
          <w:sz w:val="32"/>
          <w:szCs w:val="32"/>
        </w:rPr>
        <w:t>驻场</w:t>
      </w:r>
      <w:r>
        <w:rPr>
          <w:rFonts w:ascii="仿宋" w:eastAsia="仿宋" w:hAnsi="仿宋"/>
          <w:sz w:val="32"/>
          <w:szCs w:val="32"/>
        </w:rPr>
        <w:t>人数不少于</w:t>
      </w:r>
      <w:r>
        <w:rPr>
          <w:rFonts w:ascii="仿宋" w:eastAsia="仿宋" w:hAnsi="仿宋" w:hint="eastAsia"/>
          <w:sz w:val="32"/>
          <w:szCs w:val="32"/>
        </w:rPr>
        <w:t>5</w:t>
      </w:r>
      <w:r>
        <w:rPr>
          <w:rFonts w:ascii="仿宋" w:eastAsia="仿宋" w:hAnsi="仿宋"/>
          <w:sz w:val="32"/>
          <w:szCs w:val="32"/>
        </w:rPr>
        <w:t xml:space="preserve"> </w:t>
      </w:r>
      <w:r>
        <w:rPr>
          <w:rFonts w:ascii="仿宋" w:eastAsia="仿宋" w:hAnsi="仿宋"/>
          <w:sz w:val="32"/>
          <w:szCs w:val="32"/>
        </w:rPr>
        <w:t>人，其中，</w:t>
      </w:r>
      <w:r>
        <w:rPr>
          <w:rFonts w:ascii="仿宋" w:eastAsia="仿宋" w:hAnsi="仿宋" w:hint="eastAsia"/>
          <w:sz w:val="32"/>
          <w:szCs w:val="32"/>
        </w:rPr>
        <w:t>项目经理</w:t>
      </w:r>
      <w:r>
        <w:rPr>
          <w:rFonts w:ascii="仿宋" w:eastAsia="仿宋" w:hAnsi="仿宋" w:hint="eastAsia"/>
          <w:sz w:val="32"/>
          <w:szCs w:val="32"/>
        </w:rPr>
        <w:t>1</w:t>
      </w:r>
      <w:r>
        <w:rPr>
          <w:rFonts w:ascii="仿宋" w:eastAsia="仿宋" w:hAnsi="仿宋" w:hint="eastAsia"/>
          <w:sz w:val="32"/>
          <w:szCs w:val="32"/>
        </w:rPr>
        <w:t>人（持有二级</w:t>
      </w:r>
      <w:r>
        <w:rPr>
          <w:rFonts w:ascii="仿宋" w:eastAsia="仿宋" w:hAnsi="仿宋" w:hint="eastAsia"/>
          <w:sz w:val="32"/>
          <w:szCs w:val="32"/>
        </w:rPr>
        <w:t>注册</w:t>
      </w:r>
      <w:r>
        <w:rPr>
          <w:rFonts w:ascii="仿宋" w:eastAsia="仿宋" w:hAnsi="仿宋" w:hint="eastAsia"/>
          <w:sz w:val="32"/>
          <w:szCs w:val="32"/>
        </w:rPr>
        <w:t>建造师或以上级别职业证书），</w:t>
      </w:r>
      <w:r>
        <w:rPr>
          <w:rFonts w:ascii="仿宋" w:eastAsia="仿宋" w:hAnsi="仿宋"/>
          <w:sz w:val="32"/>
          <w:szCs w:val="32"/>
        </w:rPr>
        <w:t>管理人员不少于</w:t>
      </w:r>
      <w:r>
        <w:rPr>
          <w:rFonts w:ascii="仿宋" w:eastAsia="仿宋" w:hAnsi="仿宋"/>
          <w:sz w:val="32"/>
          <w:szCs w:val="32"/>
        </w:rPr>
        <w:t xml:space="preserve"> 2 </w:t>
      </w:r>
      <w:r>
        <w:rPr>
          <w:rFonts w:ascii="仿宋" w:eastAsia="仿宋" w:hAnsi="仿宋"/>
          <w:sz w:val="32"/>
          <w:szCs w:val="32"/>
        </w:rPr>
        <w:t>人</w:t>
      </w:r>
      <w:r>
        <w:rPr>
          <w:rFonts w:ascii="仿宋" w:eastAsia="仿宋" w:hAnsi="仿宋" w:hint="eastAsia"/>
          <w:sz w:val="32"/>
          <w:szCs w:val="32"/>
        </w:rPr>
        <w:t>（至少有</w:t>
      </w:r>
      <w:r>
        <w:rPr>
          <w:rFonts w:ascii="仿宋" w:eastAsia="仿宋" w:hAnsi="仿宋" w:hint="eastAsia"/>
          <w:sz w:val="32"/>
          <w:szCs w:val="32"/>
        </w:rPr>
        <w:t>1</w:t>
      </w:r>
      <w:r>
        <w:rPr>
          <w:rFonts w:ascii="仿宋" w:eastAsia="仿宋" w:hAnsi="仿宋" w:hint="eastAsia"/>
          <w:sz w:val="32"/>
          <w:szCs w:val="32"/>
        </w:rPr>
        <w:t>人持有安全员</w:t>
      </w:r>
      <w:r>
        <w:rPr>
          <w:rFonts w:ascii="仿宋" w:eastAsia="仿宋" w:hAnsi="仿宋" w:hint="eastAsia"/>
          <w:sz w:val="32"/>
          <w:szCs w:val="32"/>
        </w:rPr>
        <w:t>C</w:t>
      </w:r>
      <w:r>
        <w:rPr>
          <w:rFonts w:ascii="仿宋" w:eastAsia="仿宋" w:hAnsi="仿宋" w:hint="eastAsia"/>
          <w:sz w:val="32"/>
          <w:szCs w:val="32"/>
        </w:rPr>
        <w:t>类证书）</w:t>
      </w:r>
      <w:r>
        <w:rPr>
          <w:rFonts w:ascii="仿宋" w:eastAsia="仿宋" w:hAnsi="仿宋"/>
          <w:sz w:val="32"/>
          <w:szCs w:val="32"/>
        </w:rPr>
        <w:t>。（须在</w:t>
      </w:r>
      <w:r>
        <w:rPr>
          <w:rFonts w:ascii="仿宋" w:eastAsia="仿宋" w:hAnsi="仿宋" w:hint="eastAsia"/>
          <w:sz w:val="32"/>
          <w:szCs w:val="32"/>
        </w:rPr>
        <w:t>论证</w:t>
      </w:r>
      <w:r>
        <w:rPr>
          <w:rFonts w:ascii="仿宋" w:eastAsia="仿宋" w:hAnsi="仿宋"/>
          <w:sz w:val="32"/>
          <w:szCs w:val="32"/>
        </w:rPr>
        <w:t>文件中提供上述人员的二代身份证、资格证书及由社保机构或税务部门出具的</w:t>
      </w:r>
      <w:r>
        <w:rPr>
          <w:rFonts w:ascii="仿宋" w:eastAsia="仿宋" w:hAnsi="仿宋" w:hint="eastAsia"/>
          <w:sz w:val="32"/>
          <w:szCs w:val="32"/>
        </w:rPr>
        <w:t>报名</w:t>
      </w:r>
      <w:r>
        <w:rPr>
          <w:rFonts w:ascii="仿宋" w:eastAsia="仿宋" w:hAnsi="仿宋"/>
          <w:sz w:val="32"/>
          <w:szCs w:val="32"/>
        </w:rPr>
        <w:t>截止日前任意</w:t>
      </w:r>
      <w:r>
        <w:rPr>
          <w:rFonts w:ascii="仿宋" w:eastAsia="仿宋" w:hAnsi="仿宋" w:hint="eastAsia"/>
          <w:sz w:val="32"/>
          <w:szCs w:val="32"/>
        </w:rPr>
        <w:t>3</w:t>
      </w:r>
      <w:r>
        <w:rPr>
          <w:rFonts w:ascii="仿宋" w:eastAsia="仿宋" w:hAnsi="仿宋"/>
          <w:sz w:val="32"/>
          <w:szCs w:val="32"/>
        </w:rPr>
        <w:t>个月的</w:t>
      </w:r>
      <w:r>
        <w:rPr>
          <w:rFonts w:ascii="仿宋" w:eastAsia="仿宋" w:hAnsi="仿宋" w:hint="eastAsia"/>
          <w:sz w:val="32"/>
          <w:szCs w:val="32"/>
        </w:rPr>
        <w:t>服务单位</w:t>
      </w:r>
      <w:r>
        <w:rPr>
          <w:rFonts w:ascii="仿宋" w:eastAsia="仿宋" w:hAnsi="仿宋"/>
          <w:sz w:val="32"/>
          <w:szCs w:val="32"/>
        </w:rPr>
        <w:t>缴纳《社会保险费人员明细表》作为证明材料）。</w:t>
      </w:r>
      <w:r>
        <w:rPr>
          <w:rFonts w:ascii="仿宋" w:eastAsia="仿宋" w:hAnsi="仿宋"/>
          <w:sz w:val="32"/>
          <w:szCs w:val="32"/>
        </w:rPr>
        <w:t xml:space="preserve"> </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sz w:val="32"/>
          <w:szCs w:val="32"/>
        </w:rPr>
        <w:t>2</w:t>
      </w:r>
      <w:r>
        <w:rPr>
          <w:rFonts w:ascii="仿宋" w:eastAsia="仿宋" w:hAnsi="仿宋"/>
          <w:sz w:val="32"/>
          <w:szCs w:val="32"/>
        </w:rPr>
        <w:t>）施工组织方案需列明保证施工进度计划实施及保证质量、安全生产、文明施工、环境保护措施。</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sz w:val="32"/>
          <w:szCs w:val="32"/>
        </w:rPr>
        <w:t>3</w:t>
      </w:r>
      <w:r>
        <w:rPr>
          <w:rFonts w:ascii="仿宋" w:eastAsia="仿宋" w:hAnsi="仿宋"/>
          <w:sz w:val="32"/>
          <w:szCs w:val="32"/>
        </w:rPr>
        <w:t>）结合施工现场的实际情况进行施工方案设计（如须采用较复杂的施工技术的施工方案），施工中因施工方案及施工措施所引起的费用由</w:t>
      </w:r>
      <w:r>
        <w:rPr>
          <w:rFonts w:ascii="仿宋" w:eastAsia="仿宋" w:hAnsi="仿宋" w:hint="eastAsia"/>
          <w:sz w:val="32"/>
          <w:szCs w:val="32"/>
        </w:rPr>
        <w:t>服务商</w:t>
      </w:r>
      <w:r>
        <w:rPr>
          <w:rFonts w:ascii="仿宋" w:eastAsia="仿宋" w:hAnsi="仿宋"/>
          <w:sz w:val="32"/>
          <w:szCs w:val="32"/>
        </w:rPr>
        <w:t>负责。</w:t>
      </w:r>
    </w:p>
    <w:p w:rsidR="001D1B51" w:rsidRDefault="0023057A">
      <w:pPr>
        <w:spacing w:after="0" w:line="580" w:lineRule="exact"/>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w:t>
      </w:r>
      <w:r>
        <w:rPr>
          <w:rFonts w:ascii="仿宋" w:eastAsia="仿宋" w:hAnsi="仿宋"/>
          <w:sz w:val="32"/>
          <w:szCs w:val="32"/>
        </w:rPr>
        <w:t>工期要求</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sz w:val="32"/>
          <w:szCs w:val="32"/>
        </w:rPr>
        <w:lastRenderedPageBreak/>
        <w:t>以医院书面通知记日，十万元</w:t>
      </w:r>
      <w:r w:rsidRPr="009C167C">
        <w:rPr>
          <w:rFonts w:ascii="仿宋" w:eastAsia="仿宋" w:hAnsi="仿宋" w:hint="eastAsia"/>
          <w:sz w:val="32"/>
          <w:szCs w:val="32"/>
        </w:rPr>
        <w:t>（不含）</w:t>
      </w:r>
      <w:r>
        <w:rPr>
          <w:rFonts w:ascii="仿宋" w:eastAsia="仿宋" w:hAnsi="仿宋"/>
          <w:sz w:val="32"/>
          <w:szCs w:val="32"/>
        </w:rPr>
        <w:t>以下小额工程项目不得超过</w:t>
      </w:r>
      <w:r>
        <w:rPr>
          <w:rFonts w:ascii="仿宋" w:eastAsia="仿宋" w:hAnsi="仿宋"/>
          <w:sz w:val="32"/>
          <w:szCs w:val="32"/>
        </w:rPr>
        <w:t xml:space="preserve">30 </w:t>
      </w:r>
      <w:r>
        <w:rPr>
          <w:rFonts w:ascii="仿宋" w:eastAsia="仿宋" w:hAnsi="仿宋" w:hint="eastAsia"/>
          <w:sz w:val="32"/>
          <w:szCs w:val="32"/>
        </w:rPr>
        <w:t>个</w:t>
      </w:r>
      <w:r>
        <w:rPr>
          <w:rFonts w:ascii="仿宋" w:eastAsia="仿宋" w:hAnsi="仿宋"/>
          <w:sz w:val="32"/>
          <w:szCs w:val="32"/>
        </w:rPr>
        <w:t>自然日。十万元</w:t>
      </w:r>
      <w:r>
        <w:rPr>
          <w:rFonts w:ascii="仿宋" w:eastAsia="仿宋" w:hAnsi="仿宋" w:hint="eastAsia"/>
          <w:sz w:val="32"/>
          <w:szCs w:val="32"/>
        </w:rPr>
        <w:t>（</w:t>
      </w:r>
      <w:r>
        <w:rPr>
          <w:rFonts w:ascii="仿宋" w:eastAsia="仿宋" w:hAnsi="仿宋" w:hint="eastAsia"/>
          <w:sz w:val="32"/>
          <w:szCs w:val="32"/>
        </w:rPr>
        <w:t>含</w:t>
      </w:r>
      <w:r>
        <w:rPr>
          <w:rFonts w:ascii="仿宋" w:eastAsia="仿宋" w:hAnsi="仿宋" w:hint="eastAsia"/>
          <w:sz w:val="32"/>
          <w:szCs w:val="32"/>
        </w:rPr>
        <w:t>）</w:t>
      </w:r>
      <w:r>
        <w:rPr>
          <w:rFonts w:ascii="仿宋" w:eastAsia="仿宋" w:hAnsi="仿宋"/>
          <w:sz w:val="32"/>
          <w:szCs w:val="32"/>
        </w:rPr>
        <w:t>至二十万元</w:t>
      </w:r>
      <w:r>
        <w:rPr>
          <w:rFonts w:ascii="仿宋" w:eastAsia="仿宋" w:hAnsi="仿宋" w:hint="eastAsia"/>
          <w:sz w:val="32"/>
          <w:szCs w:val="32"/>
        </w:rPr>
        <w:t>（</w:t>
      </w:r>
      <w:r>
        <w:rPr>
          <w:rFonts w:ascii="仿宋" w:eastAsia="仿宋" w:hAnsi="仿宋" w:hint="eastAsia"/>
          <w:sz w:val="32"/>
          <w:szCs w:val="32"/>
        </w:rPr>
        <w:t>不含</w:t>
      </w:r>
      <w:r>
        <w:rPr>
          <w:rFonts w:ascii="仿宋" w:eastAsia="仿宋" w:hAnsi="仿宋" w:hint="eastAsia"/>
          <w:sz w:val="32"/>
          <w:szCs w:val="32"/>
        </w:rPr>
        <w:t>）</w:t>
      </w:r>
      <w:r>
        <w:rPr>
          <w:rFonts w:ascii="仿宋" w:eastAsia="仿宋" w:hAnsi="仿宋"/>
          <w:sz w:val="32"/>
          <w:szCs w:val="32"/>
        </w:rPr>
        <w:t>小额工程项目不得超过</w:t>
      </w:r>
      <w:r>
        <w:rPr>
          <w:rFonts w:ascii="仿宋" w:eastAsia="仿宋" w:hAnsi="仿宋"/>
          <w:sz w:val="32"/>
          <w:szCs w:val="32"/>
        </w:rPr>
        <w:t xml:space="preserve"> 60 </w:t>
      </w:r>
      <w:r>
        <w:rPr>
          <w:rFonts w:ascii="仿宋" w:eastAsia="仿宋" w:hAnsi="仿宋" w:hint="eastAsia"/>
          <w:sz w:val="32"/>
          <w:szCs w:val="32"/>
        </w:rPr>
        <w:t>个</w:t>
      </w:r>
      <w:r>
        <w:rPr>
          <w:rFonts w:ascii="仿宋" w:eastAsia="仿宋" w:hAnsi="仿宋"/>
          <w:sz w:val="32"/>
          <w:szCs w:val="32"/>
        </w:rPr>
        <w:t>自然日。紧急情况按照采购人对各单项零星工程的具体批示日期执行。</w:t>
      </w:r>
      <w:r>
        <w:rPr>
          <w:rFonts w:ascii="仿宋" w:eastAsia="仿宋" w:hAnsi="仿宋"/>
          <w:sz w:val="32"/>
          <w:szCs w:val="32"/>
        </w:rPr>
        <w:t xml:space="preserve"> </w:t>
      </w:r>
    </w:p>
    <w:p w:rsidR="001D1B51" w:rsidRDefault="0023057A">
      <w:pPr>
        <w:spacing w:after="0" w:line="580" w:lineRule="exact"/>
        <w:ind w:firstLineChars="200" w:firstLine="640"/>
        <w:rPr>
          <w:rFonts w:ascii="黑体" w:eastAsia="黑体" w:hAnsi="黑体"/>
          <w:sz w:val="32"/>
          <w:szCs w:val="32"/>
        </w:rPr>
      </w:pPr>
      <w:r>
        <w:rPr>
          <w:rFonts w:ascii="黑体" w:eastAsia="黑体" w:hAnsi="黑体" w:hint="eastAsia"/>
          <w:bCs/>
          <w:sz w:val="32"/>
          <w:szCs w:val="32"/>
        </w:rPr>
        <w:t>三、结算要求及工程款支付</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服务商根据采购人下发任务通知单，结合现场实际情况进行方案设计和预算报价，经采购人审核确认后进场施工，完工验收后由施工单位编制结算书送第三方审计单位按实结算，结算送审可采取单个或多个零星项目合并送审结算。</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请款时须提供以下资料：请款报告、零星工程任务书、施工合同、验收报告、等额正式发票，采购人在确认服务商请款资料后，</w:t>
      </w:r>
      <w:r>
        <w:rPr>
          <w:rFonts w:ascii="仿宋" w:eastAsia="仿宋" w:hAnsi="仿宋" w:hint="eastAsia"/>
          <w:sz w:val="32"/>
          <w:szCs w:val="32"/>
        </w:rPr>
        <w:t>30</w:t>
      </w:r>
      <w:r>
        <w:rPr>
          <w:rFonts w:ascii="仿宋" w:eastAsia="仿宋" w:hAnsi="仿宋" w:hint="eastAsia"/>
          <w:sz w:val="32"/>
          <w:szCs w:val="32"/>
        </w:rPr>
        <w:t>个工作日内完成支付。</w:t>
      </w:r>
    </w:p>
    <w:p w:rsidR="001D1B51" w:rsidRDefault="0023057A">
      <w:pPr>
        <w:spacing w:after="0" w:line="580" w:lineRule="exact"/>
        <w:ind w:firstLineChars="200" w:firstLine="640"/>
        <w:rPr>
          <w:rFonts w:ascii="黑体" w:eastAsia="黑体" w:hAnsi="黑体"/>
          <w:bCs/>
          <w:sz w:val="32"/>
          <w:szCs w:val="32"/>
        </w:rPr>
      </w:pPr>
      <w:r>
        <w:rPr>
          <w:rFonts w:ascii="黑体" w:eastAsia="黑体" w:hAnsi="黑体" w:hint="eastAsia"/>
          <w:bCs/>
          <w:sz w:val="32"/>
          <w:szCs w:val="32"/>
        </w:rPr>
        <w:t>四、服务保修及售后服务</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服务商在服务期限内须</w:t>
      </w:r>
      <w:r>
        <w:rPr>
          <w:rFonts w:ascii="仿宋" w:eastAsia="仿宋" w:hAnsi="仿宋" w:hint="eastAsia"/>
          <w:sz w:val="32"/>
          <w:szCs w:val="32"/>
        </w:rPr>
        <w:t>安排</w:t>
      </w:r>
      <w:r>
        <w:rPr>
          <w:rFonts w:ascii="仿宋" w:eastAsia="仿宋" w:hAnsi="仿宋" w:hint="eastAsia"/>
          <w:sz w:val="32"/>
          <w:szCs w:val="32"/>
        </w:rPr>
        <w:t>管理人员</w:t>
      </w:r>
      <w:r>
        <w:rPr>
          <w:rFonts w:ascii="仿宋" w:eastAsia="仿宋" w:hAnsi="仿宋" w:hint="eastAsia"/>
          <w:sz w:val="32"/>
          <w:szCs w:val="32"/>
        </w:rPr>
        <w:t>1</w:t>
      </w:r>
      <w:r>
        <w:rPr>
          <w:rFonts w:ascii="仿宋" w:eastAsia="仿宋" w:hAnsi="仿宋" w:hint="eastAsia"/>
          <w:sz w:val="32"/>
          <w:szCs w:val="32"/>
        </w:rPr>
        <w:t>名以上</w:t>
      </w:r>
      <w:r>
        <w:rPr>
          <w:rFonts w:ascii="仿宋" w:eastAsia="仿宋" w:hAnsi="仿宋" w:hint="eastAsia"/>
          <w:sz w:val="32"/>
          <w:szCs w:val="32"/>
        </w:rPr>
        <w:t>24</w:t>
      </w:r>
      <w:r>
        <w:rPr>
          <w:rFonts w:ascii="仿宋" w:eastAsia="仿宋" w:hAnsi="仿宋" w:hint="eastAsia"/>
          <w:sz w:val="32"/>
          <w:szCs w:val="32"/>
        </w:rPr>
        <w:t>小时值守，出现紧急抢修工程时</w:t>
      </w:r>
      <w:r>
        <w:rPr>
          <w:rFonts w:ascii="仿宋" w:eastAsia="仿宋" w:hAnsi="仿宋" w:hint="eastAsia"/>
          <w:sz w:val="32"/>
          <w:szCs w:val="32"/>
        </w:rPr>
        <w:t>2</w:t>
      </w:r>
      <w:r>
        <w:rPr>
          <w:rFonts w:ascii="仿宋" w:eastAsia="仿宋" w:hAnsi="仿宋" w:hint="eastAsia"/>
          <w:sz w:val="32"/>
          <w:szCs w:val="32"/>
        </w:rPr>
        <w:t>小时内响应</w:t>
      </w:r>
      <w:r>
        <w:rPr>
          <w:rFonts w:ascii="仿宋" w:eastAsia="仿宋" w:hAnsi="仿宋" w:hint="eastAsia"/>
          <w:sz w:val="32"/>
          <w:szCs w:val="32"/>
        </w:rPr>
        <w:t>,</w:t>
      </w:r>
      <w:r>
        <w:rPr>
          <w:rFonts w:ascii="仿宋" w:eastAsia="仿宋" w:hAnsi="仿宋" w:hint="eastAsia"/>
          <w:sz w:val="32"/>
          <w:szCs w:val="32"/>
        </w:rPr>
        <w:t>派人到现场应急处理与抢修。</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建筑防水工程质保期按建设部</w:t>
      </w:r>
      <w:r>
        <w:rPr>
          <w:rFonts w:ascii="仿宋" w:eastAsia="仿宋" w:hAnsi="仿宋" w:hint="eastAsia"/>
          <w:sz w:val="32"/>
          <w:szCs w:val="32"/>
        </w:rPr>
        <w:t>2000</w:t>
      </w:r>
      <w:r>
        <w:rPr>
          <w:rFonts w:ascii="仿宋" w:eastAsia="仿宋" w:hAnsi="仿宋" w:hint="eastAsia"/>
          <w:sz w:val="32"/>
          <w:szCs w:val="32"/>
        </w:rPr>
        <w:t>年</w:t>
      </w:r>
      <w:r>
        <w:rPr>
          <w:rFonts w:ascii="仿宋" w:eastAsia="仿宋" w:hAnsi="仿宋" w:hint="eastAsia"/>
          <w:sz w:val="32"/>
          <w:szCs w:val="32"/>
        </w:rPr>
        <w:t>80</w:t>
      </w:r>
      <w:r>
        <w:rPr>
          <w:rFonts w:ascii="仿宋" w:eastAsia="仿宋" w:hAnsi="仿宋" w:hint="eastAsia"/>
          <w:sz w:val="32"/>
          <w:szCs w:val="32"/>
        </w:rPr>
        <w:t>号令执行，自验收签字之日起免费保修（包括非人为损坏的质量问题引致发生的材料费用）五年；</w:t>
      </w:r>
      <w:r>
        <w:rPr>
          <w:rFonts w:ascii="仿宋" w:eastAsia="仿宋" w:hAnsi="仿宋" w:hint="eastAsia"/>
          <w:sz w:val="32"/>
          <w:szCs w:val="32"/>
        </w:rPr>
        <w:t xml:space="preserve"> </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质保期内质量出现问题或由于工艺或材质本身质量原因造成的任何损伤或损坏，服务商应及时给予免费维修或免费更换，由此引起的人工费、材料费等其它一切费用由服务商负责。</w:t>
      </w:r>
    </w:p>
    <w:p w:rsidR="001D1B51" w:rsidRDefault="0023057A">
      <w:pPr>
        <w:spacing w:after="0" w:line="58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4.</w:t>
      </w:r>
      <w:r>
        <w:rPr>
          <w:rFonts w:ascii="仿宋" w:eastAsia="仿宋" w:hAnsi="仿宋" w:hint="eastAsia"/>
          <w:sz w:val="32"/>
          <w:szCs w:val="32"/>
        </w:rPr>
        <w:t>在质保期内服务单位应在</w:t>
      </w:r>
      <w:r>
        <w:rPr>
          <w:rFonts w:ascii="仿宋" w:eastAsia="仿宋" w:hAnsi="仿宋" w:hint="eastAsia"/>
          <w:sz w:val="32"/>
          <w:szCs w:val="32"/>
        </w:rPr>
        <w:t>采购人</w:t>
      </w:r>
      <w:r>
        <w:rPr>
          <w:rFonts w:ascii="仿宋" w:eastAsia="仿宋" w:hAnsi="仿宋" w:hint="eastAsia"/>
          <w:sz w:val="32"/>
          <w:szCs w:val="32"/>
        </w:rPr>
        <w:t>报障后</w:t>
      </w:r>
      <w:r>
        <w:rPr>
          <w:rFonts w:ascii="仿宋" w:eastAsia="仿宋" w:hAnsi="仿宋" w:hint="eastAsia"/>
          <w:sz w:val="32"/>
          <w:szCs w:val="32"/>
        </w:rPr>
        <w:t>2</w:t>
      </w:r>
      <w:r>
        <w:rPr>
          <w:rFonts w:ascii="仿宋" w:eastAsia="仿宋" w:hAnsi="仿宋" w:hint="eastAsia"/>
          <w:sz w:val="32"/>
          <w:szCs w:val="32"/>
        </w:rPr>
        <w:t>小时内到场进行处理，特殊情况不得超过</w:t>
      </w:r>
      <w:r>
        <w:rPr>
          <w:rFonts w:ascii="仿宋" w:eastAsia="仿宋" w:hAnsi="仿宋" w:hint="eastAsia"/>
          <w:sz w:val="32"/>
          <w:szCs w:val="32"/>
        </w:rPr>
        <w:t>24</w:t>
      </w:r>
      <w:r>
        <w:rPr>
          <w:rFonts w:ascii="仿宋" w:eastAsia="仿宋" w:hAnsi="仿宋" w:hint="eastAsia"/>
          <w:sz w:val="32"/>
          <w:szCs w:val="32"/>
        </w:rPr>
        <w:t>小时，如服务商无法在规定时间内到场处理，</w:t>
      </w:r>
      <w:r>
        <w:rPr>
          <w:rFonts w:ascii="仿宋" w:eastAsia="仿宋" w:hAnsi="仿宋" w:hint="eastAsia"/>
          <w:sz w:val="32"/>
          <w:szCs w:val="32"/>
        </w:rPr>
        <w:t>采购人</w:t>
      </w:r>
      <w:r>
        <w:rPr>
          <w:rFonts w:ascii="仿宋" w:eastAsia="仿宋" w:hAnsi="仿宋" w:hint="eastAsia"/>
          <w:sz w:val="32"/>
          <w:szCs w:val="32"/>
        </w:rPr>
        <w:t>可自行另请单位进行维修。所需费用（包括拆卸、安装费用）将在履约保证金中扣回，如不足以支付，则差额部</w:t>
      </w:r>
      <w:r>
        <w:rPr>
          <w:rFonts w:ascii="仿宋" w:eastAsia="仿宋" w:hAnsi="仿宋" w:hint="eastAsia"/>
          <w:sz w:val="32"/>
          <w:szCs w:val="32"/>
        </w:rPr>
        <w:t>分</w:t>
      </w:r>
      <w:r>
        <w:rPr>
          <w:rFonts w:ascii="仿宋" w:eastAsia="仿宋" w:hAnsi="仿宋" w:hint="eastAsia"/>
          <w:sz w:val="32"/>
          <w:szCs w:val="32"/>
        </w:rPr>
        <w:t>将成为服务商所欠债务，</w:t>
      </w:r>
      <w:r>
        <w:rPr>
          <w:rFonts w:ascii="仿宋" w:eastAsia="仿宋" w:hAnsi="仿宋" w:hint="eastAsia"/>
          <w:sz w:val="32"/>
          <w:szCs w:val="32"/>
        </w:rPr>
        <w:t>采购人</w:t>
      </w:r>
      <w:r>
        <w:rPr>
          <w:rFonts w:ascii="仿宋" w:eastAsia="仿宋" w:hAnsi="仿宋" w:hint="eastAsia"/>
          <w:sz w:val="32"/>
          <w:szCs w:val="32"/>
        </w:rPr>
        <w:t>可向服务商追讨。</w:t>
      </w:r>
    </w:p>
    <w:p w:rsidR="001D1B51" w:rsidRDefault="0023057A">
      <w:pPr>
        <w:spacing w:after="0" w:line="580" w:lineRule="exact"/>
        <w:ind w:firstLineChars="200" w:firstLine="640"/>
        <w:rPr>
          <w:rFonts w:ascii="黑体" w:eastAsia="黑体" w:hAnsi="黑体"/>
          <w:bCs/>
          <w:sz w:val="32"/>
          <w:szCs w:val="32"/>
        </w:rPr>
      </w:pPr>
      <w:r>
        <w:rPr>
          <w:rFonts w:ascii="黑体" w:eastAsia="黑体" w:hAnsi="黑体" w:hint="eastAsia"/>
          <w:bCs/>
          <w:sz w:val="32"/>
          <w:szCs w:val="32"/>
        </w:rPr>
        <w:t>五、履约保证金约定</w:t>
      </w:r>
    </w:p>
    <w:p w:rsidR="001D1B51" w:rsidRDefault="0023057A" w:rsidP="00EB6786">
      <w:pPr>
        <w:spacing w:line="580" w:lineRule="exact"/>
        <w:ind w:firstLineChars="200" w:firstLine="640"/>
        <w:rPr>
          <w:rFonts w:ascii="仿宋" w:eastAsia="仿宋" w:hAnsi="仿宋"/>
          <w:sz w:val="32"/>
          <w:szCs w:val="32"/>
        </w:rPr>
      </w:pPr>
      <w:r>
        <w:rPr>
          <w:rFonts w:ascii="仿宋" w:eastAsia="仿宋" w:hAnsi="仿宋" w:hint="eastAsia"/>
          <w:sz w:val="32"/>
          <w:szCs w:val="32"/>
        </w:rPr>
        <w:t>本项目履约保证金为</w:t>
      </w:r>
      <w:r>
        <w:rPr>
          <w:rFonts w:ascii="仿宋" w:eastAsia="仿宋" w:hAnsi="仿宋" w:hint="eastAsia"/>
          <w:sz w:val="32"/>
          <w:szCs w:val="32"/>
        </w:rPr>
        <w:t>5</w:t>
      </w:r>
      <w:r>
        <w:rPr>
          <w:rFonts w:ascii="仿宋" w:eastAsia="仿宋" w:hAnsi="仿宋" w:hint="eastAsia"/>
          <w:sz w:val="32"/>
          <w:szCs w:val="32"/>
        </w:rPr>
        <w:t>万元，服务商与</w:t>
      </w:r>
      <w:r>
        <w:rPr>
          <w:rFonts w:ascii="仿宋" w:eastAsia="仿宋" w:hAnsi="仿宋" w:hint="eastAsia"/>
          <w:sz w:val="32"/>
          <w:szCs w:val="32"/>
        </w:rPr>
        <w:t>采购人</w:t>
      </w:r>
      <w:r>
        <w:rPr>
          <w:rFonts w:ascii="仿宋" w:eastAsia="仿宋" w:hAnsi="仿宋" w:hint="eastAsia"/>
          <w:sz w:val="32"/>
          <w:szCs w:val="32"/>
        </w:rPr>
        <w:t>签订合同后</w:t>
      </w:r>
      <w:r>
        <w:rPr>
          <w:rFonts w:ascii="仿宋" w:eastAsia="仿宋" w:hAnsi="仿宋" w:hint="eastAsia"/>
          <w:sz w:val="32"/>
          <w:szCs w:val="32"/>
        </w:rPr>
        <w:t>15</w:t>
      </w:r>
      <w:r>
        <w:rPr>
          <w:rFonts w:ascii="仿宋" w:eastAsia="仿宋" w:hAnsi="仿宋" w:hint="eastAsia"/>
          <w:sz w:val="32"/>
          <w:szCs w:val="32"/>
        </w:rPr>
        <w:t>个工作日内，以银行保函的形式向</w:t>
      </w:r>
      <w:r>
        <w:rPr>
          <w:rFonts w:ascii="仿宋" w:eastAsia="仿宋" w:hAnsi="仿宋" w:hint="eastAsia"/>
          <w:sz w:val="32"/>
          <w:szCs w:val="32"/>
        </w:rPr>
        <w:t>采购人</w:t>
      </w:r>
      <w:r>
        <w:rPr>
          <w:rFonts w:ascii="仿宋" w:eastAsia="仿宋" w:hAnsi="仿宋" w:hint="eastAsia"/>
          <w:sz w:val="32"/>
          <w:szCs w:val="32"/>
        </w:rPr>
        <w:t>提交履约保证金。若服务商没有违约行为，履约保证金在合同履约完成且质保期满两年后由</w:t>
      </w:r>
      <w:r>
        <w:rPr>
          <w:rFonts w:ascii="仿宋" w:eastAsia="仿宋" w:hAnsi="仿宋" w:hint="eastAsia"/>
          <w:sz w:val="32"/>
          <w:szCs w:val="32"/>
        </w:rPr>
        <w:t>采购人</w:t>
      </w:r>
      <w:r>
        <w:rPr>
          <w:rFonts w:ascii="仿宋" w:eastAsia="仿宋" w:hAnsi="仿宋" w:hint="eastAsia"/>
          <w:sz w:val="32"/>
          <w:szCs w:val="32"/>
        </w:rPr>
        <w:t>无息退还服务商。下列任何一种情况发生时，</w:t>
      </w:r>
      <w:r>
        <w:rPr>
          <w:rFonts w:ascii="仿宋" w:eastAsia="仿宋" w:hAnsi="仿宋" w:hint="eastAsia"/>
          <w:sz w:val="32"/>
          <w:szCs w:val="32"/>
        </w:rPr>
        <w:t>采购人</w:t>
      </w:r>
      <w:r>
        <w:rPr>
          <w:rFonts w:ascii="仿宋" w:eastAsia="仿宋" w:hAnsi="仿宋" w:hint="eastAsia"/>
          <w:sz w:val="32"/>
          <w:szCs w:val="32"/>
        </w:rPr>
        <w:t>有权不予退还履约保证金：（一）有明显证据证明服务商未履行本合同约定的；（二）服务商有明显过错致</w:t>
      </w:r>
      <w:r>
        <w:rPr>
          <w:rFonts w:ascii="仿宋" w:eastAsia="仿宋" w:hAnsi="仿宋" w:hint="eastAsia"/>
          <w:sz w:val="32"/>
          <w:szCs w:val="32"/>
        </w:rPr>
        <w:t>采购人</w:t>
      </w:r>
      <w:r>
        <w:rPr>
          <w:rFonts w:ascii="仿宋" w:eastAsia="仿宋" w:hAnsi="仿宋" w:hint="eastAsia"/>
          <w:sz w:val="32"/>
          <w:szCs w:val="32"/>
        </w:rPr>
        <w:t>造成损失的；（三）服务商在质保期内拒绝履行质保约定。</w:t>
      </w:r>
    </w:p>
    <w:sectPr w:rsidR="001D1B51" w:rsidSect="001D1B51">
      <w:pgSz w:w="11906" w:h="16838"/>
      <w:pgMar w:top="1440" w:right="1797" w:bottom="1588" w:left="153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C80893" w15:done="0"/>
  <w15:commentEx w15:paraId="2C377982" w15:done="0"/>
  <w15:commentEx w15:paraId="1C4F3A9B" w15:done="0"/>
  <w15:commentEx w15:paraId="72260F44" w15:done="0"/>
  <w15:commentEx w15:paraId="62274A72" w15:done="0" w15:paraIdParent="72260F44"/>
  <w15:commentEx w15:paraId="6BE80EE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57A" w:rsidRDefault="0023057A" w:rsidP="001D1B51">
      <w:pPr>
        <w:spacing w:after="0"/>
      </w:pPr>
      <w:r>
        <w:separator/>
      </w:r>
    </w:p>
  </w:endnote>
  <w:endnote w:type="continuationSeparator" w:id="1">
    <w:p w:rsidR="0023057A" w:rsidRDefault="0023057A" w:rsidP="001D1B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UI Gothic">
    <w:panose1 w:val="020B0600070205080204"/>
    <w:charset w:val="80"/>
    <w:family w:val="swiss"/>
    <w:pitch w:val="default"/>
    <w:sig w:usb0="E00002FF" w:usb1="6AC7FDFB" w:usb2="00000012" w:usb3="00000000" w:csb0="4002009F" w:csb1="DFD7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57A" w:rsidRDefault="0023057A">
      <w:pPr>
        <w:spacing w:after="0"/>
      </w:pPr>
      <w:r>
        <w:separator/>
      </w:r>
    </w:p>
  </w:footnote>
  <w:footnote w:type="continuationSeparator" w:id="1">
    <w:p w:rsidR="0023057A" w:rsidRDefault="0023057A">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焕">
    <w15:presenceInfo w15:providerId="None" w15:userId="黄焕"/>
  </w15:person>
  <w15:person w15:author="Cheryl">
    <w15:presenceInfo w15:providerId="WPS Office" w15:userId="34493892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720"/>
  <w:characterSpacingControl w:val="doNotCompress"/>
  <w:hdrShapeDefaults>
    <o:shapedefaults v:ext="edit" spidmax="3074"/>
  </w:hdrShapeDefaults>
  <w:footnotePr>
    <w:footnote w:id="0"/>
    <w:footnote w:id="1"/>
  </w:footnotePr>
  <w:endnotePr>
    <w:endnote w:id="0"/>
    <w:endnote w:id="1"/>
  </w:endnotePr>
  <w:compat>
    <w:useFELayout/>
  </w:compat>
  <w:docVars>
    <w:docVar w:name="commondata" w:val="eyJoZGlkIjoiM2I1ZWIxYTgxN2Y5Mzc5M2Y3N2M0YmY0OThjYTMwN2MifQ=="/>
  </w:docVars>
  <w:rsids>
    <w:rsidRoot w:val="00D31D50"/>
    <w:rsid w:val="001673C5"/>
    <w:rsid w:val="001D1B51"/>
    <w:rsid w:val="001D6FBF"/>
    <w:rsid w:val="001D706B"/>
    <w:rsid w:val="0023057A"/>
    <w:rsid w:val="0027347A"/>
    <w:rsid w:val="00323B43"/>
    <w:rsid w:val="003A152F"/>
    <w:rsid w:val="003D37D8"/>
    <w:rsid w:val="00426133"/>
    <w:rsid w:val="004358AB"/>
    <w:rsid w:val="0045061E"/>
    <w:rsid w:val="0056780E"/>
    <w:rsid w:val="006B46D0"/>
    <w:rsid w:val="006C46D9"/>
    <w:rsid w:val="007A2F4F"/>
    <w:rsid w:val="007B02B8"/>
    <w:rsid w:val="007F028E"/>
    <w:rsid w:val="0080146E"/>
    <w:rsid w:val="00840166"/>
    <w:rsid w:val="00856976"/>
    <w:rsid w:val="0087431E"/>
    <w:rsid w:val="008A0598"/>
    <w:rsid w:val="008B7726"/>
    <w:rsid w:val="009C167C"/>
    <w:rsid w:val="009F2490"/>
    <w:rsid w:val="00AB3358"/>
    <w:rsid w:val="00B5481D"/>
    <w:rsid w:val="00C85763"/>
    <w:rsid w:val="00CA0731"/>
    <w:rsid w:val="00CD2391"/>
    <w:rsid w:val="00CD5544"/>
    <w:rsid w:val="00D31D50"/>
    <w:rsid w:val="00D54A94"/>
    <w:rsid w:val="00DE0296"/>
    <w:rsid w:val="00EB6786"/>
    <w:rsid w:val="20ED4F8A"/>
    <w:rsid w:val="22A132D9"/>
    <w:rsid w:val="39537819"/>
    <w:rsid w:val="4C2036E2"/>
    <w:rsid w:val="50EF617E"/>
    <w:rsid w:val="5BCC0295"/>
    <w:rsid w:val="5C6856A3"/>
    <w:rsid w:val="5D4E5EB3"/>
    <w:rsid w:val="62CD6F5B"/>
    <w:rsid w:val="64BF52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B51"/>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1D1B51"/>
  </w:style>
  <w:style w:type="paragraph" w:styleId="a4">
    <w:name w:val="footer"/>
    <w:basedOn w:val="a"/>
    <w:link w:val="Char"/>
    <w:uiPriority w:val="99"/>
    <w:semiHidden/>
    <w:unhideWhenUsed/>
    <w:qFormat/>
    <w:rsid w:val="001D1B51"/>
    <w:pPr>
      <w:tabs>
        <w:tab w:val="center" w:pos="4153"/>
        <w:tab w:val="right" w:pos="8306"/>
      </w:tabs>
    </w:pPr>
    <w:rPr>
      <w:sz w:val="18"/>
      <w:szCs w:val="18"/>
    </w:rPr>
  </w:style>
  <w:style w:type="paragraph" w:styleId="a5">
    <w:name w:val="header"/>
    <w:basedOn w:val="a"/>
    <w:link w:val="Char0"/>
    <w:uiPriority w:val="99"/>
    <w:semiHidden/>
    <w:unhideWhenUsed/>
    <w:qFormat/>
    <w:rsid w:val="001D1B51"/>
    <w:pPr>
      <w:pBdr>
        <w:bottom w:val="single" w:sz="6" w:space="1" w:color="auto"/>
      </w:pBdr>
      <w:tabs>
        <w:tab w:val="center" w:pos="4153"/>
        <w:tab w:val="right" w:pos="8306"/>
      </w:tabs>
      <w:jc w:val="center"/>
    </w:pPr>
    <w:rPr>
      <w:sz w:val="18"/>
      <w:szCs w:val="18"/>
    </w:rPr>
  </w:style>
  <w:style w:type="table" w:styleId="a6">
    <w:name w:val="Table Grid"/>
    <w:basedOn w:val="a1"/>
    <w:uiPriority w:val="59"/>
    <w:qFormat/>
    <w:rsid w:val="001D1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sid w:val="001D1B51"/>
    <w:rPr>
      <w:rFonts w:ascii="Tahoma" w:hAnsi="Tahoma"/>
      <w:sz w:val="18"/>
      <w:szCs w:val="18"/>
    </w:rPr>
  </w:style>
  <w:style w:type="character" w:customStyle="1" w:styleId="Char">
    <w:name w:val="页脚 Char"/>
    <w:basedOn w:val="a0"/>
    <w:link w:val="a4"/>
    <w:uiPriority w:val="99"/>
    <w:semiHidden/>
    <w:qFormat/>
    <w:rsid w:val="001D1B51"/>
    <w:rPr>
      <w:rFonts w:ascii="Tahoma" w:hAnsi="Tahoma"/>
      <w:sz w:val="18"/>
      <w:szCs w:val="18"/>
    </w:rPr>
  </w:style>
  <w:style w:type="character" w:styleId="a7">
    <w:name w:val="annotation reference"/>
    <w:basedOn w:val="a0"/>
    <w:uiPriority w:val="99"/>
    <w:semiHidden/>
    <w:unhideWhenUsed/>
    <w:rsid w:val="001D1B51"/>
    <w:rPr>
      <w:sz w:val="21"/>
      <w:szCs w:val="21"/>
    </w:rPr>
  </w:style>
  <w:style w:type="paragraph" w:styleId="a8">
    <w:name w:val="Balloon Text"/>
    <w:basedOn w:val="a"/>
    <w:link w:val="Char1"/>
    <w:uiPriority w:val="99"/>
    <w:semiHidden/>
    <w:unhideWhenUsed/>
    <w:rsid w:val="009C167C"/>
    <w:pPr>
      <w:spacing w:after="0"/>
    </w:pPr>
    <w:rPr>
      <w:sz w:val="18"/>
      <w:szCs w:val="18"/>
    </w:rPr>
  </w:style>
  <w:style w:type="character" w:customStyle="1" w:styleId="Char1">
    <w:name w:val="批注框文本 Char"/>
    <w:basedOn w:val="a0"/>
    <w:link w:val="a8"/>
    <w:uiPriority w:val="99"/>
    <w:semiHidden/>
    <w:rsid w:val="009C167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officer</cp:lastModifiedBy>
  <cp:revision>17</cp:revision>
  <dcterms:created xsi:type="dcterms:W3CDTF">2023-04-19T08:24:00Z</dcterms:created>
  <dcterms:modified xsi:type="dcterms:W3CDTF">2023-04-25T01:48:00Z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2A8EDA8D92CB4FEAAF5BCC07C49C17AF_13</vt:lpwstr>
  </property>
</Properties>
</file>