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6741C7" w:rsidRPr="00171661" w:rsidRDefault="006741C7" w:rsidP="006741C7">
      <w:pPr>
        <w:pStyle w:val="a3"/>
        <w:widowControl/>
        <w:numPr>
          <w:ilvl w:val="0"/>
          <w:numId w:val="1"/>
        </w:numPr>
        <w:ind w:left="426" w:firstLineChars="0"/>
        <w:rPr>
          <w:rFonts w:ascii="宋体" w:hAnsi="宋体" w:cs="宋体"/>
          <w:b/>
          <w:bCs/>
          <w:color w:val="000000"/>
          <w:kern w:val="0"/>
          <w:sz w:val="28"/>
          <w:szCs w:val="28"/>
        </w:rPr>
      </w:pPr>
      <w:r w:rsidRPr="00BD6BEA">
        <w:rPr>
          <w:rFonts w:ascii="宋体" w:hAnsi="宋体" w:cs="宋体" w:hint="eastAsia"/>
          <w:b/>
          <w:bCs/>
          <w:color w:val="000000"/>
          <w:kern w:val="0"/>
          <w:sz w:val="28"/>
          <w:szCs w:val="28"/>
        </w:rPr>
        <w:t>腹腔镜手术器械</w:t>
      </w:r>
    </w:p>
    <w:p w:rsidR="006741C7" w:rsidRPr="00171661" w:rsidRDefault="006741C7" w:rsidP="006741C7">
      <w:pPr>
        <w:numPr>
          <w:ilvl w:val="0"/>
          <w:numId w:val="17"/>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6741C7" w:rsidRPr="00171661" w:rsidRDefault="006741C7" w:rsidP="006741C7">
      <w:pPr>
        <w:numPr>
          <w:ilvl w:val="0"/>
          <w:numId w:val="17"/>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Pr>
          <w:rFonts w:ascii="宋体" w:hAnsi="宋体" w:hint="eastAsia"/>
          <w:sz w:val="28"/>
          <w:szCs w:val="28"/>
        </w:rPr>
        <w:t>批</w:t>
      </w:r>
    </w:p>
    <w:p w:rsidR="006741C7" w:rsidRPr="00171661" w:rsidRDefault="006741C7" w:rsidP="006741C7">
      <w:pPr>
        <w:numPr>
          <w:ilvl w:val="0"/>
          <w:numId w:val="17"/>
        </w:numPr>
        <w:contextualSpacing/>
        <w:rPr>
          <w:rFonts w:ascii="宋体" w:hAnsi="宋体"/>
          <w:b/>
          <w:sz w:val="28"/>
          <w:szCs w:val="28"/>
        </w:rPr>
      </w:pPr>
      <w:r w:rsidRPr="00171661">
        <w:rPr>
          <w:rFonts w:ascii="宋体" w:hAnsi="宋体" w:hint="eastAsia"/>
          <w:b/>
          <w:sz w:val="28"/>
          <w:szCs w:val="28"/>
        </w:rPr>
        <w:t>技术要求</w:t>
      </w:r>
    </w:p>
    <w:tbl>
      <w:tblPr>
        <w:tblStyle w:val="a8"/>
        <w:tblW w:w="8128" w:type="dxa"/>
        <w:tblLook w:val="04A0"/>
      </w:tblPr>
      <w:tblGrid>
        <w:gridCol w:w="988"/>
        <w:gridCol w:w="3118"/>
        <w:gridCol w:w="3119"/>
        <w:gridCol w:w="903"/>
      </w:tblGrid>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序号</w:t>
            </w:r>
          </w:p>
        </w:tc>
        <w:tc>
          <w:tcPr>
            <w:tcW w:w="311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手术器械</w:t>
            </w:r>
          </w:p>
        </w:tc>
        <w:tc>
          <w:tcPr>
            <w:tcW w:w="3119"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规格</w:t>
            </w:r>
          </w:p>
        </w:tc>
        <w:tc>
          <w:tcPr>
            <w:tcW w:w="903"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数量</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哈巴狗钳头</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25mm</w:t>
            </w:r>
            <w:r w:rsidRPr="00BD6BEA">
              <w:rPr>
                <w:rFonts w:hint="eastAsia"/>
                <w:color w:val="000000"/>
                <w:sz w:val="28"/>
                <w:szCs w:val="28"/>
              </w:rPr>
              <w:t>弯头带齿</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4</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2</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哈巴狗钳头</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65mm</w:t>
            </w:r>
            <w:r w:rsidRPr="00BD6BEA">
              <w:rPr>
                <w:rFonts w:hint="eastAsia"/>
                <w:color w:val="000000"/>
                <w:sz w:val="28"/>
                <w:szCs w:val="28"/>
              </w:rPr>
              <w:t>直头无齿</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4</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3</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V</w:t>
            </w:r>
            <w:r w:rsidRPr="00BD6BEA">
              <w:rPr>
                <w:rFonts w:hint="eastAsia"/>
                <w:color w:val="000000"/>
                <w:sz w:val="28"/>
                <w:szCs w:val="28"/>
              </w:rPr>
              <w:t>型持针钳（弯头）</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7</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4</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吸引器</w:t>
            </w:r>
            <w:r w:rsidRPr="00BD6BEA">
              <w:rPr>
                <w:rFonts w:hint="eastAsia"/>
                <w:color w:val="000000"/>
                <w:sz w:val="28"/>
                <w:szCs w:val="28"/>
              </w:rPr>
              <w:t>(</w:t>
            </w:r>
            <w:r w:rsidRPr="00BD6BEA">
              <w:rPr>
                <w:rFonts w:hint="eastAsia"/>
                <w:color w:val="000000"/>
                <w:sz w:val="28"/>
                <w:szCs w:val="28"/>
              </w:rPr>
              <w:t>弹簧式</w:t>
            </w:r>
            <w:r w:rsidRPr="00BD6BEA">
              <w:rPr>
                <w:rFonts w:hint="eastAsia"/>
                <w:color w:val="000000"/>
                <w:sz w:val="28"/>
                <w:szCs w:val="28"/>
              </w:rPr>
              <w:t>)</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3</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5</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吸引器</w:t>
            </w:r>
            <w:r w:rsidRPr="00BD6BEA">
              <w:rPr>
                <w:rFonts w:hint="eastAsia"/>
                <w:color w:val="000000"/>
                <w:sz w:val="28"/>
                <w:szCs w:val="28"/>
              </w:rPr>
              <w:t>(</w:t>
            </w:r>
            <w:r w:rsidRPr="00BD6BEA">
              <w:rPr>
                <w:rFonts w:hint="eastAsia"/>
                <w:color w:val="000000"/>
                <w:sz w:val="28"/>
                <w:szCs w:val="28"/>
              </w:rPr>
              <w:t>弹簧式</w:t>
            </w:r>
            <w:r w:rsidRPr="00BD6BEA">
              <w:rPr>
                <w:rFonts w:hint="eastAsia"/>
                <w:color w:val="000000"/>
                <w:sz w:val="28"/>
                <w:szCs w:val="28"/>
              </w:rPr>
              <w:t>)</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5*420mm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6</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双极电凝钳（精细）</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3</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7</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单极吸引器（带电凝、棒状、三孔）</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3</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8</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单极吸引器（带电凝、棒状、三孔）</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5*420mm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1</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9</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弯剪刀</w:t>
            </w:r>
            <w:r w:rsidRPr="00BD6BEA">
              <w:rPr>
                <w:rFonts w:hint="eastAsia"/>
                <w:color w:val="000000"/>
                <w:sz w:val="28"/>
                <w:szCs w:val="28"/>
              </w:rPr>
              <w:t>(</w:t>
            </w:r>
            <w:r w:rsidRPr="00BD6BEA">
              <w:rPr>
                <w:rFonts w:hint="eastAsia"/>
                <w:color w:val="000000"/>
                <w:sz w:val="28"/>
                <w:szCs w:val="28"/>
              </w:rPr>
              <w:t>双动）</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lastRenderedPageBreak/>
              <w:t>10</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弯剪刀</w:t>
            </w:r>
            <w:r w:rsidRPr="00BD6BEA">
              <w:rPr>
                <w:rFonts w:hint="eastAsia"/>
                <w:color w:val="000000"/>
                <w:sz w:val="28"/>
                <w:szCs w:val="28"/>
              </w:rPr>
              <w:t>(</w:t>
            </w:r>
            <w:r w:rsidRPr="00BD6BEA">
              <w:rPr>
                <w:rFonts w:hint="eastAsia"/>
                <w:color w:val="000000"/>
                <w:sz w:val="28"/>
                <w:szCs w:val="28"/>
              </w:rPr>
              <w:t>双动）</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5*420mm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11</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弯分离钳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9</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12</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无创抓钳（加长）</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4</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13</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阑尾抓钳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4</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14</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胃抓钳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9</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15</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胃抓钳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5*420mm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16</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胃抓钳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5*330mm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4</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17</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可弯肠抓钳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10*330mm</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4</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18</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手握式荷包钳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Φ</w:t>
            </w:r>
            <w:r w:rsidRPr="00BD6BEA">
              <w:rPr>
                <w:rFonts w:hint="eastAsia"/>
                <w:color w:val="000000"/>
                <w:sz w:val="28"/>
                <w:szCs w:val="28"/>
              </w:rPr>
              <w:t>12*330mm(</w:t>
            </w:r>
            <w:r w:rsidRPr="00BD6BEA">
              <w:rPr>
                <w:rFonts w:hint="eastAsia"/>
                <w:color w:val="000000"/>
                <w:sz w:val="28"/>
                <w:szCs w:val="28"/>
              </w:rPr>
              <w:t>手握式）</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1</w:t>
            </w:r>
          </w:p>
        </w:tc>
      </w:tr>
      <w:tr w:rsidR="006741C7" w:rsidRPr="00BD6BEA" w:rsidTr="00B665D2">
        <w:tc>
          <w:tcPr>
            <w:tcW w:w="988" w:type="dxa"/>
          </w:tcPr>
          <w:p w:rsidR="006741C7" w:rsidRPr="00BD6BEA" w:rsidRDefault="006741C7" w:rsidP="00B665D2">
            <w:pPr>
              <w:snapToGrid w:val="0"/>
              <w:jc w:val="center"/>
              <w:rPr>
                <w:rFonts w:ascii="宋体" w:hAnsi="宋体"/>
                <w:szCs w:val="28"/>
              </w:rPr>
            </w:pPr>
            <w:r w:rsidRPr="00BD6BEA">
              <w:rPr>
                <w:rFonts w:ascii="宋体" w:hAnsi="宋体" w:hint="eastAsia"/>
                <w:sz w:val="28"/>
                <w:szCs w:val="28"/>
              </w:rPr>
              <w:t>19</w:t>
            </w:r>
          </w:p>
        </w:tc>
        <w:tc>
          <w:tcPr>
            <w:tcW w:w="3118"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剪式荷包钳</w:t>
            </w:r>
          </w:p>
        </w:tc>
        <w:tc>
          <w:tcPr>
            <w:tcW w:w="3119"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260</w:t>
            </w:r>
            <w:r w:rsidRPr="00BD6BEA">
              <w:rPr>
                <w:rFonts w:hint="eastAsia"/>
                <w:color w:val="000000"/>
                <w:sz w:val="28"/>
                <w:szCs w:val="28"/>
              </w:rPr>
              <w:t>（剪式）</w:t>
            </w:r>
          </w:p>
        </w:tc>
        <w:tc>
          <w:tcPr>
            <w:tcW w:w="903" w:type="dxa"/>
            <w:vAlign w:val="center"/>
          </w:tcPr>
          <w:p w:rsidR="006741C7" w:rsidRPr="00BD6BEA" w:rsidRDefault="006741C7" w:rsidP="00B665D2">
            <w:pPr>
              <w:snapToGrid w:val="0"/>
              <w:jc w:val="center"/>
              <w:rPr>
                <w:rFonts w:ascii="宋体" w:hAnsi="宋体"/>
                <w:szCs w:val="28"/>
              </w:rPr>
            </w:pPr>
            <w:r w:rsidRPr="00BD6BEA">
              <w:rPr>
                <w:rFonts w:hint="eastAsia"/>
                <w:color w:val="000000"/>
                <w:sz w:val="28"/>
                <w:szCs w:val="28"/>
              </w:rPr>
              <w:t>2</w:t>
            </w:r>
          </w:p>
        </w:tc>
      </w:tr>
    </w:tbl>
    <w:p w:rsidR="006741C7" w:rsidRPr="00EE0137" w:rsidRDefault="006741C7" w:rsidP="006741C7">
      <w:pPr>
        <w:widowControl/>
        <w:rPr>
          <w:rFonts w:ascii="宋体" w:hAnsi="宋体"/>
          <w:kern w:val="0"/>
          <w:sz w:val="28"/>
          <w:szCs w:val="28"/>
        </w:rPr>
      </w:pPr>
    </w:p>
    <w:p w:rsidR="00123514" w:rsidRPr="0025183A" w:rsidRDefault="00123514" w:rsidP="0025183A">
      <w:pPr>
        <w:widowControl/>
        <w:rPr>
          <w:rFonts w:ascii="宋体" w:hAnsi="宋体"/>
          <w:sz w:val="28"/>
          <w:szCs w:val="28"/>
        </w:rPr>
      </w:pPr>
    </w:p>
    <w:sectPr w:rsidR="00123514" w:rsidRPr="0025183A"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807" w:rsidRDefault="00EC2807" w:rsidP="00B74AFF">
      <w:r>
        <w:separator/>
      </w:r>
    </w:p>
  </w:endnote>
  <w:endnote w:type="continuationSeparator" w:id="1">
    <w:p w:rsidR="00EC2807" w:rsidRDefault="00EC2807"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807" w:rsidRDefault="00EC2807" w:rsidP="00B74AFF">
      <w:r>
        <w:separator/>
      </w:r>
    </w:p>
  </w:footnote>
  <w:footnote w:type="continuationSeparator" w:id="1">
    <w:p w:rsidR="00EC2807" w:rsidRDefault="00EC2807"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1">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6">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14"/>
  </w:num>
  <w:num w:numId="2">
    <w:abstractNumId w:val="5"/>
  </w:num>
  <w:num w:numId="3">
    <w:abstractNumId w:val="4"/>
  </w:num>
  <w:num w:numId="4">
    <w:abstractNumId w:val="0"/>
  </w:num>
  <w:num w:numId="5">
    <w:abstractNumId w:val="15"/>
  </w:num>
  <w:num w:numId="6">
    <w:abstractNumId w:val="2"/>
  </w:num>
  <w:num w:numId="7">
    <w:abstractNumId w:val="1"/>
  </w:num>
  <w:num w:numId="8">
    <w:abstractNumId w:val="11"/>
  </w:num>
  <w:num w:numId="9">
    <w:abstractNumId w:val="6"/>
  </w:num>
  <w:num w:numId="10">
    <w:abstractNumId w:val="12"/>
  </w:num>
  <w:num w:numId="11">
    <w:abstractNumId w:val="8"/>
  </w:num>
  <w:num w:numId="12">
    <w:abstractNumId w:val="7"/>
  </w:num>
  <w:num w:numId="13">
    <w:abstractNumId w:val="3"/>
  </w:num>
  <w:num w:numId="14">
    <w:abstractNumId w:val="16"/>
  </w:num>
  <w:num w:numId="15">
    <w:abstractNumId w:val="9"/>
  </w:num>
  <w:num w:numId="16">
    <w:abstractNumId w:val="10"/>
  </w:num>
  <w:num w:numId="17">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63808"/>
    <w:rsid w:val="00277267"/>
    <w:rsid w:val="002A1B32"/>
    <w:rsid w:val="002F15F8"/>
    <w:rsid w:val="003042A8"/>
    <w:rsid w:val="00324E81"/>
    <w:rsid w:val="00336EC6"/>
    <w:rsid w:val="00352908"/>
    <w:rsid w:val="003745F4"/>
    <w:rsid w:val="003B6FD1"/>
    <w:rsid w:val="003D40C7"/>
    <w:rsid w:val="00413B34"/>
    <w:rsid w:val="00455F3A"/>
    <w:rsid w:val="004562AA"/>
    <w:rsid w:val="00463862"/>
    <w:rsid w:val="0049106F"/>
    <w:rsid w:val="004A60D2"/>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741C7"/>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365B"/>
    <w:rsid w:val="008917ED"/>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D07E9"/>
    <w:rsid w:val="00AE4861"/>
    <w:rsid w:val="00B10EDC"/>
    <w:rsid w:val="00B35B1A"/>
    <w:rsid w:val="00B4427D"/>
    <w:rsid w:val="00B74AFF"/>
    <w:rsid w:val="00B75107"/>
    <w:rsid w:val="00B97299"/>
    <w:rsid w:val="00BA3089"/>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51709"/>
    <w:rsid w:val="00D528D2"/>
    <w:rsid w:val="00D5612A"/>
    <w:rsid w:val="00D74483"/>
    <w:rsid w:val="00DA3F78"/>
    <w:rsid w:val="00DF5DB9"/>
    <w:rsid w:val="00E20B82"/>
    <w:rsid w:val="00E36642"/>
    <w:rsid w:val="00E41E3D"/>
    <w:rsid w:val="00E456F5"/>
    <w:rsid w:val="00E5745D"/>
    <w:rsid w:val="00E65014"/>
    <w:rsid w:val="00E67635"/>
    <w:rsid w:val="00E7641D"/>
    <w:rsid w:val="00EB54C5"/>
    <w:rsid w:val="00EB6D4D"/>
    <w:rsid w:val="00EC2807"/>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table" w:styleId="a8">
    <w:name w:val="Table Grid"/>
    <w:basedOn w:val="a1"/>
    <w:uiPriority w:val="39"/>
    <w:rsid w:val="0067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2024-09-12T08:14:00Z</dcterms:created>
  <dcterms:modified xsi:type="dcterms:W3CDTF">2024-09-12T08:14:00Z</dcterms:modified>
</cp:coreProperties>
</file>