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3A" w:rsidRDefault="00722E61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工会骨干培训</w:t>
      </w:r>
      <w:r>
        <w:rPr>
          <w:rFonts w:ascii="宋体" w:hAnsi="宋体" w:hint="eastAsia"/>
          <w:b/>
          <w:sz w:val="32"/>
          <w:szCs w:val="32"/>
        </w:rPr>
        <w:t>用户需求</w:t>
      </w:r>
    </w:p>
    <w:p w:rsidR="00835C3A" w:rsidRDefault="00722E61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line="500" w:lineRule="exact"/>
        <w:ind w:left="448" w:hanging="448"/>
        <w:jc w:val="both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项目内容：</w:t>
      </w:r>
    </w:p>
    <w:p w:rsidR="00835C3A" w:rsidRDefault="00722E61">
      <w:pPr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在新时期背景下，为促进工会的建设和改革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提升</w:t>
      </w:r>
      <w:r>
        <w:rPr>
          <w:rFonts w:ascii="宋体" w:hAnsi="宋体" w:hint="eastAsia"/>
          <w:sz w:val="24"/>
          <w:szCs w:val="24"/>
        </w:rPr>
        <w:t>工会干部</w:t>
      </w:r>
      <w:r w:rsidR="00490478">
        <w:rPr>
          <w:rFonts w:ascii="宋体" w:hAnsi="宋体" w:hint="eastAsia"/>
          <w:sz w:val="24"/>
          <w:szCs w:val="24"/>
        </w:rPr>
        <w:t>素养，根据工会年度计划，新一届工会委员会产生后，拟组织</w:t>
      </w:r>
      <w:r>
        <w:rPr>
          <w:rFonts w:ascii="宋体" w:hAnsi="宋体" w:hint="eastAsia"/>
          <w:sz w:val="24"/>
          <w:szCs w:val="24"/>
        </w:rPr>
        <w:t>两天</w:t>
      </w:r>
      <w:r>
        <w:rPr>
          <w:rFonts w:ascii="宋体" w:hAnsi="宋体" w:hint="eastAsia"/>
          <w:sz w:val="24"/>
          <w:szCs w:val="24"/>
        </w:rPr>
        <w:t>工会骨干培训。</w:t>
      </w:r>
    </w:p>
    <w:p w:rsidR="00835C3A" w:rsidRDefault="00722E61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line="500" w:lineRule="exact"/>
        <w:ind w:left="448" w:hanging="448"/>
        <w:jc w:val="both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资格要求</w:t>
      </w:r>
    </w:p>
    <w:p w:rsidR="00835C3A" w:rsidRDefault="00722E61">
      <w:pPr>
        <w:numPr>
          <w:ilvl w:val="0"/>
          <w:numId w:val="2"/>
        </w:numPr>
        <w:snapToGrid w:val="0"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供应商</w:t>
      </w:r>
      <w:r>
        <w:rPr>
          <w:rFonts w:hint="eastAsia"/>
          <w:sz w:val="24"/>
          <w:szCs w:val="24"/>
        </w:rPr>
        <w:t>具</w:t>
      </w:r>
      <w:r>
        <w:rPr>
          <w:rFonts w:hint="eastAsia"/>
          <w:color w:val="000000"/>
          <w:sz w:val="24"/>
          <w:szCs w:val="24"/>
        </w:rPr>
        <w:t>有合法经营权，</w:t>
      </w:r>
      <w:r>
        <w:rPr>
          <w:rFonts w:ascii="宋体" w:hAnsi="宋体" w:hint="eastAsia"/>
          <w:sz w:val="24"/>
          <w:szCs w:val="24"/>
        </w:rPr>
        <w:t>具有良好的商业信誉，各项规章制度完善、管理规</w:t>
      </w:r>
    </w:p>
    <w:p w:rsidR="00835C3A" w:rsidRDefault="00722E61">
      <w:pPr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有优秀的售后服务能力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</w:rPr>
        <w:t>旅行社等级</w:t>
      </w:r>
      <w:r>
        <w:rPr>
          <w:rFonts w:hint="eastAsia"/>
          <w:color w:val="000000"/>
          <w:sz w:val="24"/>
          <w:szCs w:val="24"/>
        </w:rPr>
        <w:t>要求至少为</w:t>
      </w:r>
      <w:r>
        <w:rPr>
          <w:rFonts w:hint="eastAsia"/>
          <w:color w:val="000000"/>
          <w:sz w:val="24"/>
          <w:szCs w:val="24"/>
        </w:rPr>
        <w:t>4A</w:t>
      </w:r>
      <w:r>
        <w:rPr>
          <w:rFonts w:hint="eastAsia"/>
          <w:color w:val="000000"/>
          <w:sz w:val="24"/>
          <w:szCs w:val="24"/>
        </w:rPr>
        <w:t>，越高越好</w:t>
      </w:r>
      <w:r>
        <w:rPr>
          <w:rFonts w:ascii="宋体" w:hAnsi="宋体" w:hint="eastAsia"/>
          <w:sz w:val="24"/>
          <w:szCs w:val="24"/>
        </w:rPr>
        <w:t>。</w:t>
      </w:r>
    </w:p>
    <w:p w:rsidR="00835C3A" w:rsidRDefault="00722E61">
      <w:pPr>
        <w:numPr>
          <w:ilvl w:val="0"/>
          <w:numId w:val="2"/>
        </w:numPr>
        <w:snapToGrid w:val="0"/>
        <w:spacing w:line="5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近三年有</w:t>
      </w:r>
      <w:r>
        <w:rPr>
          <w:rFonts w:hint="eastAsia"/>
          <w:color w:val="000000"/>
          <w:sz w:val="24"/>
          <w:szCs w:val="24"/>
        </w:rPr>
        <w:t>服务三家或以上三甲医院类似项目的</w:t>
      </w:r>
      <w:r>
        <w:rPr>
          <w:rFonts w:hint="eastAsia"/>
          <w:color w:val="000000"/>
          <w:sz w:val="24"/>
          <w:szCs w:val="24"/>
        </w:rPr>
        <w:t>案例并提供相应证明</w:t>
      </w:r>
      <w:r>
        <w:rPr>
          <w:rFonts w:hint="eastAsia"/>
          <w:color w:val="000000"/>
          <w:sz w:val="24"/>
          <w:szCs w:val="24"/>
        </w:rPr>
        <w:t>;</w:t>
      </w:r>
    </w:p>
    <w:p w:rsidR="00835C3A" w:rsidRDefault="00722E61">
      <w:pPr>
        <w:numPr>
          <w:ilvl w:val="0"/>
          <w:numId w:val="2"/>
        </w:numPr>
        <w:snapToGrid w:val="0"/>
        <w:spacing w:line="5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本公司在职导游证明不少于</w:t>
      </w:r>
      <w:r>
        <w:rPr>
          <w:rFonts w:hint="eastAsia"/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人</w:t>
      </w:r>
      <w:r>
        <w:rPr>
          <w:rFonts w:hint="eastAsia"/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社保证明、导游证）</w:t>
      </w:r>
      <w:r>
        <w:rPr>
          <w:rFonts w:hint="eastAsia"/>
          <w:color w:val="000000"/>
          <w:sz w:val="24"/>
          <w:szCs w:val="24"/>
        </w:rPr>
        <w:t>;</w:t>
      </w:r>
    </w:p>
    <w:p w:rsidR="00835C3A" w:rsidRDefault="00722E61">
      <w:pPr>
        <w:numPr>
          <w:ilvl w:val="0"/>
          <w:numId w:val="2"/>
        </w:numPr>
        <w:snapToGrid w:val="0"/>
        <w:spacing w:line="5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旅游大巴车与本公司的合作关系，车辆、司机资质证明等，不少于</w:t>
      </w:r>
      <w:r>
        <w:rPr>
          <w:rFonts w:hint="eastAsia"/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辆；</w:t>
      </w:r>
    </w:p>
    <w:p w:rsidR="00835C3A" w:rsidRDefault="00722E61">
      <w:pPr>
        <w:numPr>
          <w:ilvl w:val="0"/>
          <w:numId w:val="2"/>
        </w:numPr>
        <w:snapToGrid w:val="0"/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出团的安全预案和应急预案</w:t>
      </w:r>
      <w:r>
        <w:rPr>
          <w:rFonts w:ascii="宋体" w:hAnsi="宋体" w:hint="eastAsia"/>
          <w:sz w:val="24"/>
          <w:szCs w:val="24"/>
        </w:rPr>
        <w:t>：</w:t>
      </w:r>
    </w:p>
    <w:p w:rsidR="00835C3A" w:rsidRDefault="00722E61">
      <w:pPr>
        <w:numPr>
          <w:ilvl w:val="0"/>
          <w:numId w:val="2"/>
        </w:numPr>
        <w:snapToGrid w:val="0"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项目内容及设备数量清单：</w:t>
      </w:r>
    </w:p>
    <w:tbl>
      <w:tblPr>
        <w:tblpPr w:leftFromText="180" w:rightFromText="180" w:vertAnchor="text" w:tblpY="1"/>
        <w:tblOverlap w:val="never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2151"/>
        <w:gridCol w:w="2187"/>
        <w:gridCol w:w="3380"/>
      </w:tblGrid>
      <w:tr w:rsidR="00835C3A">
        <w:trPr>
          <w:trHeight w:val="39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3A" w:rsidRDefault="00722E6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3A" w:rsidRDefault="00722E61" w:rsidP="00490478">
            <w:pPr>
              <w:spacing w:line="500" w:lineRule="exact"/>
              <w:ind w:firstLineChars="49" w:firstLine="11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3A" w:rsidRDefault="00722E6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3A" w:rsidRDefault="00722E6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835C3A">
        <w:trPr>
          <w:trHeight w:val="5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3A" w:rsidRDefault="00722E61">
            <w:pPr>
              <w:spacing w:line="5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3A" w:rsidRDefault="00722E61">
            <w:pPr>
              <w:spacing w:line="5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广州市周边培训及拓展活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动路线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3A" w:rsidRDefault="00722E61">
            <w:pPr>
              <w:spacing w:line="5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个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选择，最终确定一个地点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3A" w:rsidRDefault="00722E61">
            <w:pPr>
              <w:spacing w:line="5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一批活动参与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人数约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人</w:t>
            </w:r>
          </w:p>
        </w:tc>
      </w:tr>
    </w:tbl>
    <w:p w:rsidR="00835C3A" w:rsidRDefault="00722E61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line="500" w:lineRule="exact"/>
        <w:ind w:left="448" w:hanging="448"/>
        <w:jc w:val="both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技术需求：</w:t>
      </w:r>
    </w:p>
    <w:p w:rsidR="00835C3A" w:rsidRDefault="00722E61">
      <w:pPr>
        <w:numPr>
          <w:ilvl w:val="0"/>
          <w:numId w:val="3"/>
        </w:num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车辆及司机符合国家有关规定的安全标准</w:t>
      </w:r>
      <w:r>
        <w:rPr>
          <w:rFonts w:ascii="宋体" w:hAnsi="宋体" w:hint="eastAsia"/>
          <w:sz w:val="24"/>
          <w:szCs w:val="24"/>
        </w:rPr>
        <w:t>。</w:t>
      </w:r>
    </w:p>
    <w:p w:rsidR="00835C3A" w:rsidRDefault="00722E61">
      <w:pPr>
        <w:numPr>
          <w:ilvl w:val="0"/>
          <w:numId w:val="3"/>
        </w:numPr>
        <w:spacing w:line="500" w:lineRule="exact"/>
        <w:rPr>
          <w:sz w:val="24"/>
        </w:rPr>
      </w:pPr>
      <w:r>
        <w:rPr>
          <w:rFonts w:hint="eastAsia"/>
          <w:sz w:val="24"/>
        </w:rPr>
        <w:t>活动计划提前发医院领队审核，计划与实际相符。</w:t>
      </w:r>
      <w:bookmarkStart w:id="0" w:name="_GoBack"/>
      <w:bookmarkEnd w:id="0"/>
    </w:p>
    <w:p w:rsidR="00835C3A" w:rsidRDefault="00722E61">
      <w:pPr>
        <w:numPr>
          <w:ilvl w:val="0"/>
          <w:numId w:val="3"/>
        </w:numPr>
        <w:spacing w:line="500" w:lineRule="exact"/>
        <w:rPr>
          <w:sz w:val="24"/>
        </w:rPr>
      </w:pPr>
      <w:r>
        <w:rPr>
          <w:rFonts w:hint="eastAsia"/>
          <w:sz w:val="24"/>
        </w:rPr>
        <w:t>导服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每台车配专业导游服务。</w:t>
      </w:r>
    </w:p>
    <w:p w:rsidR="00835C3A" w:rsidRDefault="00722E61">
      <w:pPr>
        <w:numPr>
          <w:ilvl w:val="0"/>
          <w:numId w:val="3"/>
        </w:numPr>
        <w:spacing w:line="500" w:lineRule="exact"/>
        <w:rPr>
          <w:sz w:val="24"/>
        </w:rPr>
      </w:pPr>
      <w:r>
        <w:rPr>
          <w:rFonts w:hint="eastAsia"/>
          <w:sz w:val="24"/>
        </w:rPr>
        <w:t>保险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旅行社责任险保额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团、旅游意外险保额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人。</w:t>
      </w:r>
    </w:p>
    <w:p w:rsidR="00835C3A" w:rsidRDefault="00722E61">
      <w:pPr>
        <w:numPr>
          <w:ilvl w:val="0"/>
          <w:numId w:val="3"/>
        </w:num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提供活动横幅。</w:t>
      </w:r>
    </w:p>
    <w:p w:rsidR="00835C3A" w:rsidRDefault="00722E61">
      <w:pPr>
        <w:numPr>
          <w:ilvl w:val="0"/>
          <w:numId w:val="3"/>
        </w:num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/>
          <w:sz w:val="24"/>
        </w:rPr>
        <w:t>提供拍照道具。</w:t>
      </w:r>
    </w:p>
    <w:p w:rsidR="00835C3A" w:rsidRDefault="00722E61">
      <w:pPr>
        <w:numPr>
          <w:ilvl w:val="0"/>
          <w:numId w:val="3"/>
        </w:numPr>
        <w:spacing w:line="500" w:lineRule="exact"/>
        <w:rPr>
          <w:sz w:val="24"/>
        </w:rPr>
      </w:pPr>
      <w:r>
        <w:rPr>
          <w:rFonts w:hint="eastAsia"/>
          <w:sz w:val="24"/>
        </w:rPr>
        <w:t>最终费用按实际参团人数支付。</w:t>
      </w:r>
    </w:p>
    <w:p w:rsidR="00835C3A" w:rsidRDefault="00722E61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line="500" w:lineRule="exact"/>
        <w:ind w:left="448" w:hanging="448"/>
        <w:jc w:val="both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服务要求</w:t>
      </w:r>
    </w:p>
    <w:p w:rsidR="00835C3A" w:rsidRDefault="00722E61">
      <w:pPr>
        <w:spacing w:line="500" w:lineRule="exact"/>
        <w:rPr>
          <w:sz w:val="30"/>
          <w:szCs w:val="30"/>
        </w:rPr>
      </w:pPr>
      <w:r>
        <w:rPr>
          <w:rFonts w:hint="eastAsia"/>
          <w:sz w:val="24"/>
        </w:rPr>
        <w:t>提供活动的照片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短视频</w:t>
      </w:r>
      <w:r>
        <w:rPr>
          <w:rFonts w:hint="eastAsia"/>
          <w:sz w:val="24"/>
        </w:rPr>
        <w:t>及推文。</w:t>
      </w:r>
    </w:p>
    <w:sectPr w:rsidR="00835C3A" w:rsidSect="00835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61" w:rsidRDefault="00722E61" w:rsidP="00490478">
      <w:r>
        <w:separator/>
      </w:r>
    </w:p>
  </w:endnote>
  <w:endnote w:type="continuationSeparator" w:id="1">
    <w:p w:rsidR="00722E61" w:rsidRDefault="00722E61" w:rsidP="0049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61" w:rsidRDefault="00722E61" w:rsidP="00490478">
      <w:r>
        <w:separator/>
      </w:r>
    </w:p>
  </w:footnote>
  <w:footnote w:type="continuationSeparator" w:id="1">
    <w:p w:rsidR="00722E61" w:rsidRDefault="00722E61" w:rsidP="00490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74E"/>
    <w:multiLevelType w:val="multilevel"/>
    <w:tmpl w:val="1D5A374E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0FDBDD"/>
    <w:multiLevelType w:val="singleLevel"/>
    <w:tmpl w:val="650FDBDD"/>
    <w:lvl w:ilvl="0">
      <w:start w:val="1"/>
      <w:numFmt w:val="decimal"/>
      <w:suff w:val="space"/>
      <w:lvlText w:val="%1."/>
      <w:lvlJc w:val="left"/>
    </w:lvl>
  </w:abstractNum>
  <w:abstractNum w:abstractNumId="2">
    <w:nsid w:val="6D056005"/>
    <w:multiLevelType w:val="singleLevel"/>
    <w:tmpl w:val="6D05600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hlYTZlNzI4MzJjODcyYmYwMjYzNjE1ODBjZmQ0ZWYifQ=="/>
  </w:docVars>
  <w:rsids>
    <w:rsidRoot w:val="4883004C"/>
    <w:rsid w:val="001C4AA8"/>
    <w:rsid w:val="002E6AC0"/>
    <w:rsid w:val="003E75B6"/>
    <w:rsid w:val="00490478"/>
    <w:rsid w:val="004F309F"/>
    <w:rsid w:val="00626E64"/>
    <w:rsid w:val="00722E61"/>
    <w:rsid w:val="008277A1"/>
    <w:rsid w:val="00835C3A"/>
    <w:rsid w:val="00841C27"/>
    <w:rsid w:val="00AE2FE1"/>
    <w:rsid w:val="00B35409"/>
    <w:rsid w:val="00DC3A9B"/>
    <w:rsid w:val="00DE3175"/>
    <w:rsid w:val="00E62CB3"/>
    <w:rsid w:val="00FE15C2"/>
    <w:rsid w:val="023E5A53"/>
    <w:rsid w:val="071C0D73"/>
    <w:rsid w:val="08A421CC"/>
    <w:rsid w:val="0ACE3D16"/>
    <w:rsid w:val="0C513817"/>
    <w:rsid w:val="12502D04"/>
    <w:rsid w:val="1BD619E1"/>
    <w:rsid w:val="26DA6982"/>
    <w:rsid w:val="2F1A3802"/>
    <w:rsid w:val="31C109BD"/>
    <w:rsid w:val="3358439F"/>
    <w:rsid w:val="33EC59F3"/>
    <w:rsid w:val="383D5147"/>
    <w:rsid w:val="38C03108"/>
    <w:rsid w:val="391D3CBF"/>
    <w:rsid w:val="423821FE"/>
    <w:rsid w:val="427827E3"/>
    <w:rsid w:val="44B042CE"/>
    <w:rsid w:val="4883004C"/>
    <w:rsid w:val="4A644525"/>
    <w:rsid w:val="4BAA13AB"/>
    <w:rsid w:val="4CFC4080"/>
    <w:rsid w:val="58A67C1C"/>
    <w:rsid w:val="591A08E2"/>
    <w:rsid w:val="5ABD4B43"/>
    <w:rsid w:val="6DF0666D"/>
    <w:rsid w:val="6E5D2155"/>
    <w:rsid w:val="6F0D4420"/>
    <w:rsid w:val="771542E1"/>
    <w:rsid w:val="795B7943"/>
    <w:rsid w:val="796B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C3A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35C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83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35C3A"/>
    <w:pPr>
      <w:spacing w:beforeAutospacing="1" w:afterAutospacing="1"/>
    </w:pPr>
    <w:rPr>
      <w:sz w:val="24"/>
    </w:rPr>
  </w:style>
  <w:style w:type="character" w:customStyle="1" w:styleId="Char0">
    <w:name w:val="页眉 Char"/>
    <w:basedOn w:val="a0"/>
    <w:link w:val="a4"/>
    <w:qFormat/>
    <w:rsid w:val="00835C3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35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董雪</dc:creator>
  <cp:lastModifiedBy>刘铭亮</cp:lastModifiedBy>
  <cp:revision>2</cp:revision>
  <cp:lastPrinted>2022-04-27T09:19:00Z</cp:lastPrinted>
  <dcterms:created xsi:type="dcterms:W3CDTF">2024-09-27T09:03:00Z</dcterms:created>
  <dcterms:modified xsi:type="dcterms:W3CDTF">2024-09-27T09:03:00Z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65195A088A054F6293BEB33730AB466E</vt:lpwstr>
  </property>
  <property fmtid="{D5CDD505-2E9C-101B-9397-08002B2CF9AE}" pid="4" name="commondata">
    <vt:lpwstr>eyJoZGlkIjoiMjBmNzFhNTE2ODA4NWNjMzY3MDUyM2Q1MGJjODVmODYifQ==</vt:lpwstr>
  </property>
</Properties>
</file>