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70" w:rsidRPr="00A27798" w:rsidRDefault="00F9776A" w:rsidP="00A27798">
      <w:pPr>
        <w:pStyle w:val="1"/>
        <w:spacing w:line="276" w:lineRule="auto"/>
        <w:jc w:val="center"/>
        <w:rPr>
          <w:rFonts w:ascii="宋体" w:eastAsia="宋体" w:hAnsi="宋体"/>
          <w:sz w:val="32"/>
        </w:rPr>
      </w:pPr>
      <w:r w:rsidRPr="00A27798">
        <w:rPr>
          <w:rFonts w:ascii="宋体" w:eastAsia="宋体" w:hAnsi="宋体" w:hint="eastAsia"/>
          <w:sz w:val="32"/>
        </w:rPr>
        <w:t>样品核对系统</w:t>
      </w:r>
      <w:r w:rsidRPr="00A27798">
        <w:rPr>
          <w:rFonts w:ascii="宋体" w:eastAsia="宋体" w:hAnsi="宋体"/>
          <w:sz w:val="32"/>
        </w:rPr>
        <w:t>RFID</w:t>
      </w:r>
      <w:r w:rsidRPr="00A27798">
        <w:rPr>
          <w:rFonts w:ascii="宋体" w:eastAsia="宋体" w:hAnsi="宋体" w:hint="eastAsia"/>
          <w:sz w:val="32"/>
        </w:rPr>
        <w:t>电子标签采购用户</w:t>
      </w:r>
      <w:bookmarkStart w:id="0" w:name="_GoBack"/>
      <w:bookmarkEnd w:id="0"/>
      <w:r w:rsidRPr="00A27798">
        <w:rPr>
          <w:rFonts w:ascii="宋体" w:eastAsia="宋体" w:hAnsi="宋体" w:hint="eastAsia"/>
          <w:sz w:val="32"/>
        </w:rPr>
        <w:t>需求书</w:t>
      </w:r>
    </w:p>
    <w:p w:rsidR="00B00470" w:rsidRPr="00107785" w:rsidRDefault="00F9776A" w:rsidP="00063F60">
      <w:pPr>
        <w:pStyle w:val="1"/>
        <w:numPr>
          <w:ilvl w:val="0"/>
          <w:numId w:val="4"/>
        </w:numPr>
        <w:rPr>
          <w:rFonts w:ascii="宋体" w:eastAsia="宋体" w:hAnsi="宋体"/>
          <w:sz w:val="32"/>
        </w:rPr>
      </w:pPr>
      <w:r w:rsidRPr="00107785">
        <w:rPr>
          <w:rFonts w:ascii="宋体" w:eastAsia="宋体" w:hAnsi="宋体" w:hint="eastAsia"/>
          <w:sz w:val="32"/>
        </w:rPr>
        <w:t>项目概况</w:t>
      </w:r>
    </w:p>
    <w:p w:rsidR="00B00470" w:rsidRPr="00107785" w:rsidRDefault="00F9776A" w:rsidP="00DF007E">
      <w:pPr>
        <w:spacing w:line="276" w:lineRule="auto"/>
        <w:ind w:firstLineChars="236" w:firstLine="566"/>
        <w:rPr>
          <w:rFonts w:ascii="宋体" w:eastAsia="宋体" w:hAnsi="宋体" w:cs="微软雅黑"/>
          <w:sz w:val="24"/>
          <w:szCs w:val="24"/>
        </w:rPr>
      </w:pPr>
      <w:r w:rsidRPr="00107785">
        <w:rPr>
          <w:rFonts w:ascii="宋体" w:eastAsia="宋体" w:hAnsi="宋体" w:cs="Times New Roman" w:hint="eastAsia"/>
          <w:kern w:val="0"/>
          <w:sz w:val="24"/>
          <w:szCs w:val="24"/>
        </w:rPr>
        <w:t>利用RFID物联网技术，将实验室操作涉及到卵子、精子、胚胎的器皿上使用电子标签标识，每一步操作时都进行人与标本或者标本与标本的核对，防止差错发生，杜绝医疗隐患，同时实现将实验室流程的智能化控制与管理，提高生殖中心效率。系统采用独立研发的各种RFID读卡器与阅读天线，定制的特殊标签与软件系统配合，形成一套科学、严谨、完整的实验室管理流程。</w:t>
      </w:r>
    </w:p>
    <w:p w:rsidR="00B00470" w:rsidRPr="00107785" w:rsidRDefault="00F9776A" w:rsidP="00063F60">
      <w:pPr>
        <w:pStyle w:val="1"/>
        <w:numPr>
          <w:ilvl w:val="0"/>
          <w:numId w:val="4"/>
        </w:numPr>
        <w:rPr>
          <w:rFonts w:ascii="宋体" w:eastAsia="宋体" w:hAnsi="宋体"/>
          <w:sz w:val="32"/>
        </w:rPr>
      </w:pPr>
      <w:r w:rsidRPr="00107785">
        <w:rPr>
          <w:rFonts w:ascii="宋体" w:eastAsia="宋体" w:hAnsi="宋体" w:hint="eastAsia"/>
          <w:sz w:val="32"/>
        </w:rPr>
        <w:t>需求清单</w:t>
      </w:r>
    </w:p>
    <w:tbl>
      <w:tblPr>
        <w:tblW w:w="8217" w:type="dxa"/>
        <w:tblLayout w:type="fixed"/>
        <w:tblLook w:val="04A0" w:firstRow="1" w:lastRow="0" w:firstColumn="1" w:lastColumn="0" w:noHBand="0" w:noVBand="1"/>
      </w:tblPr>
      <w:tblGrid>
        <w:gridCol w:w="865"/>
        <w:gridCol w:w="4517"/>
        <w:gridCol w:w="1559"/>
        <w:gridCol w:w="1276"/>
      </w:tblGrid>
      <w:tr w:rsidR="00DF4660" w:rsidRPr="00597DDF" w:rsidTr="00DF4660">
        <w:trPr>
          <w:trHeight w:val="56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660" w:rsidRPr="00597DDF" w:rsidRDefault="00DF4660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97DDF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F4660" w:rsidRPr="00597DDF" w:rsidRDefault="00DF4660" w:rsidP="00DF4660">
            <w:pPr>
              <w:spacing w:line="276" w:lineRule="auto"/>
              <w:ind w:firstLine="19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97DDF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货物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660" w:rsidRPr="00597DDF" w:rsidRDefault="00DF4660" w:rsidP="00DF4660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97DDF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660" w:rsidRPr="00597DDF" w:rsidRDefault="00DF4660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97DDF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质保期</w:t>
            </w:r>
          </w:p>
        </w:tc>
      </w:tr>
      <w:tr w:rsidR="00DF4660" w:rsidRPr="00597DDF" w:rsidTr="00DF4660">
        <w:trPr>
          <w:trHeight w:val="5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660" w:rsidRPr="00597DDF" w:rsidRDefault="00DF466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97DDF">
              <w:rPr>
                <w:rFonts w:ascii="宋体" w:eastAsia="宋体" w:hAnsi="宋体"/>
                <w:sz w:val="24"/>
                <w:szCs w:val="28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660" w:rsidRPr="00597DDF" w:rsidRDefault="00DF4660" w:rsidP="00DF466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97DDF">
              <w:rPr>
                <w:rFonts w:ascii="宋体" w:eastAsia="宋体" w:hAnsi="宋体" w:hint="eastAsia"/>
                <w:sz w:val="24"/>
                <w:szCs w:val="28"/>
              </w:rPr>
              <w:t>样品核对系统</w:t>
            </w:r>
            <w:r w:rsidRPr="00597DDF">
              <w:rPr>
                <w:rFonts w:ascii="宋体" w:eastAsia="宋体" w:hAnsi="宋体"/>
                <w:sz w:val="24"/>
                <w:szCs w:val="28"/>
              </w:rPr>
              <w:t>RFID</w:t>
            </w:r>
            <w:r w:rsidRPr="00597DDF">
              <w:rPr>
                <w:rFonts w:ascii="宋体" w:eastAsia="宋体" w:hAnsi="宋体" w:hint="eastAsia"/>
                <w:sz w:val="24"/>
                <w:szCs w:val="28"/>
              </w:rPr>
              <w:t>电子标签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4660" w:rsidRPr="00597DDF" w:rsidRDefault="00DF4660" w:rsidP="00DF4660">
            <w:pPr>
              <w:spacing w:line="276" w:lineRule="auto"/>
              <w:ind w:hanging="110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97DDF">
              <w:rPr>
                <w:rFonts w:ascii="宋体" w:eastAsia="宋体" w:hAnsi="宋体" w:hint="eastAsia"/>
                <w:sz w:val="24"/>
                <w:szCs w:val="28"/>
              </w:rPr>
              <w:t>40000个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660" w:rsidRPr="00597DDF" w:rsidRDefault="00DF466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97DDF">
              <w:rPr>
                <w:rFonts w:ascii="宋体" w:eastAsia="宋体" w:hAnsi="宋体" w:hint="eastAsia"/>
                <w:sz w:val="24"/>
                <w:szCs w:val="28"/>
              </w:rPr>
              <w:t>三年</w:t>
            </w:r>
          </w:p>
        </w:tc>
      </w:tr>
    </w:tbl>
    <w:p w:rsidR="00B00470" w:rsidRDefault="00F9776A" w:rsidP="00063F60">
      <w:pPr>
        <w:pStyle w:val="1"/>
        <w:numPr>
          <w:ilvl w:val="0"/>
          <w:numId w:val="4"/>
        </w:numPr>
        <w:rPr>
          <w:rFonts w:ascii="宋体" w:eastAsia="宋体" w:hAnsi="宋体"/>
          <w:sz w:val="32"/>
        </w:rPr>
      </w:pPr>
      <w:r w:rsidRPr="00107785">
        <w:rPr>
          <w:rFonts w:ascii="宋体" w:eastAsia="宋体" w:hAnsi="宋体" w:hint="eastAsia"/>
          <w:sz w:val="32"/>
        </w:rPr>
        <w:t>功能参数</w:t>
      </w:r>
    </w:p>
    <w:p w:rsidR="00E71156" w:rsidRPr="00E71156" w:rsidRDefault="00E71156" w:rsidP="00E71156">
      <w:pPr>
        <w:spacing w:line="276" w:lineRule="auto"/>
        <w:ind w:firstLineChars="236" w:firstLine="566"/>
        <w:rPr>
          <w:rFonts w:ascii="宋体" w:eastAsia="宋体" w:hAnsi="宋体" w:cs="Times New Roman" w:hint="eastAsia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本次报价须</w:t>
      </w:r>
      <w:proofErr w:type="gramStart"/>
      <w:r>
        <w:rPr>
          <w:rFonts w:ascii="宋体" w:eastAsia="宋体" w:hAnsi="宋体" w:cs="Times New Roman" w:hint="eastAsia"/>
          <w:kern w:val="0"/>
          <w:sz w:val="24"/>
          <w:szCs w:val="24"/>
        </w:rPr>
        <w:t>报每个</w:t>
      </w:r>
      <w:proofErr w:type="gramEnd"/>
      <w:r>
        <w:rPr>
          <w:rFonts w:ascii="宋体" w:eastAsia="宋体" w:hAnsi="宋体" w:cs="Times New Roman" w:hint="eastAsia"/>
          <w:kern w:val="0"/>
          <w:sz w:val="24"/>
          <w:szCs w:val="24"/>
        </w:rPr>
        <w:t>电子标签</w:t>
      </w:r>
      <w:r w:rsidRPr="00E71156">
        <w:rPr>
          <w:rFonts w:ascii="宋体" w:eastAsia="宋体" w:hAnsi="宋体" w:cs="Times New Roman" w:hint="eastAsia"/>
          <w:kern w:val="0"/>
          <w:sz w:val="24"/>
          <w:szCs w:val="24"/>
        </w:rPr>
        <w:t>的单价。报价应包含所供的全部货物、材料、包装物、运杂费（运抵现场）、卸货费、运输保险费、服务费的各项费用以及供应商认为需要发生的其它费用等，直至交付至用户使用时所需要的各种费用（包含所有隐含的费用）。</w:t>
      </w:r>
    </w:p>
    <w:p w:rsidR="00E71156" w:rsidRPr="00107785" w:rsidRDefault="00E71156" w:rsidP="00E71156">
      <w:pPr>
        <w:pStyle w:val="1"/>
        <w:numPr>
          <w:ilvl w:val="0"/>
          <w:numId w:val="4"/>
        </w:numPr>
        <w:rPr>
          <w:rFonts w:ascii="宋体" w:eastAsia="宋体" w:hAnsi="宋体"/>
          <w:sz w:val="32"/>
        </w:rPr>
      </w:pPr>
      <w:r w:rsidRPr="00107785">
        <w:rPr>
          <w:rFonts w:ascii="宋体" w:eastAsia="宋体" w:hAnsi="宋体" w:hint="eastAsia"/>
          <w:sz w:val="32"/>
        </w:rPr>
        <w:t>功能参数</w:t>
      </w:r>
    </w:p>
    <w:p w:rsidR="00E71156" w:rsidRPr="00E71156" w:rsidRDefault="00E71156" w:rsidP="00E71156">
      <w:pPr>
        <w:rPr>
          <w:rFonts w:hint="eastAsia"/>
        </w:rPr>
      </w:pPr>
    </w:p>
    <w:tbl>
      <w:tblPr>
        <w:tblW w:w="83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7069"/>
      </w:tblGrid>
      <w:tr w:rsidR="00B00470" w:rsidRPr="00107785" w:rsidTr="00460197">
        <w:trPr>
          <w:trHeight w:val="20"/>
        </w:trPr>
        <w:tc>
          <w:tcPr>
            <w:tcW w:w="1296" w:type="dxa"/>
            <w:shd w:val="clear" w:color="auto" w:fill="auto"/>
            <w:vAlign w:val="center"/>
          </w:tcPr>
          <w:p w:rsidR="00B00470" w:rsidRPr="00107785" w:rsidRDefault="00F9776A">
            <w:pPr>
              <w:widowControl/>
              <w:spacing w:line="276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bidi="bo-CN"/>
              </w:rPr>
            </w:pPr>
            <w:r w:rsidRPr="001077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bo-CN"/>
              </w:rPr>
              <w:t>货物</w:t>
            </w:r>
          </w:p>
        </w:tc>
        <w:tc>
          <w:tcPr>
            <w:tcW w:w="7069" w:type="dxa"/>
          </w:tcPr>
          <w:p w:rsidR="00B00470" w:rsidRPr="00107785" w:rsidRDefault="00F9776A">
            <w:pPr>
              <w:widowControl/>
              <w:spacing w:line="276" w:lineRule="auto"/>
              <w:ind w:firstLine="569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bidi="bo-CN"/>
              </w:rPr>
            </w:pPr>
            <w:r w:rsidRPr="001077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bo-CN"/>
              </w:rPr>
              <w:t>功能需求</w:t>
            </w:r>
          </w:p>
        </w:tc>
      </w:tr>
      <w:tr w:rsidR="00B00470" w:rsidRPr="00107785" w:rsidTr="00460197">
        <w:trPr>
          <w:trHeight w:val="20"/>
        </w:trPr>
        <w:tc>
          <w:tcPr>
            <w:tcW w:w="1296" w:type="dxa"/>
            <w:vMerge w:val="restart"/>
            <w:shd w:val="clear" w:color="auto" w:fill="auto"/>
            <w:vAlign w:val="center"/>
          </w:tcPr>
          <w:p w:rsidR="00B00470" w:rsidRPr="00107785" w:rsidRDefault="00F9776A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bo-CN"/>
              </w:rPr>
            </w:pPr>
            <w:r w:rsidRPr="00107785">
              <w:rPr>
                <w:rFonts w:ascii="宋体" w:eastAsia="宋体" w:hAnsi="宋体" w:cs="宋体" w:hint="eastAsia"/>
                <w:kern w:val="0"/>
                <w:sz w:val="24"/>
                <w:szCs w:val="24"/>
                <w:lang w:bidi="bo-CN"/>
              </w:rPr>
              <w:t>样品核对系统RFID电子标签</w:t>
            </w:r>
          </w:p>
        </w:tc>
        <w:tc>
          <w:tcPr>
            <w:tcW w:w="7069" w:type="dxa"/>
          </w:tcPr>
          <w:p w:rsidR="00B00470" w:rsidRPr="00107785" w:rsidRDefault="00F9776A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107785">
              <w:rPr>
                <w:rFonts w:ascii="宋体" w:eastAsia="宋体" w:hAnsi="宋体"/>
                <w:sz w:val="24"/>
                <w:szCs w:val="24"/>
              </w:rPr>
              <w:t>1</w:t>
            </w:r>
            <w:r w:rsidRPr="00107785">
              <w:rPr>
                <w:rFonts w:ascii="宋体" w:eastAsia="宋体" w:hAnsi="宋体" w:hint="eastAsia"/>
                <w:sz w:val="24"/>
                <w:szCs w:val="24"/>
              </w:rPr>
              <w:t>、芯片频率：</w:t>
            </w:r>
            <w:r w:rsidRPr="00107785">
              <w:rPr>
                <w:rFonts w:ascii="宋体" w:eastAsia="宋体" w:hAnsi="宋体"/>
                <w:sz w:val="24"/>
                <w:szCs w:val="24"/>
              </w:rPr>
              <w:t xml:space="preserve">13.56+-0.2MHz </w:t>
            </w:r>
            <w:r w:rsidRPr="00107785">
              <w:rPr>
                <w:rFonts w:ascii="宋体" w:eastAsia="宋体" w:hAnsi="宋体" w:hint="eastAsia"/>
                <w:sz w:val="24"/>
                <w:szCs w:val="24"/>
              </w:rPr>
              <w:t>，封装方式：倒装焊</w:t>
            </w:r>
            <w:r w:rsidRPr="00107785">
              <w:rPr>
                <w:rFonts w:ascii="宋体" w:eastAsia="宋体" w:hAnsi="宋体"/>
                <w:sz w:val="24"/>
                <w:szCs w:val="24"/>
              </w:rPr>
              <w:t>+</w:t>
            </w:r>
            <w:r w:rsidRPr="00107785">
              <w:rPr>
                <w:rFonts w:ascii="宋体" w:eastAsia="宋体" w:hAnsi="宋体" w:hint="eastAsia"/>
                <w:sz w:val="24"/>
                <w:szCs w:val="24"/>
              </w:rPr>
              <w:t>复合；封装材料：铜蚀刻天线。</w:t>
            </w:r>
          </w:p>
          <w:p w:rsidR="00B00470" w:rsidRPr="00107785" w:rsidRDefault="00F9776A" w:rsidP="00460197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  <w:lang w:bidi="bo-CN"/>
              </w:rPr>
            </w:pPr>
            <w:r w:rsidRPr="00107785">
              <w:rPr>
                <w:rFonts w:ascii="宋体" w:eastAsia="宋体" w:hAnsi="宋体" w:hint="eastAsia"/>
                <w:sz w:val="24"/>
                <w:szCs w:val="24"/>
              </w:rPr>
              <w:t>尺寸：提供至少四种规格的</w:t>
            </w:r>
            <w:r w:rsidRPr="00107785">
              <w:rPr>
                <w:rFonts w:ascii="宋体" w:eastAsia="宋体" w:hAnsi="宋体"/>
                <w:sz w:val="24"/>
                <w:szCs w:val="24"/>
              </w:rPr>
              <w:t>RFID</w:t>
            </w:r>
            <w:r w:rsidRPr="00107785">
              <w:rPr>
                <w:rFonts w:ascii="宋体" w:eastAsia="宋体" w:hAnsi="宋体" w:hint="eastAsia"/>
                <w:sz w:val="24"/>
                <w:szCs w:val="24"/>
              </w:rPr>
              <w:t>标签，粘接材质：进口无挥发环保胶表面材质：防水防撕裂</w:t>
            </w:r>
            <w:r w:rsidRPr="00107785">
              <w:rPr>
                <w:rFonts w:ascii="宋体" w:eastAsia="宋体" w:hAnsi="宋体"/>
                <w:sz w:val="24"/>
                <w:szCs w:val="24"/>
              </w:rPr>
              <w:t>PP</w:t>
            </w:r>
            <w:r w:rsidR="00460197">
              <w:rPr>
                <w:rFonts w:ascii="宋体" w:eastAsia="宋体" w:hAnsi="宋体" w:hint="eastAsia"/>
                <w:sz w:val="24"/>
                <w:szCs w:val="24"/>
              </w:rPr>
              <w:t>面纸。</w:t>
            </w:r>
          </w:p>
        </w:tc>
      </w:tr>
      <w:tr w:rsidR="00B00470" w:rsidRPr="00107785" w:rsidTr="00460197">
        <w:trPr>
          <w:trHeight w:val="803"/>
        </w:trPr>
        <w:tc>
          <w:tcPr>
            <w:tcW w:w="1296" w:type="dxa"/>
            <w:vMerge/>
            <w:shd w:val="clear" w:color="auto" w:fill="auto"/>
            <w:vAlign w:val="center"/>
          </w:tcPr>
          <w:p w:rsidR="00B00470" w:rsidRPr="00107785" w:rsidRDefault="00B00470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7069" w:type="dxa"/>
          </w:tcPr>
          <w:p w:rsidR="00B00470" w:rsidRPr="00107785" w:rsidRDefault="00F9776A" w:rsidP="0046019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bo-CN"/>
              </w:rPr>
            </w:pPr>
            <w:r w:rsidRPr="00107785">
              <w:rPr>
                <w:rFonts w:ascii="宋体" w:eastAsia="宋体" w:hAnsi="宋体"/>
                <w:sz w:val="24"/>
                <w:szCs w:val="24"/>
              </w:rPr>
              <w:t>2</w:t>
            </w:r>
            <w:r w:rsidRPr="00107785">
              <w:rPr>
                <w:rFonts w:ascii="宋体" w:eastAsia="宋体" w:hAnsi="宋体" w:hint="eastAsia"/>
                <w:sz w:val="24"/>
                <w:szCs w:val="24"/>
              </w:rPr>
              <w:t>、培养皿</w:t>
            </w:r>
            <w:r w:rsidRPr="00107785">
              <w:rPr>
                <w:rFonts w:ascii="宋体" w:eastAsia="宋体" w:hAnsi="宋体"/>
                <w:sz w:val="24"/>
                <w:szCs w:val="24"/>
              </w:rPr>
              <w:t>RFID</w:t>
            </w:r>
            <w:r w:rsidRPr="00107785">
              <w:rPr>
                <w:rFonts w:ascii="宋体" w:eastAsia="宋体" w:hAnsi="宋体" w:hint="eastAsia"/>
                <w:sz w:val="24"/>
                <w:szCs w:val="24"/>
              </w:rPr>
              <w:t>标签≦长</w:t>
            </w:r>
            <w:r w:rsidRPr="00107785">
              <w:rPr>
                <w:rFonts w:ascii="宋体" w:eastAsia="宋体" w:hAnsi="宋体"/>
                <w:sz w:val="24"/>
                <w:szCs w:val="24"/>
              </w:rPr>
              <w:t>22mm</w:t>
            </w:r>
            <w:r w:rsidRPr="00107785">
              <w:rPr>
                <w:rFonts w:ascii="宋体" w:eastAsia="宋体" w:hAnsi="宋体" w:hint="eastAsia"/>
                <w:sz w:val="24"/>
                <w:szCs w:val="24"/>
              </w:rPr>
              <w:t>×宽</w:t>
            </w:r>
            <w:r w:rsidRPr="00107785">
              <w:rPr>
                <w:rFonts w:ascii="宋体" w:eastAsia="宋体" w:hAnsi="宋体"/>
                <w:sz w:val="24"/>
                <w:szCs w:val="24"/>
              </w:rPr>
              <w:t>17mm</w:t>
            </w:r>
            <w:r w:rsidRPr="00107785">
              <w:rPr>
                <w:rFonts w:ascii="宋体" w:eastAsia="宋体" w:hAnsi="宋体" w:hint="eastAsia"/>
                <w:sz w:val="24"/>
                <w:szCs w:val="24"/>
              </w:rPr>
              <w:t>（厚度</w:t>
            </w:r>
            <w:r w:rsidRPr="00107785">
              <w:rPr>
                <w:rFonts w:ascii="宋体" w:eastAsia="宋体" w:hAnsi="宋体"/>
                <w:sz w:val="24"/>
                <w:szCs w:val="24"/>
              </w:rPr>
              <w:t>0.15mm</w:t>
            </w:r>
            <w:r w:rsidRPr="00107785">
              <w:rPr>
                <w:rFonts w:ascii="宋体" w:eastAsia="宋体" w:hAnsi="宋体" w:hint="eastAsia"/>
                <w:sz w:val="24"/>
                <w:szCs w:val="24"/>
              </w:rPr>
              <w:t>）标签包含电子存储打印区域和普通备用打印区域三部分</w:t>
            </w:r>
            <w:r w:rsidR="00460197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B00470" w:rsidRPr="00107785" w:rsidTr="00460197">
        <w:trPr>
          <w:trHeight w:val="20"/>
        </w:trPr>
        <w:tc>
          <w:tcPr>
            <w:tcW w:w="1296" w:type="dxa"/>
            <w:vMerge/>
            <w:vAlign w:val="center"/>
          </w:tcPr>
          <w:p w:rsidR="00B00470" w:rsidRPr="00107785" w:rsidRDefault="00B00470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7069" w:type="dxa"/>
          </w:tcPr>
          <w:p w:rsidR="00B00470" w:rsidRPr="00107785" w:rsidRDefault="00F9776A" w:rsidP="00460197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  <w:lang w:bidi="bo-CN"/>
              </w:rPr>
            </w:pPr>
            <w:r w:rsidRPr="00107785">
              <w:rPr>
                <w:rFonts w:ascii="宋体" w:eastAsia="宋体" w:hAnsi="宋体"/>
                <w:sz w:val="24"/>
                <w:szCs w:val="24"/>
              </w:rPr>
              <w:t>3</w:t>
            </w:r>
            <w:r w:rsidRPr="00107785">
              <w:rPr>
                <w:rFonts w:ascii="宋体" w:eastAsia="宋体" w:hAnsi="宋体" w:hint="eastAsia"/>
                <w:sz w:val="24"/>
                <w:szCs w:val="24"/>
              </w:rPr>
              <w:t>、可与现有样品核对系统适配，对接获取患者信息并可双向信息传输（与现有病例管理系统对接及信息双向传输，可减少信息的二次录入，节约操作时间，并避免多次录入出错的风险）</w:t>
            </w:r>
            <w:r w:rsidR="00460197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B00470" w:rsidRPr="00107785" w:rsidTr="00460197">
        <w:trPr>
          <w:trHeight w:val="20"/>
        </w:trPr>
        <w:tc>
          <w:tcPr>
            <w:tcW w:w="1296" w:type="dxa"/>
            <w:vMerge/>
            <w:vAlign w:val="center"/>
          </w:tcPr>
          <w:p w:rsidR="00B00470" w:rsidRPr="00107785" w:rsidRDefault="00B00470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7069" w:type="dxa"/>
          </w:tcPr>
          <w:p w:rsidR="00B00470" w:rsidRPr="00107785" w:rsidRDefault="00F9776A" w:rsidP="00460197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  <w:lang w:bidi="bo-CN"/>
              </w:rPr>
            </w:pPr>
            <w:r w:rsidRPr="00107785">
              <w:rPr>
                <w:rFonts w:ascii="宋体" w:eastAsia="宋体" w:hAnsi="宋体"/>
                <w:sz w:val="24"/>
                <w:szCs w:val="24"/>
              </w:rPr>
              <w:t>4</w:t>
            </w:r>
            <w:r w:rsidRPr="00107785">
              <w:rPr>
                <w:rFonts w:ascii="宋体" w:eastAsia="宋体" w:hAnsi="宋体" w:hint="eastAsia"/>
                <w:sz w:val="24"/>
                <w:szCs w:val="24"/>
              </w:rPr>
              <w:t>、标签必须经过国家认可的第三方检测机构鼠胚测试报告</w:t>
            </w:r>
            <w:r w:rsidR="00460197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</w:tbl>
    <w:p w:rsidR="00B00470" w:rsidRPr="00107785" w:rsidRDefault="00B00470">
      <w:pPr>
        <w:spacing w:line="276" w:lineRule="auto"/>
        <w:rPr>
          <w:rFonts w:ascii="宋体" w:eastAsia="宋体" w:hAnsi="宋体"/>
          <w:sz w:val="24"/>
          <w:szCs w:val="24"/>
        </w:rPr>
      </w:pPr>
    </w:p>
    <w:p w:rsidR="00B00470" w:rsidRPr="00107785" w:rsidRDefault="00607EAF" w:rsidP="00063F60">
      <w:pPr>
        <w:pStyle w:val="1"/>
        <w:numPr>
          <w:ilvl w:val="0"/>
          <w:numId w:val="4"/>
        </w:numPr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交货</w:t>
      </w:r>
      <w:r w:rsidR="00F9776A" w:rsidRPr="00107785">
        <w:rPr>
          <w:rFonts w:ascii="宋体" w:eastAsia="宋体" w:hAnsi="宋体" w:hint="eastAsia"/>
          <w:sz w:val="32"/>
        </w:rPr>
        <w:t>要求</w:t>
      </w:r>
    </w:p>
    <w:p w:rsidR="00F36CE0" w:rsidRPr="00F36CE0" w:rsidRDefault="00F36CE0" w:rsidP="00F36CE0">
      <w:pPr>
        <w:spacing w:line="276" w:lineRule="auto"/>
        <w:rPr>
          <w:rFonts w:ascii="宋体" w:eastAsia="宋体" w:hAnsi="宋体"/>
          <w:sz w:val="24"/>
        </w:rPr>
      </w:pPr>
      <w:r w:rsidRPr="00F36CE0">
        <w:rPr>
          <w:rFonts w:ascii="宋体" w:eastAsia="宋体" w:hAnsi="宋体"/>
          <w:sz w:val="24"/>
        </w:rPr>
        <w:t>1.</w:t>
      </w:r>
      <w:r w:rsidRPr="00F36CE0">
        <w:rPr>
          <w:rFonts w:ascii="宋体" w:eastAsia="宋体" w:hAnsi="宋体"/>
          <w:sz w:val="24"/>
        </w:rPr>
        <w:tab/>
        <w:t>合同签订之日起一年内交货完毕。</w:t>
      </w:r>
    </w:p>
    <w:p w:rsidR="00B00470" w:rsidRPr="00107785" w:rsidRDefault="00F36CE0" w:rsidP="00F36CE0">
      <w:pPr>
        <w:spacing w:line="276" w:lineRule="auto"/>
        <w:rPr>
          <w:rFonts w:ascii="宋体" w:eastAsia="宋体" w:hAnsi="宋体"/>
          <w:sz w:val="24"/>
        </w:rPr>
      </w:pPr>
      <w:r w:rsidRPr="00F36CE0">
        <w:rPr>
          <w:rFonts w:ascii="宋体" w:eastAsia="宋体" w:hAnsi="宋体"/>
          <w:sz w:val="24"/>
        </w:rPr>
        <w:t>2.</w:t>
      </w:r>
      <w:r w:rsidRPr="00F36CE0">
        <w:rPr>
          <w:rFonts w:ascii="宋体" w:eastAsia="宋体" w:hAnsi="宋体"/>
          <w:sz w:val="24"/>
        </w:rPr>
        <w:tab/>
        <w:t>本项目采用分批供货分批结算方式。采购人下订单后24小时内，供应商须将货物送至采购人指定地点，供应商应为该项目日常储备约一个月用量的库存。</w:t>
      </w:r>
    </w:p>
    <w:p w:rsidR="00B00470" w:rsidRPr="00107785" w:rsidRDefault="00F9776A" w:rsidP="00063F60">
      <w:pPr>
        <w:pStyle w:val="1"/>
        <w:numPr>
          <w:ilvl w:val="0"/>
          <w:numId w:val="4"/>
        </w:numPr>
        <w:rPr>
          <w:rFonts w:ascii="宋体" w:eastAsia="宋体" w:hAnsi="宋体"/>
          <w:sz w:val="32"/>
        </w:rPr>
      </w:pPr>
      <w:r w:rsidRPr="00107785">
        <w:rPr>
          <w:rFonts w:ascii="宋体" w:eastAsia="宋体" w:hAnsi="宋体" w:hint="eastAsia"/>
          <w:sz w:val="32"/>
        </w:rPr>
        <w:t>售后服务要求</w:t>
      </w:r>
    </w:p>
    <w:p w:rsidR="00B00470" w:rsidRPr="00107785" w:rsidRDefault="00F9776A">
      <w:pPr>
        <w:pStyle w:val="ae"/>
        <w:numPr>
          <w:ilvl w:val="0"/>
          <w:numId w:val="3"/>
        </w:numPr>
        <w:spacing w:line="276" w:lineRule="auto"/>
        <w:ind w:firstLineChars="0"/>
        <w:rPr>
          <w:rFonts w:ascii="宋体" w:eastAsia="宋体" w:hAnsi="宋体" w:cs="微软雅黑"/>
          <w:sz w:val="24"/>
          <w:szCs w:val="24"/>
        </w:rPr>
      </w:pPr>
      <w:bookmarkStart w:id="1" w:name="_Toc79607386"/>
      <w:bookmarkStart w:id="2" w:name="_Toc529108598"/>
      <w:r w:rsidRPr="00107785">
        <w:rPr>
          <w:rFonts w:ascii="宋体" w:eastAsia="宋体" w:hAnsi="宋体" w:cs="微软雅黑" w:hint="eastAsia"/>
          <w:sz w:val="24"/>
          <w:szCs w:val="24"/>
        </w:rPr>
        <w:t>技术服务</w:t>
      </w:r>
      <w:bookmarkEnd w:id="1"/>
      <w:bookmarkEnd w:id="2"/>
    </w:p>
    <w:p w:rsidR="00B00470" w:rsidRPr="00107785" w:rsidRDefault="00F9776A">
      <w:pPr>
        <w:spacing w:line="276" w:lineRule="auto"/>
        <w:ind w:firstLineChars="200" w:firstLine="480"/>
        <w:rPr>
          <w:rFonts w:ascii="宋体" w:eastAsia="宋体" w:hAnsi="宋体" w:cs="微软雅黑"/>
          <w:sz w:val="24"/>
          <w:szCs w:val="24"/>
        </w:rPr>
      </w:pPr>
      <w:r w:rsidRPr="00107785">
        <w:rPr>
          <w:rFonts w:ascii="宋体" w:eastAsia="宋体" w:hAnsi="宋体" w:cs="微软雅黑" w:hint="eastAsia"/>
          <w:sz w:val="24"/>
          <w:szCs w:val="24"/>
        </w:rPr>
        <w:t>为确保为本项目系统耗材稳定正常运行，需长期提供优良的技术支持，</w:t>
      </w:r>
      <w:r w:rsidR="00D67317">
        <w:rPr>
          <w:rFonts w:ascii="宋体" w:eastAsia="宋体" w:hAnsi="宋体" w:cs="微软雅黑" w:hint="eastAsia"/>
          <w:sz w:val="24"/>
          <w:szCs w:val="24"/>
        </w:rPr>
        <w:t>产品质保</w:t>
      </w:r>
      <w:r w:rsidR="00325A8A">
        <w:rPr>
          <w:rFonts w:ascii="宋体" w:eastAsia="宋体" w:hAnsi="宋体" w:cs="微软雅黑" w:hint="eastAsia"/>
          <w:sz w:val="24"/>
          <w:szCs w:val="24"/>
        </w:rPr>
        <w:t>期</w:t>
      </w:r>
      <w:r w:rsidR="00D67317">
        <w:rPr>
          <w:rFonts w:ascii="宋体" w:eastAsia="宋体" w:hAnsi="宋体" w:cs="微软雅黑" w:hint="eastAsia"/>
          <w:sz w:val="24"/>
          <w:szCs w:val="24"/>
        </w:rPr>
        <w:t>为三年，</w:t>
      </w:r>
      <w:r w:rsidRPr="00107785">
        <w:rPr>
          <w:rFonts w:ascii="宋体" w:eastAsia="宋体" w:hAnsi="宋体" w:cs="微软雅黑" w:hint="eastAsia"/>
          <w:sz w:val="24"/>
          <w:szCs w:val="24"/>
        </w:rPr>
        <w:t>保修期间的维护服务不收取任何额外费用。</w:t>
      </w:r>
    </w:p>
    <w:p w:rsidR="00B00470" w:rsidRPr="00107785" w:rsidRDefault="00F9776A">
      <w:pPr>
        <w:pStyle w:val="ae"/>
        <w:numPr>
          <w:ilvl w:val="0"/>
          <w:numId w:val="3"/>
        </w:numPr>
        <w:spacing w:line="276" w:lineRule="auto"/>
        <w:ind w:firstLineChars="0"/>
        <w:rPr>
          <w:rFonts w:ascii="宋体" w:eastAsia="宋体" w:hAnsi="宋体" w:cs="微软雅黑"/>
          <w:sz w:val="24"/>
          <w:szCs w:val="24"/>
        </w:rPr>
      </w:pPr>
      <w:r w:rsidRPr="00107785">
        <w:rPr>
          <w:rFonts w:ascii="宋体" w:eastAsia="宋体" w:hAnsi="宋体" w:cs="微软雅黑" w:hint="eastAsia"/>
          <w:sz w:val="24"/>
          <w:szCs w:val="24"/>
        </w:rPr>
        <w:t>系统维护与支持的具体内容如下：</w:t>
      </w:r>
    </w:p>
    <w:p w:rsidR="00B00470" w:rsidRPr="00107785" w:rsidRDefault="00F9776A">
      <w:pPr>
        <w:spacing w:line="276" w:lineRule="auto"/>
        <w:ind w:leftChars="100" w:left="210"/>
        <w:rPr>
          <w:rFonts w:ascii="宋体" w:eastAsia="宋体" w:hAnsi="宋体" w:cs="微软雅黑"/>
          <w:sz w:val="24"/>
          <w:szCs w:val="24"/>
        </w:rPr>
      </w:pPr>
      <w:r w:rsidRPr="00107785">
        <w:rPr>
          <w:rFonts w:ascii="宋体" w:eastAsia="宋体" w:hAnsi="宋体" w:cs="微软雅黑" w:hint="eastAsia"/>
          <w:sz w:val="24"/>
          <w:szCs w:val="24"/>
        </w:rPr>
        <w:t>（</w:t>
      </w:r>
      <w:r w:rsidRPr="00107785">
        <w:rPr>
          <w:rFonts w:ascii="宋体" w:eastAsia="宋体" w:hAnsi="宋体" w:cs="微软雅黑"/>
          <w:sz w:val="24"/>
          <w:szCs w:val="24"/>
        </w:rPr>
        <w:t>1</w:t>
      </w:r>
      <w:r w:rsidRPr="00107785">
        <w:rPr>
          <w:rFonts w:ascii="宋体" w:eastAsia="宋体" w:hAnsi="宋体" w:cs="微软雅黑" w:hint="eastAsia"/>
          <w:sz w:val="24"/>
          <w:szCs w:val="24"/>
        </w:rPr>
        <w:t>）电话支持</w:t>
      </w:r>
    </w:p>
    <w:p w:rsidR="00B00470" w:rsidRPr="00107785" w:rsidRDefault="00F9776A">
      <w:pPr>
        <w:spacing w:line="276" w:lineRule="auto"/>
        <w:ind w:leftChars="100" w:left="210" w:firstLineChars="200" w:firstLine="480"/>
        <w:rPr>
          <w:rFonts w:ascii="宋体" w:eastAsia="宋体" w:hAnsi="宋体" w:cs="微软雅黑"/>
          <w:sz w:val="24"/>
          <w:szCs w:val="24"/>
        </w:rPr>
      </w:pPr>
      <w:r w:rsidRPr="00107785">
        <w:rPr>
          <w:rFonts w:ascii="宋体" w:eastAsia="宋体" w:hAnsi="宋体" w:cs="微软雅黑" w:hint="eastAsia"/>
          <w:sz w:val="24"/>
          <w:szCs w:val="24"/>
        </w:rPr>
        <w:t>对系统耗材的运行、维护提供</w:t>
      </w:r>
      <w:r w:rsidRPr="00107785">
        <w:rPr>
          <w:rFonts w:ascii="宋体" w:eastAsia="宋体" w:hAnsi="宋体" w:cs="微软雅黑"/>
          <w:sz w:val="24"/>
          <w:szCs w:val="24"/>
        </w:rPr>
        <w:t>24</w:t>
      </w:r>
      <w:r w:rsidRPr="00107785">
        <w:rPr>
          <w:rFonts w:ascii="宋体" w:eastAsia="宋体" w:hAnsi="宋体" w:cs="微软雅黑" w:hint="eastAsia"/>
          <w:sz w:val="24"/>
          <w:szCs w:val="24"/>
        </w:rPr>
        <w:t>小时的实时技术支持。以热线电话或</w:t>
      </w:r>
      <w:r w:rsidRPr="00107785">
        <w:rPr>
          <w:rFonts w:ascii="宋体" w:eastAsia="宋体" w:hAnsi="宋体" w:cs="微软雅黑"/>
          <w:sz w:val="24"/>
          <w:szCs w:val="24"/>
        </w:rPr>
        <w:t>Email</w:t>
      </w:r>
      <w:r w:rsidRPr="00107785">
        <w:rPr>
          <w:rFonts w:ascii="宋体" w:eastAsia="宋体" w:hAnsi="宋体" w:cs="微软雅黑" w:hint="eastAsia"/>
          <w:sz w:val="24"/>
          <w:szCs w:val="24"/>
        </w:rPr>
        <w:t>、传真等方式随时回答用户各种技术问题并在</w:t>
      </w:r>
      <w:r w:rsidRPr="00107785">
        <w:rPr>
          <w:rFonts w:ascii="宋体" w:eastAsia="宋体" w:hAnsi="宋体" w:cs="微软雅黑"/>
          <w:sz w:val="24"/>
          <w:szCs w:val="24"/>
        </w:rPr>
        <w:t>48</w:t>
      </w:r>
      <w:r w:rsidRPr="00107785">
        <w:rPr>
          <w:rFonts w:ascii="宋体" w:eastAsia="宋体" w:hAnsi="宋体" w:cs="微软雅黑" w:hint="eastAsia"/>
          <w:sz w:val="24"/>
          <w:szCs w:val="24"/>
        </w:rPr>
        <w:t>小时内提出解决方案。需提供</w:t>
      </w:r>
      <w:r w:rsidRPr="00107785">
        <w:rPr>
          <w:rFonts w:ascii="宋体" w:eastAsia="宋体" w:hAnsi="宋体" w:cs="微软雅黑"/>
          <w:sz w:val="24"/>
          <w:szCs w:val="24"/>
        </w:rPr>
        <w:t>7X24</w:t>
      </w:r>
      <w:r w:rsidRPr="00107785">
        <w:rPr>
          <w:rFonts w:ascii="宋体" w:eastAsia="宋体" w:hAnsi="宋体" w:cs="微软雅黑" w:hint="eastAsia"/>
          <w:sz w:val="24"/>
          <w:szCs w:val="24"/>
        </w:rPr>
        <w:t>小时内的全天服务热线。</w:t>
      </w:r>
    </w:p>
    <w:p w:rsidR="00B00470" w:rsidRPr="00107785" w:rsidRDefault="00F9776A">
      <w:pPr>
        <w:spacing w:line="276" w:lineRule="auto"/>
        <w:ind w:leftChars="100" w:left="210"/>
        <w:rPr>
          <w:rFonts w:ascii="宋体" w:eastAsia="宋体" w:hAnsi="宋体" w:cs="微软雅黑"/>
          <w:sz w:val="24"/>
          <w:szCs w:val="24"/>
        </w:rPr>
      </w:pPr>
      <w:r w:rsidRPr="00107785">
        <w:rPr>
          <w:rFonts w:ascii="宋体" w:eastAsia="宋体" w:hAnsi="宋体" w:cs="微软雅黑" w:hint="eastAsia"/>
          <w:sz w:val="24"/>
          <w:szCs w:val="24"/>
        </w:rPr>
        <w:t>（</w:t>
      </w:r>
      <w:r w:rsidRPr="00107785">
        <w:rPr>
          <w:rFonts w:ascii="宋体" w:eastAsia="宋体" w:hAnsi="宋体" w:cs="微软雅黑"/>
          <w:sz w:val="24"/>
          <w:szCs w:val="24"/>
        </w:rPr>
        <w:t>2</w:t>
      </w:r>
      <w:r w:rsidRPr="00107785">
        <w:rPr>
          <w:rFonts w:ascii="宋体" w:eastAsia="宋体" w:hAnsi="宋体" w:cs="微软雅黑" w:hint="eastAsia"/>
          <w:sz w:val="24"/>
          <w:szCs w:val="24"/>
        </w:rPr>
        <w:t>）远程技术支持</w:t>
      </w:r>
    </w:p>
    <w:p w:rsidR="00B00470" w:rsidRPr="00107785" w:rsidRDefault="00F9776A">
      <w:pPr>
        <w:spacing w:line="276" w:lineRule="auto"/>
        <w:ind w:leftChars="100" w:left="210" w:firstLineChars="200" w:firstLine="480"/>
        <w:rPr>
          <w:rFonts w:ascii="宋体" w:eastAsia="宋体" w:hAnsi="宋体" w:cs="微软雅黑"/>
          <w:sz w:val="24"/>
          <w:szCs w:val="24"/>
        </w:rPr>
      </w:pPr>
      <w:r w:rsidRPr="00107785">
        <w:rPr>
          <w:rFonts w:ascii="宋体" w:eastAsia="宋体" w:hAnsi="宋体" w:cs="微软雅黑" w:hint="eastAsia"/>
          <w:sz w:val="24"/>
          <w:szCs w:val="24"/>
        </w:rPr>
        <w:t>当系统耗材出现故障，需提供</w:t>
      </w:r>
      <w:r w:rsidRPr="00107785">
        <w:rPr>
          <w:rFonts w:ascii="宋体" w:eastAsia="宋体" w:hAnsi="宋体" w:cs="微软雅黑"/>
          <w:sz w:val="24"/>
          <w:szCs w:val="24"/>
        </w:rPr>
        <w:t>7X24</w:t>
      </w:r>
      <w:r w:rsidRPr="00107785">
        <w:rPr>
          <w:rFonts w:ascii="宋体" w:eastAsia="宋体" w:hAnsi="宋体" w:cs="微软雅黑" w:hint="eastAsia"/>
          <w:sz w:val="24"/>
          <w:szCs w:val="24"/>
        </w:rPr>
        <w:t>小时的远程技术服务。</w:t>
      </w:r>
    </w:p>
    <w:p w:rsidR="00B00470" w:rsidRPr="00107785" w:rsidRDefault="00F9776A">
      <w:pPr>
        <w:spacing w:line="276" w:lineRule="auto"/>
        <w:ind w:leftChars="100" w:left="210"/>
        <w:rPr>
          <w:rFonts w:ascii="宋体" w:eastAsia="宋体" w:hAnsi="宋体" w:cs="微软雅黑"/>
          <w:sz w:val="24"/>
          <w:szCs w:val="24"/>
        </w:rPr>
      </w:pPr>
      <w:r w:rsidRPr="00107785">
        <w:rPr>
          <w:rFonts w:ascii="宋体" w:eastAsia="宋体" w:hAnsi="宋体" w:cs="微软雅黑" w:hint="eastAsia"/>
          <w:sz w:val="24"/>
          <w:szCs w:val="24"/>
        </w:rPr>
        <w:t>（</w:t>
      </w:r>
      <w:r w:rsidRPr="00107785">
        <w:rPr>
          <w:rFonts w:ascii="宋体" w:eastAsia="宋体" w:hAnsi="宋体" w:cs="微软雅黑"/>
          <w:sz w:val="24"/>
          <w:szCs w:val="24"/>
        </w:rPr>
        <w:t>3</w:t>
      </w:r>
      <w:r w:rsidRPr="00107785">
        <w:rPr>
          <w:rFonts w:ascii="宋体" w:eastAsia="宋体" w:hAnsi="宋体" w:cs="微软雅黑" w:hint="eastAsia"/>
          <w:sz w:val="24"/>
          <w:szCs w:val="24"/>
        </w:rPr>
        <w:t>）现场服务</w:t>
      </w:r>
    </w:p>
    <w:p w:rsidR="00B00470" w:rsidRPr="00107785" w:rsidRDefault="00F9776A">
      <w:pPr>
        <w:spacing w:line="276" w:lineRule="auto"/>
        <w:ind w:leftChars="100" w:left="210" w:firstLineChars="200" w:firstLine="480"/>
        <w:rPr>
          <w:rFonts w:ascii="宋体" w:eastAsia="宋体" w:hAnsi="宋体" w:cs="微软雅黑"/>
          <w:sz w:val="24"/>
          <w:szCs w:val="24"/>
        </w:rPr>
      </w:pPr>
      <w:r w:rsidRPr="00107785">
        <w:rPr>
          <w:rFonts w:ascii="宋体" w:eastAsia="宋体" w:hAnsi="宋体" w:cs="微软雅黑" w:hint="eastAsia"/>
          <w:sz w:val="24"/>
          <w:szCs w:val="24"/>
        </w:rPr>
        <w:t>当系统耗材运行环境出现严重故障，通过</w:t>
      </w:r>
      <w:proofErr w:type="gramStart"/>
      <w:r w:rsidRPr="00107785">
        <w:rPr>
          <w:rFonts w:ascii="宋体" w:eastAsia="宋体" w:hAnsi="宋体" w:cs="微软雅黑" w:hint="eastAsia"/>
          <w:sz w:val="24"/>
          <w:szCs w:val="24"/>
        </w:rPr>
        <w:t>远程支持</w:t>
      </w:r>
      <w:proofErr w:type="gramEnd"/>
      <w:r w:rsidRPr="00107785">
        <w:rPr>
          <w:rFonts w:ascii="宋体" w:eastAsia="宋体" w:hAnsi="宋体" w:cs="微软雅黑" w:hint="eastAsia"/>
          <w:sz w:val="24"/>
          <w:szCs w:val="24"/>
        </w:rPr>
        <w:t>不能及时解决问题时，需要派技术支持人员赶赴现场，协助用户完成故障排除。</w:t>
      </w:r>
    </w:p>
    <w:p w:rsidR="00B00470" w:rsidRPr="00107785" w:rsidRDefault="00F9776A">
      <w:pPr>
        <w:spacing w:line="276" w:lineRule="auto"/>
        <w:ind w:leftChars="100" w:left="210"/>
        <w:rPr>
          <w:rFonts w:ascii="宋体" w:eastAsia="宋体" w:hAnsi="宋体" w:cs="微软雅黑"/>
          <w:sz w:val="24"/>
          <w:szCs w:val="24"/>
        </w:rPr>
      </w:pPr>
      <w:bookmarkStart w:id="3" w:name="_Toc529108599"/>
      <w:r w:rsidRPr="00107785">
        <w:rPr>
          <w:rFonts w:ascii="宋体" w:eastAsia="宋体" w:hAnsi="宋体" w:cs="微软雅黑" w:hint="eastAsia"/>
          <w:sz w:val="24"/>
          <w:szCs w:val="24"/>
        </w:rPr>
        <w:t>（</w:t>
      </w:r>
      <w:r w:rsidRPr="00107785">
        <w:rPr>
          <w:rFonts w:ascii="宋体" w:eastAsia="宋体" w:hAnsi="宋体" w:cs="微软雅黑"/>
          <w:sz w:val="24"/>
          <w:szCs w:val="24"/>
        </w:rPr>
        <w:t>4</w:t>
      </w:r>
      <w:r w:rsidRPr="00107785">
        <w:rPr>
          <w:rFonts w:ascii="宋体" w:eastAsia="宋体" w:hAnsi="宋体" w:cs="微软雅黑" w:hint="eastAsia"/>
          <w:sz w:val="24"/>
          <w:szCs w:val="24"/>
        </w:rPr>
        <w:t>）故障响应</w:t>
      </w:r>
      <w:bookmarkEnd w:id="3"/>
    </w:p>
    <w:p w:rsidR="00B00470" w:rsidRPr="00107785" w:rsidRDefault="00F9776A">
      <w:pPr>
        <w:spacing w:line="276" w:lineRule="auto"/>
        <w:ind w:leftChars="100" w:left="210" w:firstLineChars="200" w:firstLine="480"/>
        <w:rPr>
          <w:rFonts w:ascii="宋体" w:eastAsia="宋体" w:hAnsi="宋体" w:cs="微软雅黑"/>
          <w:sz w:val="24"/>
          <w:szCs w:val="24"/>
        </w:rPr>
      </w:pPr>
      <w:r w:rsidRPr="00107785">
        <w:rPr>
          <w:rFonts w:ascii="宋体" w:eastAsia="宋体" w:hAnsi="宋体" w:cs="微软雅黑"/>
          <w:sz w:val="24"/>
          <w:szCs w:val="24"/>
        </w:rPr>
        <w:t>7 x 24</w:t>
      </w:r>
      <w:r w:rsidRPr="00107785">
        <w:rPr>
          <w:rFonts w:ascii="宋体" w:eastAsia="宋体" w:hAnsi="宋体" w:cs="微软雅黑" w:hint="eastAsia"/>
          <w:sz w:val="24"/>
          <w:szCs w:val="24"/>
        </w:rPr>
        <w:t>小时的实时故障响应。对于电话方式无法解决的问题或系统发生严重故障时，质保期内出现质量问题，需在接到通知后的</w:t>
      </w:r>
      <w:r w:rsidRPr="00107785">
        <w:rPr>
          <w:rFonts w:ascii="宋体" w:eastAsia="宋体" w:hAnsi="宋体" w:cs="微软雅黑"/>
          <w:sz w:val="24"/>
          <w:szCs w:val="24"/>
        </w:rPr>
        <w:t>4</w:t>
      </w:r>
      <w:r w:rsidRPr="00107785">
        <w:rPr>
          <w:rFonts w:ascii="宋体" w:eastAsia="宋体" w:hAnsi="宋体" w:cs="微软雅黑" w:hint="eastAsia"/>
          <w:sz w:val="24"/>
          <w:szCs w:val="24"/>
        </w:rPr>
        <w:t>小时内给予响应，</w:t>
      </w:r>
      <w:r w:rsidRPr="00107785">
        <w:rPr>
          <w:rFonts w:ascii="宋体" w:eastAsia="宋体" w:hAnsi="宋体" w:cs="微软雅黑"/>
          <w:sz w:val="24"/>
          <w:szCs w:val="24"/>
        </w:rPr>
        <w:t>24</w:t>
      </w:r>
      <w:r w:rsidRPr="00107785">
        <w:rPr>
          <w:rFonts w:ascii="宋体" w:eastAsia="宋体" w:hAnsi="宋体" w:cs="微软雅黑" w:hint="eastAsia"/>
          <w:sz w:val="24"/>
          <w:szCs w:val="24"/>
        </w:rPr>
        <w:t>小时内响应到场，</w:t>
      </w:r>
      <w:r w:rsidRPr="00107785">
        <w:rPr>
          <w:rFonts w:ascii="宋体" w:eastAsia="宋体" w:hAnsi="宋体" w:cs="微软雅黑"/>
          <w:sz w:val="24"/>
          <w:szCs w:val="24"/>
        </w:rPr>
        <w:t>48</w:t>
      </w:r>
      <w:r w:rsidRPr="00107785">
        <w:rPr>
          <w:rFonts w:ascii="宋体" w:eastAsia="宋体" w:hAnsi="宋体" w:cs="微软雅黑" w:hint="eastAsia"/>
          <w:sz w:val="24"/>
          <w:szCs w:val="24"/>
        </w:rPr>
        <w:t>小时内完成维护（以上响应时间不含从出发到达甲方的路途时间），并承担维护的费用。</w:t>
      </w:r>
    </w:p>
    <w:p w:rsidR="00B00470" w:rsidRPr="00107785" w:rsidRDefault="00F9776A">
      <w:pPr>
        <w:pStyle w:val="ae"/>
        <w:numPr>
          <w:ilvl w:val="0"/>
          <w:numId w:val="3"/>
        </w:numPr>
        <w:spacing w:line="276" w:lineRule="auto"/>
        <w:ind w:firstLineChars="0"/>
        <w:rPr>
          <w:rFonts w:ascii="宋体" w:eastAsia="宋体" w:hAnsi="宋体" w:cs="微软雅黑"/>
          <w:sz w:val="24"/>
          <w:szCs w:val="24"/>
        </w:rPr>
      </w:pPr>
      <w:bookmarkStart w:id="4" w:name="_Toc7997_WPSOffice_Level2"/>
      <w:bookmarkStart w:id="5" w:name="_Toc79607387"/>
      <w:bookmarkStart w:id="6" w:name="_Toc529108600"/>
      <w:bookmarkStart w:id="7" w:name="_Toc1827_WPSOffice_Level2"/>
      <w:r w:rsidRPr="00107785">
        <w:rPr>
          <w:rFonts w:ascii="宋体" w:eastAsia="宋体" w:hAnsi="宋体" w:cs="微软雅黑" w:hint="eastAsia"/>
          <w:sz w:val="24"/>
          <w:szCs w:val="24"/>
        </w:rPr>
        <w:t>定期跟踪</w:t>
      </w:r>
      <w:bookmarkEnd w:id="4"/>
      <w:bookmarkEnd w:id="5"/>
      <w:bookmarkEnd w:id="6"/>
      <w:bookmarkEnd w:id="7"/>
    </w:p>
    <w:p w:rsidR="00B00470" w:rsidRPr="00107785" w:rsidRDefault="00F9776A">
      <w:pPr>
        <w:spacing w:line="276" w:lineRule="auto"/>
        <w:ind w:firstLineChars="200" w:firstLine="480"/>
        <w:rPr>
          <w:rFonts w:ascii="宋体" w:eastAsia="宋体" w:hAnsi="宋体" w:cs="微软雅黑"/>
          <w:sz w:val="24"/>
          <w:szCs w:val="24"/>
        </w:rPr>
      </w:pPr>
      <w:r w:rsidRPr="00107785">
        <w:rPr>
          <w:rFonts w:ascii="宋体" w:eastAsia="宋体" w:hAnsi="宋体" w:cs="微软雅黑" w:hint="eastAsia"/>
          <w:sz w:val="24"/>
          <w:szCs w:val="24"/>
        </w:rPr>
        <w:t>项目验收完毕后，需定期电话、现场跟踪系统使用情况，听取意见和建议，及时分析系统耗材存在的问题，并随时给予解决。必要时，需派遣技术人员去现场解决存在的问题。</w:t>
      </w:r>
    </w:p>
    <w:p w:rsidR="00B00470" w:rsidRPr="00107785" w:rsidRDefault="00F9776A" w:rsidP="00063F60">
      <w:pPr>
        <w:pStyle w:val="1"/>
        <w:numPr>
          <w:ilvl w:val="0"/>
          <w:numId w:val="4"/>
        </w:numPr>
        <w:rPr>
          <w:rFonts w:ascii="宋体" w:eastAsia="宋体" w:hAnsi="宋体"/>
          <w:sz w:val="32"/>
        </w:rPr>
      </w:pPr>
      <w:r w:rsidRPr="00107785">
        <w:rPr>
          <w:rFonts w:ascii="宋体" w:eastAsia="宋体" w:hAnsi="宋体" w:hint="eastAsia"/>
          <w:sz w:val="32"/>
        </w:rPr>
        <w:lastRenderedPageBreak/>
        <w:t>其它要求</w:t>
      </w:r>
    </w:p>
    <w:p w:rsidR="00B00470" w:rsidRPr="00107785" w:rsidRDefault="00F9776A">
      <w:pPr>
        <w:spacing w:line="276" w:lineRule="auto"/>
        <w:ind w:left="210" w:firstLine="566"/>
        <w:rPr>
          <w:rFonts w:ascii="宋体" w:eastAsia="宋体" w:hAnsi="宋体"/>
          <w:sz w:val="24"/>
          <w:szCs w:val="24"/>
        </w:rPr>
      </w:pPr>
      <w:r w:rsidRPr="00107785">
        <w:rPr>
          <w:rFonts w:ascii="宋体" w:eastAsia="宋体" w:hAnsi="宋体" w:cs="微软雅黑" w:hint="eastAsia"/>
          <w:sz w:val="24"/>
          <w:szCs w:val="24"/>
        </w:rPr>
        <w:t>培训要求</w:t>
      </w:r>
      <w:r w:rsidRPr="00107785">
        <w:rPr>
          <w:rFonts w:ascii="宋体" w:eastAsia="宋体" w:hAnsi="宋体" w:hint="eastAsia"/>
          <w:sz w:val="24"/>
          <w:szCs w:val="24"/>
        </w:rPr>
        <w:t>：</w:t>
      </w:r>
    </w:p>
    <w:p w:rsidR="00B00470" w:rsidRPr="00107785" w:rsidRDefault="00F9776A">
      <w:pPr>
        <w:spacing w:line="276" w:lineRule="auto"/>
        <w:ind w:leftChars="300" w:left="630"/>
        <w:rPr>
          <w:rFonts w:ascii="宋体" w:eastAsia="宋体" w:hAnsi="宋体" w:cs="微软雅黑"/>
          <w:sz w:val="24"/>
          <w:szCs w:val="24"/>
        </w:rPr>
      </w:pPr>
      <w:r w:rsidRPr="00107785">
        <w:rPr>
          <w:rFonts w:ascii="宋体" w:eastAsia="宋体" w:hAnsi="宋体" w:cs="微软雅黑"/>
          <w:sz w:val="24"/>
          <w:szCs w:val="24"/>
        </w:rPr>
        <w:t>1</w:t>
      </w:r>
      <w:r w:rsidRPr="00107785">
        <w:rPr>
          <w:rFonts w:ascii="宋体" w:eastAsia="宋体" w:hAnsi="宋体" w:cs="微软雅黑" w:hint="eastAsia"/>
          <w:sz w:val="24"/>
          <w:szCs w:val="24"/>
        </w:rPr>
        <w:t>、培训内容与课程要求</w:t>
      </w:r>
    </w:p>
    <w:p w:rsidR="00B00470" w:rsidRPr="00107785" w:rsidRDefault="00F9776A">
      <w:pPr>
        <w:spacing w:line="276" w:lineRule="auto"/>
        <w:ind w:leftChars="300" w:left="630" w:firstLineChars="200" w:firstLine="480"/>
        <w:rPr>
          <w:rFonts w:ascii="宋体" w:eastAsia="宋体" w:hAnsi="宋体" w:cs="微软雅黑"/>
          <w:sz w:val="24"/>
          <w:szCs w:val="24"/>
        </w:rPr>
      </w:pPr>
      <w:r w:rsidRPr="00107785">
        <w:rPr>
          <w:rFonts w:ascii="宋体" w:eastAsia="宋体" w:hAnsi="宋体" w:cs="微软雅黑" w:hint="eastAsia"/>
          <w:sz w:val="24"/>
          <w:szCs w:val="24"/>
        </w:rPr>
        <w:t>对系统的使用，操作，维护进行培训。培训时提供安装使用维护说明书，以确保需求方能够对系统有足够的了解和熟悉，能够独立进行系统的日常维护和管理。培训所需一切资料由服务商提供。</w:t>
      </w:r>
    </w:p>
    <w:p w:rsidR="00B00470" w:rsidRPr="00107785" w:rsidRDefault="00F9776A">
      <w:pPr>
        <w:spacing w:line="276" w:lineRule="auto"/>
        <w:ind w:leftChars="300" w:left="630"/>
        <w:rPr>
          <w:rFonts w:ascii="宋体" w:eastAsia="宋体" w:hAnsi="宋体" w:cs="微软雅黑"/>
          <w:sz w:val="24"/>
          <w:szCs w:val="24"/>
        </w:rPr>
      </w:pPr>
      <w:r w:rsidRPr="00107785">
        <w:rPr>
          <w:rFonts w:ascii="宋体" w:eastAsia="宋体" w:hAnsi="宋体" w:cs="微软雅黑"/>
          <w:sz w:val="24"/>
          <w:szCs w:val="24"/>
        </w:rPr>
        <w:t>2</w:t>
      </w:r>
      <w:r w:rsidRPr="00107785">
        <w:rPr>
          <w:rFonts w:ascii="宋体" w:eastAsia="宋体" w:hAnsi="宋体" w:cs="微软雅黑" w:hint="eastAsia"/>
          <w:sz w:val="24"/>
          <w:szCs w:val="24"/>
        </w:rPr>
        <w:t>、培训费用</w:t>
      </w:r>
    </w:p>
    <w:p w:rsidR="00B00470" w:rsidRPr="00107785" w:rsidRDefault="00F9776A">
      <w:pPr>
        <w:spacing w:line="276" w:lineRule="auto"/>
        <w:ind w:leftChars="300" w:left="630" w:firstLineChars="200" w:firstLine="480"/>
        <w:rPr>
          <w:rFonts w:ascii="宋体" w:eastAsia="宋体" w:hAnsi="宋体"/>
          <w:sz w:val="24"/>
          <w:szCs w:val="24"/>
        </w:rPr>
      </w:pPr>
      <w:r w:rsidRPr="00107785">
        <w:rPr>
          <w:rFonts w:ascii="宋体" w:eastAsia="宋体" w:hAnsi="宋体" w:cs="微软雅黑" w:hint="eastAsia"/>
          <w:sz w:val="24"/>
          <w:szCs w:val="24"/>
        </w:rPr>
        <w:t>培训过程中所发生的一切费用（</w:t>
      </w:r>
      <w:proofErr w:type="gramStart"/>
      <w:r w:rsidRPr="00107785">
        <w:rPr>
          <w:rFonts w:ascii="宋体" w:eastAsia="宋体" w:hAnsi="宋体" w:cs="微软雅黑" w:hint="eastAsia"/>
          <w:sz w:val="24"/>
          <w:szCs w:val="24"/>
        </w:rPr>
        <w:t>含培训</w:t>
      </w:r>
      <w:proofErr w:type="gramEnd"/>
      <w:r w:rsidRPr="00107785">
        <w:rPr>
          <w:rFonts w:ascii="宋体" w:eastAsia="宋体" w:hAnsi="宋体" w:cs="微软雅黑" w:hint="eastAsia"/>
          <w:sz w:val="24"/>
          <w:szCs w:val="24"/>
        </w:rPr>
        <w:t>教材费）均包含在报价中。</w:t>
      </w:r>
    </w:p>
    <w:sectPr w:rsidR="00B00470" w:rsidRPr="0010778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E08" w:rsidRDefault="00B20E08">
      <w:r>
        <w:separator/>
      </w:r>
    </w:p>
  </w:endnote>
  <w:endnote w:type="continuationSeparator" w:id="0">
    <w:p w:rsidR="00B20E08" w:rsidRDefault="00B2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228843"/>
    </w:sdtPr>
    <w:sdtEndPr/>
    <w:sdtContent>
      <w:sdt>
        <w:sdtPr>
          <w:id w:val="1728636285"/>
        </w:sdtPr>
        <w:sdtEndPr/>
        <w:sdtContent>
          <w:p w:rsidR="00B00470" w:rsidRDefault="00F9776A" w:rsidP="00885C83">
            <w:pPr>
              <w:pStyle w:val="a7"/>
              <w:ind w:firstLine="42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79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79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E08" w:rsidRDefault="00B20E08">
      <w:r>
        <w:separator/>
      </w:r>
    </w:p>
  </w:footnote>
  <w:footnote w:type="continuationSeparator" w:id="0">
    <w:p w:rsidR="00B20E08" w:rsidRDefault="00B20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E00CA"/>
    <w:multiLevelType w:val="multilevel"/>
    <w:tmpl w:val="18FE00C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BE4BB8"/>
    <w:multiLevelType w:val="multilevel"/>
    <w:tmpl w:val="19BE4BB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001D9C"/>
    <w:multiLevelType w:val="hybridMultilevel"/>
    <w:tmpl w:val="2FA2D34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624BE"/>
    <w:multiLevelType w:val="multilevel"/>
    <w:tmpl w:val="532624BE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lvlText w:val="（%2）"/>
      <w:lvlJc w:val="left"/>
      <w:pPr>
        <w:ind w:left="15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2YzdkNTViYzk2MWU1ZmQwMTQ2NDQ0M2VkNzUwMGIifQ=="/>
    <w:docVar w:name="KSO_WPS_MARK_KEY" w:val="c699949d-2ff3-45a1-94b9-0c6a71bc0ddb"/>
  </w:docVars>
  <w:rsids>
    <w:rsidRoot w:val="003D2B2E"/>
    <w:rsid w:val="DFFFF975"/>
    <w:rsid w:val="FB3DB39E"/>
    <w:rsid w:val="00003F9B"/>
    <w:rsid w:val="000251D8"/>
    <w:rsid w:val="000329E3"/>
    <w:rsid w:val="00046722"/>
    <w:rsid w:val="000511E3"/>
    <w:rsid w:val="00063F60"/>
    <w:rsid w:val="0008430D"/>
    <w:rsid w:val="000C5A78"/>
    <w:rsid w:val="00107785"/>
    <w:rsid w:val="00124524"/>
    <w:rsid w:val="0016695B"/>
    <w:rsid w:val="001960A5"/>
    <w:rsid w:val="001C618D"/>
    <w:rsid w:val="002114AD"/>
    <w:rsid w:val="00232777"/>
    <w:rsid w:val="00233AF6"/>
    <w:rsid w:val="0023505C"/>
    <w:rsid w:val="0026073D"/>
    <w:rsid w:val="002643A7"/>
    <w:rsid w:val="0026477A"/>
    <w:rsid w:val="00283C66"/>
    <w:rsid w:val="002961AC"/>
    <w:rsid w:val="002D022F"/>
    <w:rsid w:val="00325A8A"/>
    <w:rsid w:val="003317B7"/>
    <w:rsid w:val="00364046"/>
    <w:rsid w:val="00381047"/>
    <w:rsid w:val="003A28B1"/>
    <w:rsid w:val="003B2271"/>
    <w:rsid w:val="003D2B2E"/>
    <w:rsid w:val="003E4E2C"/>
    <w:rsid w:val="003F00EF"/>
    <w:rsid w:val="00420E57"/>
    <w:rsid w:val="0043586D"/>
    <w:rsid w:val="00451D7F"/>
    <w:rsid w:val="00460197"/>
    <w:rsid w:val="004A207D"/>
    <w:rsid w:val="004A456D"/>
    <w:rsid w:val="004B2F49"/>
    <w:rsid w:val="004E0DA9"/>
    <w:rsid w:val="00511D14"/>
    <w:rsid w:val="005531B4"/>
    <w:rsid w:val="00562F9D"/>
    <w:rsid w:val="00592A0F"/>
    <w:rsid w:val="00597DDF"/>
    <w:rsid w:val="005B1AF1"/>
    <w:rsid w:val="005C1C52"/>
    <w:rsid w:val="005E0299"/>
    <w:rsid w:val="00607EAF"/>
    <w:rsid w:val="00672402"/>
    <w:rsid w:val="00694F2A"/>
    <w:rsid w:val="006B4071"/>
    <w:rsid w:val="006C4256"/>
    <w:rsid w:val="006D57DE"/>
    <w:rsid w:val="00714ADD"/>
    <w:rsid w:val="00715DC3"/>
    <w:rsid w:val="00721F99"/>
    <w:rsid w:val="0072491A"/>
    <w:rsid w:val="00730754"/>
    <w:rsid w:val="00734F84"/>
    <w:rsid w:val="00747414"/>
    <w:rsid w:val="007A27D8"/>
    <w:rsid w:val="007A43B9"/>
    <w:rsid w:val="007D08C7"/>
    <w:rsid w:val="007D7B37"/>
    <w:rsid w:val="00811B3D"/>
    <w:rsid w:val="00826AB8"/>
    <w:rsid w:val="00834568"/>
    <w:rsid w:val="00845739"/>
    <w:rsid w:val="00852D2F"/>
    <w:rsid w:val="00885C83"/>
    <w:rsid w:val="00892200"/>
    <w:rsid w:val="008E5140"/>
    <w:rsid w:val="008F3A02"/>
    <w:rsid w:val="00911196"/>
    <w:rsid w:val="0091230E"/>
    <w:rsid w:val="00960034"/>
    <w:rsid w:val="0096214C"/>
    <w:rsid w:val="00966121"/>
    <w:rsid w:val="009A05E8"/>
    <w:rsid w:val="009B0B45"/>
    <w:rsid w:val="009C0148"/>
    <w:rsid w:val="009E6300"/>
    <w:rsid w:val="00A13A00"/>
    <w:rsid w:val="00A143F6"/>
    <w:rsid w:val="00A15C82"/>
    <w:rsid w:val="00A17571"/>
    <w:rsid w:val="00A27798"/>
    <w:rsid w:val="00A31E8E"/>
    <w:rsid w:val="00A37D68"/>
    <w:rsid w:val="00A6383F"/>
    <w:rsid w:val="00A87576"/>
    <w:rsid w:val="00A95EFB"/>
    <w:rsid w:val="00AB7066"/>
    <w:rsid w:val="00AE0606"/>
    <w:rsid w:val="00B00470"/>
    <w:rsid w:val="00B20E08"/>
    <w:rsid w:val="00BA73B5"/>
    <w:rsid w:val="00BC62FA"/>
    <w:rsid w:val="00BE046E"/>
    <w:rsid w:val="00BE386B"/>
    <w:rsid w:val="00BF758D"/>
    <w:rsid w:val="00C61A63"/>
    <w:rsid w:val="00C945E9"/>
    <w:rsid w:val="00CD7751"/>
    <w:rsid w:val="00D00D7F"/>
    <w:rsid w:val="00D57CFE"/>
    <w:rsid w:val="00D67317"/>
    <w:rsid w:val="00D91AB0"/>
    <w:rsid w:val="00DA62EA"/>
    <w:rsid w:val="00DF007E"/>
    <w:rsid w:val="00DF4660"/>
    <w:rsid w:val="00E242D0"/>
    <w:rsid w:val="00E71156"/>
    <w:rsid w:val="00E72284"/>
    <w:rsid w:val="00E776F7"/>
    <w:rsid w:val="00E9520C"/>
    <w:rsid w:val="00E955C3"/>
    <w:rsid w:val="00EC7025"/>
    <w:rsid w:val="00F36CE0"/>
    <w:rsid w:val="00F431E9"/>
    <w:rsid w:val="00F46AC2"/>
    <w:rsid w:val="00F52778"/>
    <w:rsid w:val="00F87812"/>
    <w:rsid w:val="00F92BC6"/>
    <w:rsid w:val="00F9776A"/>
    <w:rsid w:val="00FC071C"/>
    <w:rsid w:val="00FE21C7"/>
    <w:rsid w:val="00FF461F"/>
    <w:rsid w:val="1FEB3661"/>
    <w:rsid w:val="245517F8"/>
    <w:rsid w:val="283D7C94"/>
    <w:rsid w:val="35E0728C"/>
    <w:rsid w:val="5D010C8F"/>
    <w:rsid w:val="5EA52572"/>
    <w:rsid w:val="6E3000AA"/>
    <w:rsid w:val="6F63652D"/>
    <w:rsid w:val="72F64B97"/>
    <w:rsid w:val="7FBB8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4D8D9"/>
  <w15:docId w15:val="{8A6CFF76-ED3F-4D62-9666-95A1F845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276" w:lineRule="auto"/>
      <w:ind w:firstLine="758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132</cp:revision>
  <dcterms:created xsi:type="dcterms:W3CDTF">2022-01-10T18:21:00Z</dcterms:created>
  <dcterms:modified xsi:type="dcterms:W3CDTF">2024-10-24T12:52:00Z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194853A46980423C8A66097A4B68EB35_13</vt:lpwstr>
  </property>
</Properties>
</file>