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7CEA5" w14:textId="63DBB4B6" w:rsidR="00034EF7" w:rsidRPr="00D24747" w:rsidRDefault="00FD4658">
      <w:pPr>
        <w:pStyle w:val="2"/>
        <w:spacing w:line="276" w:lineRule="auto"/>
        <w:jc w:val="center"/>
        <w:rPr>
          <w:rFonts w:ascii="宋体" w:eastAsia="宋体" w:hAnsi="宋体" w:cs="微软雅黑"/>
          <w:szCs w:val="24"/>
        </w:rPr>
      </w:pPr>
      <w:r w:rsidRPr="00D24747">
        <w:rPr>
          <w:rFonts w:ascii="宋体" w:eastAsia="宋体" w:hAnsi="宋体" w:cs="微软雅黑" w:hint="eastAsia"/>
          <w:szCs w:val="24"/>
        </w:rPr>
        <w:t>生物</w:t>
      </w:r>
      <w:r w:rsidR="004B68E3" w:rsidRPr="00D24747">
        <w:rPr>
          <w:rFonts w:ascii="宋体" w:eastAsia="宋体" w:hAnsi="宋体" w:cs="微软雅黑" w:hint="eastAsia"/>
          <w:szCs w:val="24"/>
        </w:rPr>
        <w:t>样本库信息管理系统用户需求书</w:t>
      </w:r>
    </w:p>
    <w:p w14:paraId="70BEB8A1" w14:textId="77777777" w:rsidR="00034EF7" w:rsidRPr="00D24747" w:rsidRDefault="004B68E3">
      <w:pPr>
        <w:pStyle w:val="2"/>
        <w:numPr>
          <w:ilvl w:val="0"/>
          <w:numId w:val="1"/>
        </w:numPr>
        <w:spacing w:line="276" w:lineRule="auto"/>
        <w:rPr>
          <w:rFonts w:ascii="宋体" w:eastAsia="宋体" w:hAnsi="宋体" w:cs="微软雅黑"/>
          <w:sz w:val="24"/>
          <w:szCs w:val="24"/>
        </w:rPr>
      </w:pPr>
      <w:r w:rsidRPr="00D24747">
        <w:rPr>
          <w:rFonts w:ascii="宋体" w:eastAsia="宋体" w:hAnsi="宋体" w:cs="微软雅黑" w:hint="eastAsia"/>
          <w:sz w:val="24"/>
          <w:szCs w:val="24"/>
        </w:rPr>
        <w:t>项目概况</w:t>
      </w:r>
    </w:p>
    <w:p w14:paraId="1573560E" w14:textId="1602CE26" w:rsidR="00034EF7" w:rsidRPr="00D24747" w:rsidRDefault="004B68E3" w:rsidP="00775F20">
      <w:pPr>
        <w:spacing w:line="276" w:lineRule="auto"/>
        <w:ind w:firstLineChars="200" w:firstLine="480"/>
        <w:rPr>
          <w:rFonts w:ascii="宋体" w:eastAsia="宋体" w:hAnsi="宋体" w:cs="微软雅黑"/>
          <w:sz w:val="24"/>
          <w:szCs w:val="24"/>
        </w:rPr>
      </w:pPr>
      <w:r w:rsidRPr="00D24747">
        <w:rPr>
          <w:rFonts w:ascii="宋体" w:eastAsia="宋体" w:hAnsi="宋体" w:cs="微软雅黑" w:hint="eastAsia"/>
          <w:sz w:val="24"/>
          <w:szCs w:val="24"/>
        </w:rPr>
        <w:t>随着精准医学的快速发展，临床医疗领域通过建设生物样本库来实现收集多样化的生物样本及分子资源，同时伴随着大量的数据需要存储，这种复杂化、多样化的信息</w:t>
      </w:r>
      <w:proofErr w:type="gramStart"/>
      <w:r w:rsidRPr="00D24747">
        <w:rPr>
          <w:rFonts w:ascii="宋体" w:eastAsia="宋体" w:hAnsi="宋体" w:cs="微软雅黑" w:hint="eastAsia"/>
          <w:sz w:val="24"/>
          <w:szCs w:val="24"/>
        </w:rPr>
        <w:t>交互和</w:t>
      </w:r>
      <w:proofErr w:type="gramEnd"/>
      <w:r w:rsidRPr="00D24747">
        <w:rPr>
          <w:rFonts w:ascii="宋体" w:eastAsia="宋体" w:hAnsi="宋体" w:cs="微软雅黑" w:hint="eastAsia"/>
          <w:sz w:val="24"/>
          <w:szCs w:val="24"/>
        </w:rPr>
        <w:t>存储，以及容量不断扩展和分析挖掘的需求，使得仅以样本为中心将难以满足科研需要，以传统人工的方式去管理样本信息使得效率低下，信息安全性无法得到保障，临床生物样本库的发展战略需从以生物样本为中心转换为以信息为中心。生物样本库信息管理系统涵盖生物样本管理、捐赠者管理、数据统计、科研项目以及仪器等综合性管理系统，实现从生物样本及临床信息资料的采集、储存、应用、产出的全面信息化管理，对促进信息资源共享、提高研究效率具有重要作用。</w:t>
      </w:r>
    </w:p>
    <w:p w14:paraId="04B90BFD" w14:textId="77777777" w:rsidR="00034EF7" w:rsidRPr="00D24747" w:rsidRDefault="004B68E3">
      <w:pPr>
        <w:pStyle w:val="2"/>
        <w:numPr>
          <w:ilvl w:val="0"/>
          <w:numId w:val="1"/>
        </w:numPr>
        <w:spacing w:line="276" w:lineRule="auto"/>
        <w:rPr>
          <w:rFonts w:ascii="宋体" w:eastAsia="宋体" w:hAnsi="宋体" w:cs="微软雅黑"/>
          <w:sz w:val="24"/>
          <w:szCs w:val="24"/>
        </w:rPr>
      </w:pPr>
      <w:r w:rsidRPr="00D24747">
        <w:rPr>
          <w:rFonts w:ascii="宋体" w:eastAsia="宋体" w:hAnsi="宋体" w:cs="微软雅黑" w:hint="eastAsia"/>
          <w:sz w:val="24"/>
          <w:szCs w:val="24"/>
        </w:rPr>
        <w:t>需求清单</w:t>
      </w:r>
    </w:p>
    <w:tbl>
      <w:tblPr>
        <w:tblW w:w="8075" w:type="dxa"/>
        <w:tblLook w:val="04A0" w:firstRow="1" w:lastRow="0" w:firstColumn="1" w:lastColumn="0" w:noHBand="0" w:noVBand="1"/>
      </w:tblPr>
      <w:tblGrid>
        <w:gridCol w:w="846"/>
        <w:gridCol w:w="3827"/>
        <w:gridCol w:w="1701"/>
        <w:gridCol w:w="1701"/>
      </w:tblGrid>
      <w:tr w:rsidR="00034EF7" w:rsidRPr="00D24747" w14:paraId="3DE3738A" w14:textId="77777777" w:rsidTr="008A75AC">
        <w:trPr>
          <w:trHeight w:val="560"/>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4A0DA587" w14:textId="77777777" w:rsidR="00034EF7" w:rsidRPr="00D24747" w:rsidRDefault="004B68E3">
            <w:pPr>
              <w:spacing w:line="276" w:lineRule="auto"/>
              <w:rPr>
                <w:rFonts w:ascii="宋体" w:eastAsia="宋体" w:hAnsi="宋体"/>
                <w:b/>
                <w:bCs/>
                <w:sz w:val="22"/>
                <w:szCs w:val="28"/>
              </w:rPr>
            </w:pPr>
            <w:r w:rsidRPr="00D24747">
              <w:rPr>
                <w:rFonts w:ascii="宋体" w:eastAsia="宋体" w:hAnsi="宋体" w:hint="eastAsia"/>
                <w:b/>
                <w:bCs/>
                <w:sz w:val="22"/>
                <w:szCs w:val="28"/>
              </w:rPr>
              <w:t>序号</w:t>
            </w:r>
          </w:p>
        </w:tc>
        <w:tc>
          <w:tcPr>
            <w:tcW w:w="3827" w:type="dxa"/>
            <w:tcBorders>
              <w:top w:val="single" w:sz="4" w:space="0" w:color="auto"/>
              <w:left w:val="nil"/>
              <w:bottom w:val="single" w:sz="4" w:space="0" w:color="auto"/>
              <w:right w:val="single" w:sz="4" w:space="0" w:color="000000"/>
            </w:tcBorders>
            <w:shd w:val="clear" w:color="000000" w:fill="FFFFFF"/>
            <w:vAlign w:val="center"/>
          </w:tcPr>
          <w:p w14:paraId="089403DD" w14:textId="77777777" w:rsidR="00034EF7" w:rsidRPr="00D24747" w:rsidRDefault="004B68E3">
            <w:pPr>
              <w:spacing w:line="276" w:lineRule="auto"/>
              <w:rPr>
                <w:rFonts w:ascii="宋体" w:eastAsia="宋体" w:hAnsi="宋体"/>
                <w:b/>
                <w:bCs/>
                <w:sz w:val="22"/>
                <w:szCs w:val="28"/>
              </w:rPr>
            </w:pPr>
            <w:r w:rsidRPr="00D24747">
              <w:rPr>
                <w:rFonts w:ascii="宋体" w:eastAsia="宋体" w:hAnsi="宋体" w:hint="eastAsia"/>
                <w:b/>
                <w:bCs/>
                <w:sz w:val="22"/>
                <w:szCs w:val="28"/>
              </w:rPr>
              <w:t>内容</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164E444" w14:textId="77777777" w:rsidR="00034EF7" w:rsidRPr="00D24747" w:rsidRDefault="004B68E3">
            <w:pPr>
              <w:spacing w:line="276" w:lineRule="auto"/>
              <w:rPr>
                <w:rFonts w:ascii="宋体" w:eastAsia="宋体" w:hAnsi="宋体"/>
                <w:b/>
                <w:bCs/>
                <w:sz w:val="22"/>
                <w:szCs w:val="28"/>
              </w:rPr>
            </w:pPr>
            <w:r w:rsidRPr="00D24747">
              <w:rPr>
                <w:rFonts w:ascii="宋体" w:eastAsia="宋体" w:hAnsi="宋体" w:hint="eastAsia"/>
                <w:b/>
                <w:bCs/>
                <w:sz w:val="22"/>
                <w:szCs w:val="28"/>
              </w:rPr>
              <w:t>数量</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695DA46" w14:textId="77777777" w:rsidR="00034EF7" w:rsidRPr="00D24747" w:rsidRDefault="004B68E3">
            <w:pPr>
              <w:spacing w:line="276" w:lineRule="auto"/>
              <w:rPr>
                <w:rFonts w:ascii="宋体" w:eastAsia="宋体" w:hAnsi="宋体"/>
                <w:b/>
                <w:bCs/>
                <w:sz w:val="22"/>
                <w:szCs w:val="28"/>
              </w:rPr>
            </w:pPr>
            <w:r w:rsidRPr="00D24747">
              <w:rPr>
                <w:rFonts w:ascii="宋体" w:eastAsia="宋体" w:hAnsi="宋体" w:hint="eastAsia"/>
                <w:b/>
                <w:bCs/>
                <w:sz w:val="22"/>
                <w:szCs w:val="28"/>
              </w:rPr>
              <w:t>维保期</w:t>
            </w:r>
          </w:p>
        </w:tc>
      </w:tr>
      <w:tr w:rsidR="00034EF7" w:rsidRPr="00D24747" w14:paraId="0FDEEB18" w14:textId="77777777" w:rsidTr="008A75AC">
        <w:trPr>
          <w:trHeight w:val="500"/>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59D4533E" w14:textId="77777777" w:rsidR="00034EF7" w:rsidRPr="00D24747" w:rsidRDefault="004B68E3">
            <w:pPr>
              <w:spacing w:line="276" w:lineRule="auto"/>
              <w:rPr>
                <w:rFonts w:ascii="宋体" w:eastAsia="宋体" w:hAnsi="宋体"/>
                <w:sz w:val="22"/>
                <w:szCs w:val="28"/>
              </w:rPr>
            </w:pPr>
            <w:r w:rsidRPr="00D24747">
              <w:rPr>
                <w:rFonts w:ascii="宋体" w:eastAsia="宋体" w:hAnsi="宋体"/>
                <w:sz w:val="22"/>
                <w:szCs w:val="28"/>
              </w:rPr>
              <w:t>1</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418A50C2" w14:textId="77777777" w:rsidR="00034EF7" w:rsidRPr="00D24747" w:rsidRDefault="004B68E3">
            <w:pPr>
              <w:spacing w:line="276" w:lineRule="auto"/>
              <w:rPr>
                <w:rFonts w:ascii="宋体" w:eastAsia="宋体" w:hAnsi="宋体"/>
                <w:sz w:val="22"/>
                <w:szCs w:val="28"/>
              </w:rPr>
            </w:pPr>
            <w:r w:rsidRPr="00D24747">
              <w:rPr>
                <w:rFonts w:ascii="宋体" w:eastAsia="宋体" w:hAnsi="宋体" w:cs="宋体" w:hint="eastAsia"/>
                <w:kern w:val="0"/>
                <w:sz w:val="24"/>
                <w:szCs w:val="24"/>
                <w:lang w:bidi="bo-CN"/>
              </w:rPr>
              <w:t>BMP生物样本管理系统</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7248F725" w14:textId="77777777" w:rsidR="00034EF7" w:rsidRPr="00D24747" w:rsidRDefault="004B68E3">
            <w:pPr>
              <w:spacing w:line="276" w:lineRule="auto"/>
              <w:rPr>
                <w:rFonts w:ascii="宋体" w:eastAsia="宋体" w:hAnsi="宋体"/>
                <w:sz w:val="22"/>
                <w:szCs w:val="28"/>
              </w:rPr>
            </w:pPr>
            <w:r w:rsidRPr="00D24747">
              <w:rPr>
                <w:rFonts w:ascii="宋体" w:eastAsia="宋体" w:hAnsi="宋体" w:hint="eastAsia"/>
                <w:sz w:val="22"/>
                <w:szCs w:val="28"/>
              </w:rPr>
              <w:t>1项</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43E2A05" w14:textId="129D2C4F" w:rsidR="00034EF7" w:rsidRPr="00D24747" w:rsidRDefault="00FD4658">
            <w:pPr>
              <w:spacing w:line="276" w:lineRule="auto"/>
              <w:rPr>
                <w:rFonts w:ascii="宋体" w:eastAsia="宋体" w:hAnsi="宋体"/>
                <w:sz w:val="22"/>
                <w:szCs w:val="28"/>
              </w:rPr>
            </w:pPr>
            <w:r w:rsidRPr="00D24747">
              <w:rPr>
                <w:rFonts w:ascii="宋体" w:eastAsia="宋体" w:hAnsi="宋体" w:hint="eastAsia"/>
                <w:sz w:val="22"/>
                <w:szCs w:val="28"/>
              </w:rPr>
              <w:t>三</w:t>
            </w:r>
            <w:r w:rsidR="004B68E3" w:rsidRPr="00D24747">
              <w:rPr>
                <w:rFonts w:ascii="宋体" w:eastAsia="宋体" w:hAnsi="宋体" w:hint="eastAsia"/>
                <w:sz w:val="22"/>
                <w:szCs w:val="28"/>
              </w:rPr>
              <w:t>年</w:t>
            </w:r>
          </w:p>
        </w:tc>
      </w:tr>
      <w:tr w:rsidR="00034EF7" w:rsidRPr="00D24747" w14:paraId="75175DA1" w14:textId="77777777" w:rsidTr="008A75AC">
        <w:trPr>
          <w:trHeight w:val="500"/>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75EDB322" w14:textId="77777777" w:rsidR="00034EF7" w:rsidRPr="00D24747" w:rsidRDefault="004B68E3">
            <w:pPr>
              <w:spacing w:line="276" w:lineRule="auto"/>
              <w:rPr>
                <w:rFonts w:ascii="宋体" w:eastAsia="宋体" w:hAnsi="宋体"/>
                <w:sz w:val="22"/>
                <w:szCs w:val="28"/>
              </w:rPr>
            </w:pPr>
            <w:r w:rsidRPr="00D24747">
              <w:rPr>
                <w:rFonts w:ascii="宋体" w:eastAsia="宋体" w:hAnsi="宋体" w:hint="eastAsia"/>
                <w:sz w:val="22"/>
                <w:szCs w:val="28"/>
              </w:rPr>
              <w:t>2</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3AFE2121" w14:textId="77777777" w:rsidR="00034EF7" w:rsidRPr="00D24747" w:rsidRDefault="004B68E3">
            <w:pPr>
              <w:spacing w:line="276" w:lineRule="auto"/>
              <w:rPr>
                <w:rFonts w:ascii="宋体" w:eastAsia="宋体" w:hAnsi="宋体"/>
                <w:sz w:val="22"/>
                <w:szCs w:val="28"/>
              </w:rPr>
            </w:pPr>
            <w:r w:rsidRPr="00D24747">
              <w:rPr>
                <w:rFonts w:ascii="宋体" w:eastAsia="宋体" w:hAnsi="宋体" w:cs="宋体" w:hint="eastAsia"/>
                <w:kern w:val="0"/>
                <w:sz w:val="24"/>
                <w:szCs w:val="24"/>
                <w:lang w:bidi="bo-CN"/>
              </w:rPr>
              <w:t>温湿度及氧浓度监控模块</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4249B98B" w14:textId="62A83778" w:rsidR="00034EF7" w:rsidRPr="00D24747" w:rsidRDefault="004B68E3">
            <w:pPr>
              <w:spacing w:line="276" w:lineRule="auto"/>
              <w:rPr>
                <w:rFonts w:ascii="宋体" w:eastAsia="宋体" w:hAnsi="宋体"/>
                <w:sz w:val="22"/>
                <w:szCs w:val="28"/>
              </w:rPr>
            </w:pPr>
            <w:r w:rsidRPr="00D24747">
              <w:rPr>
                <w:rFonts w:ascii="宋体" w:eastAsia="宋体" w:hAnsi="宋体" w:hint="eastAsia"/>
                <w:sz w:val="22"/>
                <w:szCs w:val="28"/>
              </w:rPr>
              <w:t>1</w:t>
            </w:r>
            <w:r w:rsidR="0080675B" w:rsidRPr="00D24747">
              <w:rPr>
                <w:rFonts w:ascii="宋体" w:eastAsia="宋体" w:hAnsi="宋体" w:hint="eastAsia"/>
                <w:sz w:val="22"/>
                <w:szCs w:val="28"/>
              </w:rPr>
              <w:t>批</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15FD912" w14:textId="77777777" w:rsidR="00034EF7" w:rsidRPr="00D24747" w:rsidRDefault="004B68E3">
            <w:pPr>
              <w:spacing w:line="276" w:lineRule="auto"/>
              <w:rPr>
                <w:rFonts w:ascii="宋体" w:eastAsia="宋体" w:hAnsi="宋体"/>
                <w:sz w:val="22"/>
                <w:szCs w:val="28"/>
              </w:rPr>
            </w:pPr>
            <w:r w:rsidRPr="00D24747">
              <w:rPr>
                <w:rFonts w:ascii="宋体" w:eastAsia="宋体" w:hAnsi="宋体" w:hint="eastAsia"/>
                <w:sz w:val="22"/>
                <w:szCs w:val="28"/>
              </w:rPr>
              <w:t>五年</w:t>
            </w:r>
          </w:p>
        </w:tc>
      </w:tr>
    </w:tbl>
    <w:p w14:paraId="3C585335" w14:textId="114FEBAC" w:rsidR="00034EF7" w:rsidRPr="00D24747" w:rsidRDefault="00F94510" w:rsidP="00F94510">
      <w:pPr>
        <w:pStyle w:val="2"/>
        <w:numPr>
          <w:ilvl w:val="0"/>
          <w:numId w:val="1"/>
        </w:numPr>
        <w:spacing w:line="276" w:lineRule="auto"/>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功能参数</w:t>
      </w:r>
    </w:p>
    <w:p w14:paraId="1BDBC17B" w14:textId="6EA09A35" w:rsidR="00F94510" w:rsidRPr="00D24747" w:rsidRDefault="00F94510" w:rsidP="00F94510">
      <w:pPr>
        <w:rPr>
          <w:rFonts w:ascii="宋体" w:eastAsia="宋体" w:hAnsi="宋体" w:cs="微软雅黑"/>
          <w:sz w:val="24"/>
          <w:szCs w:val="24"/>
        </w:rPr>
      </w:pPr>
      <w:r w:rsidRPr="00D24747">
        <w:rPr>
          <w:rFonts w:ascii="宋体" w:eastAsia="宋体" w:hAnsi="宋体" w:cs="微软雅黑" w:hint="eastAsia"/>
          <w:sz w:val="24"/>
          <w:szCs w:val="24"/>
        </w:rPr>
        <w:t>（一）BMP生物样本管理系统功能参数</w:t>
      </w:r>
    </w:p>
    <w:tbl>
      <w:tblPr>
        <w:tblW w:w="8109" w:type="dxa"/>
        <w:tblInd w:w="108" w:type="dxa"/>
        <w:tblLayout w:type="fixed"/>
        <w:tblLook w:val="04A0" w:firstRow="1" w:lastRow="0" w:firstColumn="1" w:lastColumn="0" w:noHBand="0" w:noVBand="1"/>
      </w:tblPr>
      <w:tblGrid>
        <w:gridCol w:w="1296"/>
        <w:gridCol w:w="1285"/>
        <w:gridCol w:w="5528"/>
      </w:tblGrid>
      <w:tr w:rsidR="00034EF7" w:rsidRPr="00D24747" w14:paraId="3507A4C4" w14:textId="77777777" w:rsidTr="006C4301">
        <w:trPr>
          <w:trHeight w:val="20"/>
        </w:trPr>
        <w:tc>
          <w:tcPr>
            <w:tcW w:w="1296" w:type="dxa"/>
            <w:tcBorders>
              <w:top w:val="single" w:sz="8" w:space="0" w:color="auto"/>
              <w:left w:val="single" w:sz="4" w:space="0" w:color="auto"/>
              <w:bottom w:val="single" w:sz="8" w:space="0" w:color="auto"/>
              <w:right w:val="single" w:sz="8" w:space="0" w:color="auto"/>
            </w:tcBorders>
            <w:shd w:val="clear" w:color="auto" w:fill="auto"/>
            <w:vAlign w:val="center"/>
          </w:tcPr>
          <w:p w14:paraId="0C5D4903" w14:textId="77777777" w:rsidR="00034EF7" w:rsidRPr="00D24747" w:rsidRDefault="004B68E3">
            <w:pPr>
              <w:widowControl/>
              <w:spacing w:line="276" w:lineRule="auto"/>
              <w:jc w:val="center"/>
              <w:rPr>
                <w:rFonts w:ascii="宋体" w:eastAsia="宋体" w:hAnsi="宋体" w:cs="宋体"/>
                <w:b/>
                <w:bCs/>
                <w:kern w:val="0"/>
                <w:sz w:val="24"/>
                <w:szCs w:val="24"/>
                <w:lang w:bidi="bo-CN"/>
              </w:rPr>
            </w:pPr>
            <w:r w:rsidRPr="00D24747">
              <w:rPr>
                <w:rFonts w:ascii="宋体" w:eastAsia="宋体" w:hAnsi="宋体" w:cs="宋体" w:hint="eastAsia"/>
                <w:b/>
                <w:bCs/>
                <w:kern w:val="0"/>
                <w:sz w:val="24"/>
                <w:szCs w:val="24"/>
                <w:lang w:bidi="bo-CN"/>
              </w:rPr>
              <w:t>模块</w:t>
            </w:r>
          </w:p>
        </w:tc>
        <w:tc>
          <w:tcPr>
            <w:tcW w:w="1285" w:type="dxa"/>
            <w:tcBorders>
              <w:top w:val="single" w:sz="8" w:space="0" w:color="auto"/>
              <w:left w:val="nil"/>
              <w:bottom w:val="single" w:sz="8" w:space="0" w:color="auto"/>
              <w:right w:val="single" w:sz="8" w:space="0" w:color="auto"/>
            </w:tcBorders>
            <w:shd w:val="clear" w:color="auto" w:fill="auto"/>
            <w:vAlign w:val="center"/>
          </w:tcPr>
          <w:p w14:paraId="71C6C018" w14:textId="77777777" w:rsidR="00034EF7" w:rsidRPr="00D24747" w:rsidRDefault="004B68E3">
            <w:pPr>
              <w:widowControl/>
              <w:spacing w:line="276" w:lineRule="auto"/>
              <w:jc w:val="center"/>
              <w:rPr>
                <w:rFonts w:ascii="宋体" w:eastAsia="宋体" w:hAnsi="宋体" w:cs="宋体"/>
                <w:b/>
                <w:bCs/>
                <w:kern w:val="0"/>
                <w:sz w:val="24"/>
                <w:szCs w:val="24"/>
                <w:lang w:bidi="bo-CN"/>
              </w:rPr>
            </w:pPr>
            <w:r w:rsidRPr="00D24747">
              <w:rPr>
                <w:rFonts w:ascii="宋体" w:eastAsia="宋体" w:hAnsi="宋体" w:cs="宋体" w:hint="eastAsia"/>
                <w:b/>
                <w:bCs/>
                <w:kern w:val="0"/>
                <w:sz w:val="24"/>
                <w:szCs w:val="24"/>
                <w:lang w:bidi="bo-CN"/>
              </w:rPr>
              <w:t>子模块</w:t>
            </w:r>
          </w:p>
        </w:tc>
        <w:tc>
          <w:tcPr>
            <w:tcW w:w="5528" w:type="dxa"/>
            <w:tcBorders>
              <w:top w:val="single" w:sz="8" w:space="0" w:color="auto"/>
              <w:left w:val="nil"/>
              <w:bottom w:val="single" w:sz="8" w:space="0" w:color="auto"/>
              <w:right w:val="single" w:sz="8" w:space="0" w:color="auto"/>
            </w:tcBorders>
          </w:tcPr>
          <w:p w14:paraId="70C447E9" w14:textId="77777777" w:rsidR="00034EF7" w:rsidRPr="00D24747" w:rsidRDefault="004B68E3">
            <w:pPr>
              <w:widowControl/>
              <w:spacing w:line="276" w:lineRule="auto"/>
              <w:jc w:val="center"/>
              <w:rPr>
                <w:rFonts w:ascii="宋体" w:eastAsia="宋体" w:hAnsi="宋体" w:cs="宋体"/>
                <w:b/>
                <w:bCs/>
                <w:kern w:val="0"/>
                <w:sz w:val="24"/>
                <w:szCs w:val="24"/>
                <w:lang w:bidi="bo-CN"/>
              </w:rPr>
            </w:pPr>
            <w:r w:rsidRPr="00D24747">
              <w:rPr>
                <w:rFonts w:ascii="宋体" w:eastAsia="宋体" w:hAnsi="宋体" w:cs="宋体" w:hint="eastAsia"/>
                <w:b/>
                <w:bCs/>
                <w:kern w:val="0"/>
                <w:sz w:val="24"/>
                <w:szCs w:val="24"/>
                <w:lang w:bidi="bo-CN"/>
              </w:rPr>
              <w:t>功能需求</w:t>
            </w:r>
          </w:p>
        </w:tc>
      </w:tr>
      <w:tr w:rsidR="00034EF7" w:rsidRPr="00D24747" w14:paraId="21769F65" w14:textId="77777777" w:rsidTr="006C4301">
        <w:trPr>
          <w:trHeight w:val="20"/>
        </w:trPr>
        <w:tc>
          <w:tcPr>
            <w:tcW w:w="1296" w:type="dxa"/>
            <w:tcBorders>
              <w:top w:val="single" w:sz="8" w:space="0" w:color="auto"/>
              <w:left w:val="single" w:sz="4" w:space="0" w:color="auto"/>
              <w:bottom w:val="single" w:sz="8" w:space="0" w:color="auto"/>
              <w:right w:val="single" w:sz="8" w:space="0" w:color="auto"/>
            </w:tcBorders>
            <w:shd w:val="clear" w:color="auto" w:fill="auto"/>
            <w:vAlign w:val="center"/>
          </w:tcPr>
          <w:p w14:paraId="0148B512" w14:textId="77777777" w:rsidR="00034EF7" w:rsidRPr="00D24747" w:rsidRDefault="004B68E3">
            <w:pPr>
              <w:widowControl/>
              <w:spacing w:line="276" w:lineRule="auto"/>
              <w:jc w:val="center"/>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w:t>
            </w:r>
            <w:r w:rsidRPr="00D24747">
              <w:rPr>
                <w:rFonts w:ascii="宋体" w:eastAsia="宋体" w:hAnsi="宋体" w:cs="宋体"/>
                <w:kern w:val="0"/>
                <w:sz w:val="24"/>
                <w:szCs w:val="24"/>
                <w:lang w:bidi="bo-CN"/>
              </w:rPr>
              <w:t>.</w:t>
            </w:r>
            <w:r w:rsidRPr="00D24747">
              <w:rPr>
                <w:rFonts w:ascii="宋体" w:eastAsia="宋体" w:hAnsi="宋体" w:cs="宋体" w:hint="eastAsia"/>
                <w:kern w:val="0"/>
                <w:sz w:val="24"/>
                <w:szCs w:val="24"/>
                <w:lang w:bidi="bo-CN"/>
              </w:rPr>
              <w:t>数据接口对接</w:t>
            </w:r>
          </w:p>
        </w:tc>
        <w:tc>
          <w:tcPr>
            <w:tcW w:w="1285" w:type="dxa"/>
            <w:tcBorders>
              <w:top w:val="nil"/>
              <w:left w:val="nil"/>
              <w:bottom w:val="single" w:sz="8" w:space="0" w:color="auto"/>
              <w:right w:val="single" w:sz="8" w:space="0" w:color="auto"/>
            </w:tcBorders>
            <w:shd w:val="clear" w:color="auto" w:fill="auto"/>
            <w:vAlign w:val="center"/>
          </w:tcPr>
          <w:p w14:paraId="5D571A0D" w14:textId="77777777" w:rsidR="00034EF7" w:rsidRPr="00D24747" w:rsidRDefault="004B68E3">
            <w:pPr>
              <w:spacing w:line="276" w:lineRule="auto"/>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w:t>
            </w:r>
            <w:r w:rsidRPr="00D24747">
              <w:rPr>
                <w:rFonts w:ascii="宋体" w:eastAsia="宋体" w:hAnsi="宋体" w:cs="宋体"/>
                <w:kern w:val="0"/>
                <w:sz w:val="24"/>
                <w:szCs w:val="24"/>
                <w:lang w:bidi="bo-CN"/>
              </w:rPr>
              <w:t>.1</w:t>
            </w:r>
            <w:r w:rsidRPr="00D24747">
              <w:rPr>
                <w:rFonts w:ascii="宋体" w:eastAsia="宋体" w:hAnsi="宋体" w:cs="宋体" w:hint="eastAsia"/>
                <w:kern w:val="0"/>
                <w:sz w:val="24"/>
                <w:szCs w:val="24"/>
                <w:lang w:bidi="bo-CN"/>
              </w:rPr>
              <w:t>数据接口对接</w:t>
            </w:r>
          </w:p>
        </w:tc>
        <w:tc>
          <w:tcPr>
            <w:tcW w:w="5528" w:type="dxa"/>
            <w:tcBorders>
              <w:top w:val="nil"/>
              <w:left w:val="nil"/>
              <w:bottom w:val="single" w:sz="8" w:space="0" w:color="auto"/>
              <w:right w:val="single" w:sz="8" w:space="0" w:color="auto"/>
            </w:tcBorders>
          </w:tcPr>
          <w:p w14:paraId="7D604DD2"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1.1.1具备良好的输入接口，支持与HIS、EMR、PACS、LIS系统对接，支持与医院集成平台接口对接；</w:t>
            </w:r>
          </w:p>
          <w:p w14:paraId="72967935"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1.1.2通过视图方式进行数据保存</w:t>
            </w:r>
          </w:p>
          <w:p w14:paraId="11B4D347"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1.1.3使用常用编程语言进行数据对接</w:t>
            </w:r>
          </w:p>
          <w:p w14:paraId="611A095B"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1.1.4根据抓取信息不同，录入到系统内对应字段内，并进行保存</w:t>
            </w:r>
          </w:p>
          <w:p w14:paraId="3EE5DB99"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1.1.5根据所需要求不同，也可通过链接方式在对接系统内进行信息查看，不保存入系统</w:t>
            </w:r>
          </w:p>
          <w:p w14:paraId="132659DF"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1.1.6输入信息正确后准确快速获取所需信息，核对信息格式正确后进行保存</w:t>
            </w:r>
          </w:p>
          <w:p w14:paraId="718F4C7F"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1.1.7信息对接后系统内字段及格式需要进行对应，对系统内不合理处需进行匹配修改</w:t>
            </w:r>
          </w:p>
        </w:tc>
      </w:tr>
      <w:tr w:rsidR="00034EF7" w:rsidRPr="00D24747" w14:paraId="182F7D75" w14:textId="77777777" w:rsidTr="006C4301">
        <w:trPr>
          <w:trHeight w:val="20"/>
        </w:trPr>
        <w:tc>
          <w:tcPr>
            <w:tcW w:w="1296" w:type="dxa"/>
            <w:vMerge w:val="restart"/>
            <w:tcBorders>
              <w:top w:val="single" w:sz="8" w:space="0" w:color="auto"/>
              <w:left w:val="single" w:sz="4" w:space="0" w:color="auto"/>
              <w:right w:val="single" w:sz="8" w:space="0" w:color="auto"/>
            </w:tcBorders>
            <w:shd w:val="clear" w:color="auto" w:fill="auto"/>
            <w:vAlign w:val="center"/>
          </w:tcPr>
          <w:p w14:paraId="5ECDB7E3" w14:textId="77777777" w:rsidR="00034EF7" w:rsidRPr="00D24747" w:rsidRDefault="004B68E3">
            <w:pPr>
              <w:widowControl/>
              <w:spacing w:line="276" w:lineRule="auto"/>
              <w:jc w:val="center"/>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lastRenderedPageBreak/>
              <w:t>2</w:t>
            </w:r>
            <w:r w:rsidRPr="00D24747">
              <w:rPr>
                <w:rFonts w:ascii="宋体" w:eastAsia="宋体" w:hAnsi="宋体" w:cs="宋体"/>
                <w:kern w:val="0"/>
                <w:sz w:val="24"/>
                <w:szCs w:val="24"/>
                <w:lang w:bidi="bo-CN"/>
              </w:rPr>
              <w:t>.</w:t>
            </w:r>
            <w:r w:rsidRPr="00D24747">
              <w:rPr>
                <w:rFonts w:ascii="宋体" w:eastAsia="宋体" w:hAnsi="宋体" w:cs="宋体" w:hint="eastAsia"/>
                <w:kern w:val="0"/>
                <w:sz w:val="24"/>
                <w:szCs w:val="24"/>
                <w:lang w:bidi="bo-CN"/>
              </w:rPr>
              <w:t>病人管理模块</w:t>
            </w:r>
          </w:p>
        </w:tc>
        <w:tc>
          <w:tcPr>
            <w:tcW w:w="1285" w:type="dxa"/>
            <w:tcBorders>
              <w:top w:val="nil"/>
              <w:left w:val="nil"/>
              <w:bottom w:val="single" w:sz="4" w:space="0" w:color="auto"/>
              <w:right w:val="single" w:sz="8" w:space="0" w:color="auto"/>
            </w:tcBorders>
            <w:shd w:val="clear" w:color="auto" w:fill="auto"/>
            <w:vAlign w:val="center"/>
          </w:tcPr>
          <w:p w14:paraId="15146346" w14:textId="77777777" w:rsidR="00034EF7" w:rsidRPr="00D24747" w:rsidRDefault="004B68E3">
            <w:pPr>
              <w:widowControl/>
              <w:spacing w:line="276" w:lineRule="auto"/>
              <w:jc w:val="center"/>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2</w:t>
            </w:r>
            <w:r w:rsidRPr="00D24747">
              <w:rPr>
                <w:rFonts w:ascii="宋体" w:eastAsia="宋体" w:hAnsi="宋体" w:cs="宋体"/>
                <w:kern w:val="0"/>
                <w:sz w:val="24"/>
                <w:szCs w:val="24"/>
                <w:lang w:bidi="bo-CN"/>
              </w:rPr>
              <w:t>.1</w:t>
            </w:r>
            <w:r w:rsidRPr="00D24747">
              <w:rPr>
                <w:rFonts w:ascii="宋体" w:eastAsia="宋体" w:hAnsi="宋体" w:cs="宋体" w:hint="eastAsia"/>
                <w:kern w:val="0"/>
                <w:sz w:val="24"/>
                <w:szCs w:val="24"/>
                <w:lang w:bidi="bo-CN"/>
              </w:rPr>
              <w:t>病人信息管理列表</w:t>
            </w:r>
          </w:p>
        </w:tc>
        <w:tc>
          <w:tcPr>
            <w:tcW w:w="5528" w:type="dxa"/>
            <w:tcBorders>
              <w:top w:val="nil"/>
              <w:left w:val="nil"/>
              <w:bottom w:val="single" w:sz="8" w:space="0" w:color="auto"/>
              <w:right w:val="single" w:sz="8" w:space="0" w:color="auto"/>
            </w:tcBorders>
          </w:tcPr>
          <w:p w14:paraId="5CCAE53C"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2.2.1管理捐赠者详细信息，自定义编辑捐赠者基本信息及就诊信息相关字段，可进行修改及删除</w:t>
            </w:r>
          </w:p>
          <w:p w14:paraId="1F479518"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2.2.2 展示多种数据录入方式。操作医师可通过手工录入或表格批量导入捐献者信息，并支持捐献者信息通过表单导入方式更新。</w:t>
            </w:r>
          </w:p>
        </w:tc>
      </w:tr>
      <w:tr w:rsidR="00034EF7" w:rsidRPr="00D24747" w14:paraId="0197E156" w14:textId="77777777" w:rsidTr="006C4301">
        <w:trPr>
          <w:trHeight w:val="20"/>
        </w:trPr>
        <w:tc>
          <w:tcPr>
            <w:tcW w:w="1296" w:type="dxa"/>
            <w:vMerge/>
            <w:tcBorders>
              <w:left w:val="single" w:sz="4" w:space="0" w:color="auto"/>
              <w:bottom w:val="single" w:sz="8" w:space="0" w:color="auto"/>
              <w:right w:val="single" w:sz="8" w:space="0" w:color="auto"/>
            </w:tcBorders>
            <w:shd w:val="clear" w:color="auto" w:fill="auto"/>
            <w:vAlign w:val="center"/>
          </w:tcPr>
          <w:p w14:paraId="70ECACC5" w14:textId="77777777" w:rsidR="00034EF7" w:rsidRPr="00D24747" w:rsidRDefault="00034EF7">
            <w:pPr>
              <w:widowControl/>
              <w:spacing w:line="276" w:lineRule="auto"/>
              <w:jc w:val="center"/>
              <w:rPr>
                <w:rFonts w:ascii="宋体" w:eastAsia="宋体" w:hAnsi="宋体" w:cs="宋体"/>
                <w:kern w:val="0"/>
                <w:sz w:val="24"/>
                <w:szCs w:val="24"/>
                <w:lang w:bidi="bo-CN"/>
              </w:rPr>
            </w:pPr>
          </w:p>
        </w:tc>
        <w:tc>
          <w:tcPr>
            <w:tcW w:w="1285" w:type="dxa"/>
            <w:tcBorders>
              <w:top w:val="single" w:sz="4" w:space="0" w:color="auto"/>
              <w:left w:val="nil"/>
              <w:bottom w:val="single" w:sz="8" w:space="0" w:color="auto"/>
              <w:right w:val="single" w:sz="8" w:space="0" w:color="auto"/>
            </w:tcBorders>
            <w:shd w:val="clear" w:color="auto" w:fill="auto"/>
            <w:vAlign w:val="center"/>
          </w:tcPr>
          <w:p w14:paraId="42ACF568" w14:textId="77777777" w:rsidR="00034EF7" w:rsidRPr="00D24747" w:rsidRDefault="004B68E3">
            <w:pPr>
              <w:widowControl/>
              <w:spacing w:line="276" w:lineRule="auto"/>
              <w:jc w:val="center"/>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2</w:t>
            </w:r>
            <w:r w:rsidRPr="00D24747">
              <w:rPr>
                <w:rFonts w:ascii="宋体" w:eastAsia="宋体" w:hAnsi="宋体" w:cs="宋体"/>
                <w:kern w:val="0"/>
                <w:sz w:val="24"/>
                <w:szCs w:val="24"/>
                <w:lang w:bidi="bo-CN"/>
              </w:rPr>
              <w:t>.</w:t>
            </w:r>
            <w:r w:rsidRPr="00D24747">
              <w:rPr>
                <w:rFonts w:ascii="宋体" w:eastAsia="宋体" w:hAnsi="宋体" w:cs="宋体" w:hint="eastAsia"/>
                <w:kern w:val="0"/>
                <w:sz w:val="24"/>
                <w:szCs w:val="24"/>
                <w:lang w:bidi="bo-CN"/>
              </w:rPr>
              <w:t>2病人信息批量导入</w:t>
            </w:r>
          </w:p>
        </w:tc>
        <w:tc>
          <w:tcPr>
            <w:tcW w:w="5528" w:type="dxa"/>
            <w:tcBorders>
              <w:top w:val="nil"/>
              <w:left w:val="nil"/>
              <w:bottom w:val="single" w:sz="8" w:space="0" w:color="auto"/>
              <w:right w:val="single" w:sz="8" w:space="0" w:color="auto"/>
            </w:tcBorders>
          </w:tcPr>
          <w:p w14:paraId="004F69BB"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2.2.1可下载excel表单，表单内涵盖当先项目所需字段信息，按照信息填写后，导入系统内可录入表单内患者信息</w:t>
            </w:r>
          </w:p>
        </w:tc>
      </w:tr>
      <w:tr w:rsidR="00034EF7" w:rsidRPr="00D24747" w14:paraId="1330F8EE" w14:textId="77777777" w:rsidTr="006C4301">
        <w:trPr>
          <w:trHeight w:val="20"/>
        </w:trPr>
        <w:tc>
          <w:tcPr>
            <w:tcW w:w="1296" w:type="dxa"/>
            <w:vMerge w:val="restart"/>
            <w:tcBorders>
              <w:top w:val="single" w:sz="8" w:space="0" w:color="auto"/>
              <w:left w:val="single" w:sz="4" w:space="0" w:color="auto"/>
              <w:bottom w:val="single" w:sz="8" w:space="0" w:color="auto"/>
              <w:right w:val="single" w:sz="8" w:space="0" w:color="auto"/>
            </w:tcBorders>
            <w:shd w:val="clear" w:color="auto" w:fill="auto"/>
            <w:vAlign w:val="center"/>
          </w:tcPr>
          <w:p w14:paraId="3AAC4EC6" w14:textId="77777777" w:rsidR="00034EF7" w:rsidRPr="00D24747" w:rsidRDefault="004B68E3">
            <w:pPr>
              <w:widowControl/>
              <w:spacing w:line="276" w:lineRule="auto"/>
              <w:jc w:val="center"/>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3</w:t>
            </w:r>
            <w:r w:rsidRPr="00D24747">
              <w:rPr>
                <w:rFonts w:ascii="宋体" w:eastAsia="宋体" w:hAnsi="宋体" w:cs="宋体"/>
                <w:kern w:val="0"/>
                <w:sz w:val="24"/>
                <w:szCs w:val="24"/>
                <w:lang w:bidi="bo-CN"/>
              </w:rPr>
              <w:t>.样本采集及出</w:t>
            </w:r>
            <w:r w:rsidRPr="00D24747">
              <w:rPr>
                <w:rFonts w:ascii="宋体" w:eastAsia="宋体" w:hAnsi="宋体" w:cs="宋体" w:hint="eastAsia"/>
                <w:kern w:val="0"/>
                <w:sz w:val="24"/>
                <w:szCs w:val="24"/>
                <w:lang w:bidi="bo-CN"/>
              </w:rPr>
              <w:t>入库模块</w:t>
            </w:r>
          </w:p>
          <w:p w14:paraId="7F56E26C" w14:textId="77777777" w:rsidR="00034EF7" w:rsidRPr="00D24747" w:rsidRDefault="00034EF7">
            <w:pPr>
              <w:widowControl/>
              <w:spacing w:line="276" w:lineRule="auto"/>
              <w:jc w:val="center"/>
              <w:rPr>
                <w:rFonts w:ascii="宋体" w:eastAsia="宋体" w:hAnsi="宋体" w:cs="宋体"/>
                <w:kern w:val="0"/>
                <w:sz w:val="24"/>
                <w:szCs w:val="24"/>
                <w:lang w:bidi="bo-CN"/>
              </w:rPr>
            </w:pPr>
          </w:p>
        </w:tc>
        <w:tc>
          <w:tcPr>
            <w:tcW w:w="1285" w:type="dxa"/>
            <w:tcBorders>
              <w:top w:val="nil"/>
              <w:left w:val="nil"/>
              <w:bottom w:val="single" w:sz="8" w:space="0" w:color="auto"/>
              <w:right w:val="single" w:sz="8" w:space="0" w:color="auto"/>
            </w:tcBorders>
            <w:shd w:val="clear" w:color="auto" w:fill="auto"/>
            <w:vAlign w:val="center"/>
          </w:tcPr>
          <w:p w14:paraId="43393C40" w14:textId="77777777" w:rsidR="00034EF7" w:rsidRPr="00D24747" w:rsidRDefault="004B68E3">
            <w:pPr>
              <w:widowControl/>
              <w:spacing w:line="276" w:lineRule="auto"/>
              <w:jc w:val="center"/>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3</w:t>
            </w:r>
            <w:r w:rsidRPr="00D24747">
              <w:rPr>
                <w:rFonts w:ascii="宋体" w:eastAsia="宋体" w:hAnsi="宋体" w:cs="宋体"/>
                <w:kern w:val="0"/>
                <w:sz w:val="24"/>
                <w:szCs w:val="24"/>
                <w:lang w:bidi="bo-CN"/>
              </w:rPr>
              <w:t>.</w:t>
            </w:r>
            <w:r w:rsidRPr="00D24747">
              <w:rPr>
                <w:rFonts w:ascii="宋体" w:eastAsia="宋体" w:hAnsi="宋体" w:cs="宋体" w:hint="eastAsia"/>
                <w:kern w:val="0"/>
                <w:sz w:val="24"/>
                <w:szCs w:val="24"/>
                <w:lang w:bidi="bo-CN"/>
              </w:rPr>
              <w:t>1样本采集处理</w:t>
            </w:r>
          </w:p>
        </w:tc>
        <w:tc>
          <w:tcPr>
            <w:tcW w:w="5528" w:type="dxa"/>
            <w:tcBorders>
              <w:top w:val="nil"/>
              <w:left w:val="nil"/>
              <w:bottom w:val="single" w:sz="8" w:space="0" w:color="auto"/>
              <w:right w:val="single" w:sz="8" w:space="0" w:color="auto"/>
            </w:tcBorders>
          </w:tcPr>
          <w:p w14:paraId="73582A78"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.1.1实现样本离体后采集入库操作，根据研究项目/课题，</w:t>
            </w:r>
          </w:p>
          <w:p w14:paraId="18622FC0"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3.1.2规范化收集样本，自定义设定样本采集类型及样本类型，自定义设定采集模板进行样本采集操作，</w:t>
            </w:r>
          </w:p>
          <w:p w14:paraId="05C93633"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3.1.3可以选择标本的采集部位，填写精确的采集时间，对采集标本进行备注等</w:t>
            </w:r>
          </w:p>
        </w:tc>
      </w:tr>
      <w:tr w:rsidR="00034EF7" w:rsidRPr="00D24747" w14:paraId="21C2027E" w14:textId="77777777" w:rsidTr="006C4301">
        <w:trPr>
          <w:trHeight w:val="20"/>
        </w:trPr>
        <w:tc>
          <w:tcPr>
            <w:tcW w:w="1296" w:type="dxa"/>
            <w:vMerge/>
            <w:tcBorders>
              <w:top w:val="single" w:sz="8" w:space="0" w:color="auto"/>
              <w:left w:val="single" w:sz="4" w:space="0" w:color="auto"/>
              <w:bottom w:val="single" w:sz="8" w:space="0" w:color="auto"/>
              <w:right w:val="single" w:sz="8" w:space="0" w:color="auto"/>
            </w:tcBorders>
            <w:vAlign w:val="center"/>
          </w:tcPr>
          <w:p w14:paraId="58CA70FD" w14:textId="77777777" w:rsidR="00034EF7" w:rsidRPr="00D24747" w:rsidRDefault="00034EF7">
            <w:pPr>
              <w:widowControl/>
              <w:spacing w:line="276" w:lineRule="auto"/>
              <w:jc w:val="left"/>
              <w:rPr>
                <w:rFonts w:ascii="宋体" w:eastAsia="宋体" w:hAnsi="宋体" w:cs="宋体"/>
                <w:kern w:val="0"/>
                <w:sz w:val="24"/>
                <w:szCs w:val="24"/>
                <w:lang w:bidi="bo-CN"/>
              </w:rPr>
            </w:pPr>
          </w:p>
        </w:tc>
        <w:tc>
          <w:tcPr>
            <w:tcW w:w="1285" w:type="dxa"/>
            <w:tcBorders>
              <w:top w:val="nil"/>
              <w:left w:val="nil"/>
              <w:bottom w:val="single" w:sz="8" w:space="0" w:color="auto"/>
              <w:right w:val="single" w:sz="8" w:space="0" w:color="auto"/>
            </w:tcBorders>
            <w:shd w:val="clear" w:color="auto" w:fill="auto"/>
            <w:vAlign w:val="center"/>
          </w:tcPr>
          <w:p w14:paraId="695D9265" w14:textId="77777777" w:rsidR="00034EF7" w:rsidRPr="00D24747" w:rsidRDefault="004B68E3">
            <w:pPr>
              <w:widowControl/>
              <w:spacing w:line="276" w:lineRule="auto"/>
              <w:jc w:val="center"/>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3</w:t>
            </w:r>
            <w:r w:rsidRPr="00D24747">
              <w:rPr>
                <w:rFonts w:ascii="宋体" w:eastAsia="宋体" w:hAnsi="宋体" w:cs="宋体"/>
                <w:kern w:val="0"/>
                <w:sz w:val="24"/>
                <w:szCs w:val="24"/>
                <w:lang w:bidi="bo-CN"/>
              </w:rPr>
              <w:t>.2</w:t>
            </w:r>
            <w:r w:rsidRPr="00D24747">
              <w:rPr>
                <w:rFonts w:ascii="宋体" w:eastAsia="宋体" w:hAnsi="宋体" w:cs="宋体" w:hint="eastAsia"/>
                <w:kern w:val="0"/>
                <w:sz w:val="24"/>
                <w:szCs w:val="24"/>
                <w:lang w:bidi="bo-CN"/>
              </w:rPr>
              <w:t>样本入库</w:t>
            </w:r>
          </w:p>
        </w:tc>
        <w:tc>
          <w:tcPr>
            <w:tcW w:w="5528" w:type="dxa"/>
            <w:tcBorders>
              <w:top w:val="nil"/>
              <w:left w:val="nil"/>
              <w:bottom w:val="single" w:sz="8" w:space="0" w:color="auto"/>
              <w:right w:val="single" w:sz="8" w:space="0" w:color="auto"/>
            </w:tcBorders>
          </w:tcPr>
          <w:p w14:paraId="69FF9505"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3.2.1将生成好的样本存放</w:t>
            </w:r>
            <w:proofErr w:type="gramStart"/>
            <w:r w:rsidRPr="00D24747">
              <w:rPr>
                <w:rFonts w:ascii="宋体" w:eastAsia="宋体" w:hAnsi="宋体" w:cs="宋体" w:hint="eastAsia"/>
                <w:kern w:val="0"/>
                <w:sz w:val="24"/>
                <w:szCs w:val="24"/>
                <w:lang w:bidi="bo-CN"/>
              </w:rPr>
              <w:t>入设置</w:t>
            </w:r>
            <w:proofErr w:type="gramEnd"/>
            <w:r w:rsidRPr="00D24747">
              <w:rPr>
                <w:rFonts w:ascii="宋体" w:eastAsia="宋体" w:hAnsi="宋体" w:cs="宋体" w:hint="eastAsia"/>
                <w:kern w:val="0"/>
                <w:sz w:val="24"/>
                <w:szCs w:val="24"/>
                <w:lang w:bidi="bo-CN"/>
              </w:rPr>
              <w:t>好的位置</w:t>
            </w:r>
          </w:p>
          <w:p w14:paraId="0D04E212"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3.2.2入库支持自定义选择冰箱、冻存架、</w:t>
            </w:r>
            <w:proofErr w:type="gramStart"/>
            <w:r w:rsidRPr="00D24747">
              <w:rPr>
                <w:rFonts w:ascii="宋体" w:eastAsia="宋体" w:hAnsi="宋体" w:cs="宋体" w:hint="eastAsia"/>
                <w:kern w:val="0"/>
                <w:sz w:val="24"/>
                <w:szCs w:val="24"/>
                <w:lang w:bidi="bo-CN"/>
              </w:rPr>
              <w:t>冻存盒进行</w:t>
            </w:r>
            <w:proofErr w:type="gramEnd"/>
            <w:r w:rsidRPr="00D24747">
              <w:rPr>
                <w:rFonts w:ascii="宋体" w:eastAsia="宋体" w:hAnsi="宋体" w:cs="宋体" w:hint="eastAsia"/>
                <w:kern w:val="0"/>
                <w:sz w:val="24"/>
                <w:szCs w:val="24"/>
                <w:lang w:bidi="bo-CN"/>
              </w:rPr>
              <w:t>位置分配，也可直接系统按孔位正序默认排位。</w:t>
            </w:r>
          </w:p>
          <w:p w14:paraId="2E2A245E"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3.2.3对于已经入库样本可查看样本入库信息，包含样本的主要信息和对应位置信息</w:t>
            </w:r>
          </w:p>
        </w:tc>
      </w:tr>
      <w:tr w:rsidR="00034EF7" w:rsidRPr="00D24747" w14:paraId="70E387DE" w14:textId="77777777" w:rsidTr="006C4301">
        <w:trPr>
          <w:trHeight w:val="20"/>
        </w:trPr>
        <w:tc>
          <w:tcPr>
            <w:tcW w:w="1296" w:type="dxa"/>
            <w:vMerge/>
            <w:tcBorders>
              <w:top w:val="single" w:sz="8" w:space="0" w:color="auto"/>
              <w:left w:val="single" w:sz="4" w:space="0" w:color="auto"/>
              <w:bottom w:val="single" w:sz="8" w:space="0" w:color="auto"/>
              <w:right w:val="single" w:sz="8" w:space="0" w:color="auto"/>
            </w:tcBorders>
            <w:vAlign w:val="center"/>
          </w:tcPr>
          <w:p w14:paraId="2AE6552C" w14:textId="77777777" w:rsidR="00034EF7" w:rsidRPr="00D24747" w:rsidRDefault="00034EF7">
            <w:pPr>
              <w:widowControl/>
              <w:spacing w:line="276" w:lineRule="auto"/>
              <w:jc w:val="left"/>
              <w:rPr>
                <w:rFonts w:ascii="宋体" w:eastAsia="宋体" w:hAnsi="宋体" w:cs="宋体"/>
                <w:kern w:val="0"/>
                <w:sz w:val="24"/>
                <w:szCs w:val="24"/>
                <w:lang w:bidi="bo-CN"/>
              </w:rPr>
            </w:pPr>
          </w:p>
        </w:tc>
        <w:tc>
          <w:tcPr>
            <w:tcW w:w="1285" w:type="dxa"/>
            <w:tcBorders>
              <w:top w:val="nil"/>
              <w:left w:val="nil"/>
              <w:bottom w:val="single" w:sz="8" w:space="0" w:color="auto"/>
              <w:right w:val="single" w:sz="8" w:space="0" w:color="auto"/>
            </w:tcBorders>
            <w:shd w:val="clear" w:color="auto" w:fill="auto"/>
            <w:vAlign w:val="center"/>
          </w:tcPr>
          <w:p w14:paraId="615E31B4" w14:textId="77777777" w:rsidR="00034EF7" w:rsidRPr="00D24747" w:rsidRDefault="004B68E3">
            <w:pPr>
              <w:widowControl/>
              <w:spacing w:line="276" w:lineRule="auto"/>
              <w:ind w:firstLineChars="100" w:firstLine="240"/>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3</w:t>
            </w:r>
            <w:r w:rsidRPr="00D24747">
              <w:rPr>
                <w:rFonts w:ascii="宋体" w:eastAsia="宋体" w:hAnsi="宋体" w:cs="宋体"/>
                <w:kern w:val="0"/>
                <w:sz w:val="24"/>
                <w:szCs w:val="24"/>
                <w:lang w:bidi="bo-CN"/>
              </w:rPr>
              <w:t>.3</w:t>
            </w:r>
            <w:r w:rsidRPr="00D24747">
              <w:rPr>
                <w:rFonts w:ascii="宋体" w:eastAsia="宋体" w:hAnsi="宋体" w:cs="宋体" w:hint="eastAsia"/>
                <w:kern w:val="0"/>
                <w:sz w:val="24"/>
                <w:szCs w:val="24"/>
                <w:lang w:bidi="bo-CN"/>
              </w:rPr>
              <w:t>样本出库</w:t>
            </w:r>
          </w:p>
        </w:tc>
        <w:tc>
          <w:tcPr>
            <w:tcW w:w="5528" w:type="dxa"/>
            <w:tcBorders>
              <w:top w:val="nil"/>
              <w:left w:val="nil"/>
              <w:bottom w:val="single" w:sz="8" w:space="0" w:color="auto"/>
              <w:right w:val="single" w:sz="8" w:space="0" w:color="auto"/>
            </w:tcBorders>
          </w:tcPr>
          <w:p w14:paraId="776A5A96"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3.3.1筛选所需出库的样本，核对样本信息，确认出库样本无误</w:t>
            </w:r>
          </w:p>
          <w:p w14:paraId="46222E6B"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3.3.2出库样本信息填写，进入待出库样本列表</w:t>
            </w:r>
          </w:p>
          <w:p w14:paraId="285B9783"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3.3.3确认出库样本正确</w:t>
            </w:r>
            <w:proofErr w:type="gramStart"/>
            <w:r w:rsidRPr="00D24747">
              <w:rPr>
                <w:rFonts w:ascii="宋体" w:eastAsia="宋体" w:hAnsi="宋体" w:cs="宋体" w:hint="eastAsia"/>
                <w:kern w:val="0"/>
                <w:sz w:val="24"/>
                <w:szCs w:val="24"/>
                <w:lang w:bidi="bo-CN"/>
              </w:rPr>
              <w:t>且业务</w:t>
            </w:r>
            <w:proofErr w:type="gramEnd"/>
            <w:r w:rsidRPr="00D24747">
              <w:rPr>
                <w:rFonts w:ascii="宋体" w:eastAsia="宋体" w:hAnsi="宋体" w:cs="宋体" w:hint="eastAsia"/>
                <w:kern w:val="0"/>
                <w:sz w:val="24"/>
                <w:szCs w:val="24"/>
                <w:lang w:bidi="bo-CN"/>
              </w:rPr>
              <w:t>流程完成样本出库</w:t>
            </w:r>
          </w:p>
          <w:p w14:paraId="75A5B37C"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3.3.4可查看已出库样本，样本信息及样本出库相关信息</w:t>
            </w:r>
          </w:p>
        </w:tc>
      </w:tr>
      <w:tr w:rsidR="00034EF7" w:rsidRPr="00D24747" w14:paraId="33F9E1FE" w14:textId="77777777" w:rsidTr="006C4301">
        <w:trPr>
          <w:trHeight w:val="20"/>
        </w:trPr>
        <w:tc>
          <w:tcPr>
            <w:tcW w:w="1296" w:type="dxa"/>
            <w:vMerge/>
            <w:tcBorders>
              <w:top w:val="single" w:sz="8" w:space="0" w:color="auto"/>
              <w:left w:val="single" w:sz="4" w:space="0" w:color="auto"/>
              <w:bottom w:val="single" w:sz="8" w:space="0" w:color="auto"/>
              <w:right w:val="single" w:sz="8" w:space="0" w:color="auto"/>
            </w:tcBorders>
            <w:vAlign w:val="center"/>
          </w:tcPr>
          <w:p w14:paraId="799DCEFE" w14:textId="77777777" w:rsidR="00034EF7" w:rsidRPr="00D24747" w:rsidRDefault="00034EF7">
            <w:pPr>
              <w:widowControl/>
              <w:spacing w:line="276" w:lineRule="auto"/>
              <w:jc w:val="left"/>
              <w:rPr>
                <w:rFonts w:ascii="宋体" w:eastAsia="宋体" w:hAnsi="宋体" w:cs="宋体"/>
                <w:kern w:val="0"/>
                <w:sz w:val="24"/>
                <w:szCs w:val="24"/>
                <w:lang w:bidi="bo-CN"/>
              </w:rPr>
            </w:pPr>
          </w:p>
        </w:tc>
        <w:tc>
          <w:tcPr>
            <w:tcW w:w="1285" w:type="dxa"/>
            <w:tcBorders>
              <w:top w:val="nil"/>
              <w:left w:val="nil"/>
              <w:bottom w:val="single" w:sz="8" w:space="0" w:color="auto"/>
              <w:right w:val="single" w:sz="8" w:space="0" w:color="auto"/>
            </w:tcBorders>
            <w:shd w:val="clear" w:color="auto" w:fill="auto"/>
            <w:vAlign w:val="center"/>
          </w:tcPr>
          <w:p w14:paraId="361ACF8C" w14:textId="77777777" w:rsidR="00034EF7" w:rsidRPr="00D24747" w:rsidRDefault="004B68E3">
            <w:pPr>
              <w:widowControl/>
              <w:spacing w:line="276" w:lineRule="auto"/>
              <w:jc w:val="center"/>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3</w:t>
            </w:r>
            <w:r w:rsidRPr="00D24747">
              <w:rPr>
                <w:rFonts w:ascii="宋体" w:eastAsia="宋体" w:hAnsi="宋体" w:cs="宋体"/>
                <w:kern w:val="0"/>
                <w:sz w:val="24"/>
                <w:szCs w:val="24"/>
                <w:lang w:bidi="bo-CN"/>
              </w:rPr>
              <w:t>.4</w:t>
            </w:r>
            <w:r w:rsidRPr="00D24747">
              <w:rPr>
                <w:rFonts w:ascii="宋体" w:eastAsia="宋体" w:hAnsi="宋体" w:cs="宋体" w:hint="eastAsia"/>
                <w:kern w:val="0"/>
                <w:sz w:val="24"/>
                <w:szCs w:val="24"/>
                <w:lang w:bidi="bo-CN"/>
              </w:rPr>
              <w:t>样本出库审批</w:t>
            </w:r>
          </w:p>
        </w:tc>
        <w:tc>
          <w:tcPr>
            <w:tcW w:w="5528" w:type="dxa"/>
            <w:tcBorders>
              <w:top w:val="nil"/>
              <w:left w:val="nil"/>
              <w:bottom w:val="single" w:sz="8" w:space="0" w:color="auto"/>
              <w:right w:val="single" w:sz="8" w:space="0" w:color="auto"/>
            </w:tcBorders>
          </w:tcPr>
          <w:p w14:paraId="60F842A3"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3.4.1对于进入出库审核流程的样本进行查看</w:t>
            </w:r>
          </w:p>
          <w:p w14:paraId="2F21530A"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3.4.2核对需审核的样本信息</w:t>
            </w:r>
          </w:p>
          <w:p w14:paraId="2C7B68B9"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3.4.3样本信息</w:t>
            </w:r>
            <w:proofErr w:type="gramStart"/>
            <w:r w:rsidRPr="00D24747">
              <w:rPr>
                <w:rFonts w:ascii="宋体" w:eastAsia="宋体" w:hAnsi="宋体" w:cs="宋体" w:hint="eastAsia"/>
                <w:kern w:val="0"/>
                <w:sz w:val="24"/>
                <w:szCs w:val="24"/>
                <w:lang w:bidi="bo-CN"/>
              </w:rPr>
              <w:t>正确可</w:t>
            </w:r>
            <w:proofErr w:type="gramEnd"/>
            <w:r w:rsidRPr="00D24747">
              <w:rPr>
                <w:rFonts w:ascii="宋体" w:eastAsia="宋体" w:hAnsi="宋体" w:cs="宋体" w:hint="eastAsia"/>
                <w:kern w:val="0"/>
                <w:sz w:val="24"/>
                <w:szCs w:val="24"/>
                <w:lang w:bidi="bo-CN"/>
              </w:rPr>
              <w:t>进行审核同意</w:t>
            </w:r>
          </w:p>
          <w:p w14:paraId="3D990FA4"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3.4.4样本信息错误可进行退回重新申请操作</w:t>
            </w:r>
          </w:p>
        </w:tc>
      </w:tr>
      <w:tr w:rsidR="00034EF7" w:rsidRPr="00D24747" w14:paraId="6CB284AC" w14:textId="77777777" w:rsidTr="006C4301">
        <w:trPr>
          <w:trHeight w:val="20"/>
        </w:trPr>
        <w:tc>
          <w:tcPr>
            <w:tcW w:w="1296" w:type="dxa"/>
            <w:vMerge/>
            <w:tcBorders>
              <w:top w:val="single" w:sz="8" w:space="0" w:color="auto"/>
              <w:left w:val="single" w:sz="4" w:space="0" w:color="auto"/>
              <w:bottom w:val="single" w:sz="8" w:space="0" w:color="auto"/>
              <w:right w:val="single" w:sz="8" w:space="0" w:color="auto"/>
            </w:tcBorders>
            <w:vAlign w:val="center"/>
          </w:tcPr>
          <w:p w14:paraId="63E0382C" w14:textId="77777777" w:rsidR="00034EF7" w:rsidRPr="00D24747" w:rsidRDefault="00034EF7">
            <w:pPr>
              <w:widowControl/>
              <w:spacing w:line="276" w:lineRule="auto"/>
              <w:jc w:val="left"/>
              <w:rPr>
                <w:rFonts w:ascii="宋体" w:eastAsia="宋体" w:hAnsi="宋体" w:cs="宋体"/>
                <w:kern w:val="0"/>
                <w:sz w:val="24"/>
                <w:szCs w:val="24"/>
                <w:lang w:bidi="bo-CN"/>
              </w:rPr>
            </w:pPr>
          </w:p>
        </w:tc>
        <w:tc>
          <w:tcPr>
            <w:tcW w:w="1285" w:type="dxa"/>
            <w:tcBorders>
              <w:top w:val="nil"/>
              <w:left w:val="nil"/>
              <w:bottom w:val="single" w:sz="8" w:space="0" w:color="auto"/>
              <w:right w:val="single" w:sz="8" w:space="0" w:color="auto"/>
            </w:tcBorders>
            <w:shd w:val="clear" w:color="auto" w:fill="auto"/>
            <w:vAlign w:val="center"/>
          </w:tcPr>
          <w:p w14:paraId="2BD7D8D0" w14:textId="77777777" w:rsidR="00034EF7" w:rsidRPr="00D24747" w:rsidRDefault="004B68E3">
            <w:pPr>
              <w:widowControl/>
              <w:spacing w:line="276" w:lineRule="auto"/>
              <w:jc w:val="center"/>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3.5样本复存</w:t>
            </w:r>
          </w:p>
        </w:tc>
        <w:tc>
          <w:tcPr>
            <w:tcW w:w="5528" w:type="dxa"/>
            <w:tcBorders>
              <w:top w:val="nil"/>
              <w:left w:val="nil"/>
              <w:bottom w:val="single" w:sz="8" w:space="0" w:color="auto"/>
              <w:right w:val="single" w:sz="8" w:space="0" w:color="auto"/>
            </w:tcBorders>
          </w:tcPr>
          <w:p w14:paraId="1280A086"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3.5.1对于已经出库样本，未完</w:t>
            </w:r>
            <w:proofErr w:type="gramStart"/>
            <w:r w:rsidRPr="00D24747">
              <w:rPr>
                <w:rFonts w:ascii="宋体" w:eastAsia="宋体" w:hAnsi="宋体" w:cs="宋体" w:hint="eastAsia"/>
                <w:kern w:val="0"/>
                <w:sz w:val="24"/>
                <w:szCs w:val="24"/>
                <w:lang w:bidi="bo-CN"/>
              </w:rPr>
              <w:t>全使用仍</w:t>
            </w:r>
            <w:proofErr w:type="gramEnd"/>
            <w:r w:rsidRPr="00D24747">
              <w:rPr>
                <w:rFonts w:ascii="宋体" w:eastAsia="宋体" w:hAnsi="宋体" w:cs="宋体" w:hint="eastAsia"/>
                <w:kern w:val="0"/>
                <w:sz w:val="24"/>
                <w:szCs w:val="24"/>
                <w:lang w:bidi="bo-CN"/>
              </w:rPr>
              <w:t>需要对剩余部分进行保存，需要将原样本归还，且保存原样本信息</w:t>
            </w:r>
          </w:p>
          <w:p w14:paraId="6B9ADE43"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3.5.2复存样本可查看原样本信息，相比未出库样本会显示最近一次出库日期及出库状况</w:t>
            </w:r>
          </w:p>
          <w:p w14:paraId="2F4DA947"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3.5.3复存样本可调整样本余量，且记录1次冻融次数方便记录</w:t>
            </w:r>
          </w:p>
          <w:p w14:paraId="12A55B76"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lastRenderedPageBreak/>
              <w:t>3.5.4归还样本可重新分配样本保存位置，进行再入库操作</w:t>
            </w:r>
          </w:p>
        </w:tc>
      </w:tr>
      <w:tr w:rsidR="00034EF7" w:rsidRPr="00D24747" w14:paraId="3F59E7C9" w14:textId="77777777" w:rsidTr="006C4301">
        <w:trPr>
          <w:trHeight w:val="20"/>
        </w:trPr>
        <w:tc>
          <w:tcPr>
            <w:tcW w:w="1296" w:type="dxa"/>
            <w:tcBorders>
              <w:top w:val="single" w:sz="8" w:space="0" w:color="auto"/>
              <w:left w:val="single" w:sz="4" w:space="0" w:color="auto"/>
              <w:right w:val="single" w:sz="8" w:space="0" w:color="auto"/>
            </w:tcBorders>
            <w:vAlign w:val="center"/>
          </w:tcPr>
          <w:p w14:paraId="1798AD47"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lastRenderedPageBreak/>
              <w:t>4</w:t>
            </w:r>
            <w:r w:rsidRPr="00D24747">
              <w:rPr>
                <w:rFonts w:ascii="宋体" w:eastAsia="宋体" w:hAnsi="宋体" w:cs="宋体"/>
                <w:kern w:val="0"/>
                <w:sz w:val="24"/>
                <w:szCs w:val="24"/>
                <w:lang w:bidi="bo-CN"/>
              </w:rPr>
              <w:t>.样本管理</w:t>
            </w:r>
          </w:p>
          <w:p w14:paraId="573C3AC2"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模块</w:t>
            </w:r>
          </w:p>
        </w:tc>
        <w:tc>
          <w:tcPr>
            <w:tcW w:w="1285" w:type="dxa"/>
            <w:tcBorders>
              <w:top w:val="nil"/>
              <w:left w:val="nil"/>
              <w:bottom w:val="single" w:sz="8" w:space="0" w:color="auto"/>
              <w:right w:val="single" w:sz="8" w:space="0" w:color="auto"/>
            </w:tcBorders>
            <w:shd w:val="clear" w:color="auto" w:fill="auto"/>
            <w:vAlign w:val="center"/>
          </w:tcPr>
          <w:p w14:paraId="3CA706A2" w14:textId="77777777" w:rsidR="00034EF7" w:rsidRPr="00D24747" w:rsidRDefault="004B68E3">
            <w:pPr>
              <w:widowControl/>
              <w:spacing w:line="276" w:lineRule="auto"/>
              <w:jc w:val="center"/>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4</w:t>
            </w:r>
            <w:r w:rsidRPr="00D24747">
              <w:rPr>
                <w:rFonts w:ascii="宋体" w:eastAsia="宋体" w:hAnsi="宋体" w:cs="宋体"/>
                <w:kern w:val="0"/>
                <w:sz w:val="24"/>
                <w:szCs w:val="24"/>
                <w:lang w:bidi="bo-CN"/>
              </w:rPr>
              <w:t>.1</w:t>
            </w:r>
            <w:r w:rsidRPr="00D24747">
              <w:rPr>
                <w:rFonts w:ascii="宋体" w:eastAsia="宋体" w:hAnsi="宋体" w:cs="宋体" w:hint="eastAsia"/>
                <w:kern w:val="0"/>
                <w:sz w:val="24"/>
                <w:szCs w:val="24"/>
                <w:lang w:bidi="bo-CN"/>
              </w:rPr>
              <w:t>样本信息管理</w:t>
            </w:r>
          </w:p>
        </w:tc>
        <w:tc>
          <w:tcPr>
            <w:tcW w:w="5528" w:type="dxa"/>
            <w:tcBorders>
              <w:top w:val="nil"/>
              <w:left w:val="nil"/>
              <w:bottom w:val="single" w:sz="8" w:space="0" w:color="auto"/>
              <w:right w:val="single" w:sz="8" w:space="0" w:color="auto"/>
            </w:tcBorders>
          </w:tcPr>
          <w:p w14:paraId="3BF0A4EF"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4.1.1可查看系统内所有样本信息</w:t>
            </w:r>
          </w:p>
          <w:p w14:paraId="19F4445C"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4.1.2包含样本对应患者信息</w:t>
            </w:r>
          </w:p>
          <w:p w14:paraId="4AEF479A"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4.1.3包含样本生成信息</w:t>
            </w:r>
          </w:p>
          <w:p w14:paraId="589AB20A"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4.1.4包含样本状态</w:t>
            </w:r>
          </w:p>
          <w:p w14:paraId="52F941B0"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4.1.5包含样本出入库信息</w:t>
            </w:r>
          </w:p>
        </w:tc>
      </w:tr>
      <w:tr w:rsidR="00034EF7" w:rsidRPr="00D24747" w14:paraId="290B33EE" w14:textId="77777777" w:rsidTr="006C4301">
        <w:trPr>
          <w:trHeight w:val="20"/>
        </w:trPr>
        <w:tc>
          <w:tcPr>
            <w:tcW w:w="1296" w:type="dxa"/>
            <w:vMerge w:val="restart"/>
            <w:tcBorders>
              <w:top w:val="single" w:sz="8" w:space="0" w:color="auto"/>
              <w:left w:val="single" w:sz="4" w:space="0" w:color="auto"/>
              <w:right w:val="single" w:sz="8" w:space="0" w:color="auto"/>
            </w:tcBorders>
            <w:shd w:val="clear" w:color="auto" w:fill="auto"/>
            <w:vAlign w:val="center"/>
          </w:tcPr>
          <w:p w14:paraId="771DE49B" w14:textId="77777777" w:rsidR="00034EF7" w:rsidRPr="00D24747" w:rsidRDefault="004B68E3">
            <w:pPr>
              <w:widowControl/>
              <w:spacing w:line="276" w:lineRule="auto"/>
              <w:jc w:val="center"/>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5</w:t>
            </w:r>
            <w:r w:rsidRPr="00D24747">
              <w:rPr>
                <w:rFonts w:ascii="宋体" w:eastAsia="宋体" w:hAnsi="宋体" w:cs="宋体"/>
                <w:kern w:val="0"/>
                <w:sz w:val="24"/>
                <w:szCs w:val="24"/>
                <w:lang w:bidi="bo-CN"/>
              </w:rPr>
              <w:t>.容器空间管理</w:t>
            </w:r>
            <w:r w:rsidRPr="00D24747">
              <w:rPr>
                <w:rFonts w:ascii="宋体" w:eastAsia="宋体" w:hAnsi="宋体" w:cs="宋体" w:hint="eastAsia"/>
                <w:kern w:val="0"/>
                <w:sz w:val="24"/>
                <w:szCs w:val="24"/>
                <w:lang w:bidi="bo-CN"/>
              </w:rPr>
              <w:t>模块</w:t>
            </w:r>
          </w:p>
          <w:p w14:paraId="50D7FF4D" w14:textId="77777777" w:rsidR="00034EF7" w:rsidRPr="00D24747" w:rsidRDefault="00034EF7">
            <w:pPr>
              <w:widowControl/>
              <w:spacing w:line="276" w:lineRule="auto"/>
              <w:jc w:val="center"/>
              <w:rPr>
                <w:rFonts w:ascii="宋体" w:eastAsia="宋体" w:hAnsi="宋体" w:cs="宋体"/>
                <w:kern w:val="0"/>
                <w:sz w:val="24"/>
                <w:szCs w:val="24"/>
                <w:lang w:bidi="bo-CN"/>
              </w:rPr>
            </w:pPr>
          </w:p>
        </w:tc>
        <w:tc>
          <w:tcPr>
            <w:tcW w:w="1285" w:type="dxa"/>
            <w:tcBorders>
              <w:top w:val="nil"/>
              <w:left w:val="nil"/>
              <w:bottom w:val="single" w:sz="8" w:space="0" w:color="auto"/>
              <w:right w:val="single" w:sz="8" w:space="0" w:color="auto"/>
            </w:tcBorders>
            <w:shd w:val="clear" w:color="auto" w:fill="auto"/>
            <w:vAlign w:val="center"/>
          </w:tcPr>
          <w:p w14:paraId="096A0385" w14:textId="77777777" w:rsidR="00034EF7" w:rsidRPr="00D24747" w:rsidRDefault="004B68E3">
            <w:pPr>
              <w:widowControl/>
              <w:spacing w:line="276" w:lineRule="auto"/>
              <w:jc w:val="center"/>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5</w:t>
            </w:r>
            <w:r w:rsidRPr="00D24747">
              <w:rPr>
                <w:rFonts w:ascii="宋体" w:eastAsia="宋体" w:hAnsi="宋体" w:cs="宋体"/>
                <w:kern w:val="0"/>
                <w:sz w:val="24"/>
                <w:szCs w:val="24"/>
                <w:lang w:bidi="bo-CN"/>
              </w:rPr>
              <w:t xml:space="preserve">.1容器管理 </w:t>
            </w:r>
          </w:p>
          <w:p w14:paraId="4315B0ED" w14:textId="77777777" w:rsidR="00034EF7" w:rsidRPr="00D24747" w:rsidRDefault="00034EF7">
            <w:pPr>
              <w:widowControl/>
              <w:spacing w:line="276" w:lineRule="auto"/>
              <w:jc w:val="center"/>
              <w:rPr>
                <w:rFonts w:ascii="宋体" w:eastAsia="宋体" w:hAnsi="宋体" w:cs="宋体"/>
                <w:kern w:val="0"/>
                <w:sz w:val="24"/>
                <w:szCs w:val="24"/>
                <w:lang w:bidi="bo-CN"/>
              </w:rPr>
            </w:pPr>
          </w:p>
          <w:p w14:paraId="32314300" w14:textId="77777777" w:rsidR="00034EF7" w:rsidRPr="00D24747" w:rsidRDefault="00034EF7">
            <w:pPr>
              <w:widowControl/>
              <w:spacing w:line="276" w:lineRule="auto"/>
              <w:jc w:val="center"/>
              <w:rPr>
                <w:rFonts w:ascii="宋体" w:eastAsia="宋体" w:hAnsi="宋体" w:cs="宋体"/>
                <w:kern w:val="0"/>
                <w:sz w:val="24"/>
                <w:szCs w:val="24"/>
                <w:lang w:bidi="bo-CN"/>
              </w:rPr>
            </w:pPr>
          </w:p>
        </w:tc>
        <w:tc>
          <w:tcPr>
            <w:tcW w:w="5528" w:type="dxa"/>
            <w:tcBorders>
              <w:top w:val="nil"/>
              <w:left w:val="nil"/>
              <w:bottom w:val="single" w:sz="8" w:space="0" w:color="auto"/>
              <w:right w:val="single" w:sz="8" w:space="0" w:color="auto"/>
            </w:tcBorders>
          </w:tcPr>
          <w:p w14:paraId="49FDF95B"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 xml:space="preserve">5.1.1展示存储设备及内部结构图形化模型，支持对存储容器内部结构进行任意设置，可对存储设备的层-架-盒-管自定义设置管理。 </w:t>
            </w:r>
          </w:p>
          <w:p w14:paraId="2F540322"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5.1.2 支持创建设置不同类型、不同品牌的储存容器及药品保藏柜等，可实现自定义设置不同规格的冻存盒、冻存架。</w:t>
            </w:r>
          </w:p>
          <w:p w14:paraId="4508F87B"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5.1.3容器数量及样本数量无上限，支持存储容器关联相关项目/课题，实现容器权限对应关系。支持存储容器图形化分组管理。</w:t>
            </w:r>
          </w:p>
          <w:p w14:paraId="04316B51"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5.1.4可动态显示冻</w:t>
            </w:r>
            <w:proofErr w:type="gramStart"/>
            <w:r w:rsidRPr="00D24747">
              <w:rPr>
                <w:rFonts w:ascii="宋体" w:eastAsia="宋体" w:hAnsi="宋体" w:cs="宋体" w:hint="eastAsia"/>
                <w:kern w:val="0"/>
                <w:sz w:val="24"/>
                <w:szCs w:val="24"/>
                <w:lang w:bidi="bo-CN"/>
              </w:rPr>
              <w:t>存设备</w:t>
            </w:r>
            <w:proofErr w:type="gramEnd"/>
            <w:r w:rsidRPr="00D24747">
              <w:rPr>
                <w:rFonts w:ascii="宋体" w:eastAsia="宋体" w:hAnsi="宋体" w:cs="宋体" w:hint="eastAsia"/>
                <w:kern w:val="0"/>
                <w:sz w:val="24"/>
                <w:szCs w:val="24"/>
                <w:lang w:bidi="bo-CN"/>
              </w:rPr>
              <w:t>的使用率，对不同样本类型可设置不同颜色，便于图形化直观区分样本；支持不同颜色显示</w:t>
            </w:r>
            <w:proofErr w:type="gramStart"/>
            <w:r w:rsidRPr="00D24747">
              <w:rPr>
                <w:rFonts w:ascii="宋体" w:eastAsia="宋体" w:hAnsi="宋体" w:cs="宋体" w:hint="eastAsia"/>
                <w:kern w:val="0"/>
                <w:sz w:val="24"/>
                <w:szCs w:val="24"/>
                <w:lang w:bidi="bo-CN"/>
              </w:rPr>
              <w:t>冻存盒空置</w:t>
            </w:r>
            <w:proofErr w:type="gramEnd"/>
            <w:r w:rsidRPr="00D24747">
              <w:rPr>
                <w:rFonts w:ascii="宋体" w:eastAsia="宋体" w:hAnsi="宋体" w:cs="宋体" w:hint="eastAsia"/>
                <w:kern w:val="0"/>
                <w:sz w:val="24"/>
                <w:szCs w:val="24"/>
                <w:lang w:bidi="bo-CN"/>
              </w:rPr>
              <w:t xml:space="preserve">率等。 </w:t>
            </w:r>
          </w:p>
          <w:p w14:paraId="76EEB3BA"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5.1.5 能够对</w:t>
            </w:r>
            <w:proofErr w:type="gramStart"/>
            <w:r w:rsidRPr="00D24747">
              <w:rPr>
                <w:rFonts w:ascii="宋体" w:eastAsia="宋体" w:hAnsi="宋体" w:cs="宋体" w:hint="eastAsia"/>
                <w:kern w:val="0"/>
                <w:sz w:val="24"/>
                <w:szCs w:val="24"/>
                <w:lang w:bidi="bo-CN"/>
              </w:rPr>
              <w:t>冻存盒内需</w:t>
            </w:r>
            <w:proofErr w:type="gramEnd"/>
            <w:r w:rsidRPr="00D24747">
              <w:rPr>
                <w:rFonts w:ascii="宋体" w:eastAsia="宋体" w:hAnsi="宋体" w:cs="宋体" w:hint="eastAsia"/>
                <w:kern w:val="0"/>
                <w:sz w:val="24"/>
                <w:szCs w:val="24"/>
                <w:lang w:bidi="bo-CN"/>
              </w:rPr>
              <w:t>要保留的空间进行单一/批量锁定，锁定后</w:t>
            </w:r>
            <w:proofErr w:type="gramStart"/>
            <w:r w:rsidRPr="00D24747">
              <w:rPr>
                <w:rFonts w:ascii="宋体" w:eastAsia="宋体" w:hAnsi="宋体" w:cs="宋体" w:hint="eastAsia"/>
                <w:kern w:val="0"/>
                <w:sz w:val="24"/>
                <w:szCs w:val="24"/>
                <w:lang w:bidi="bo-CN"/>
              </w:rPr>
              <w:t>的盒位不能</w:t>
            </w:r>
            <w:proofErr w:type="gramEnd"/>
            <w:r w:rsidRPr="00D24747">
              <w:rPr>
                <w:rFonts w:ascii="宋体" w:eastAsia="宋体" w:hAnsi="宋体" w:cs="宋体" w:hint="eastAsia"/>
                <w:kern w:val="0"/>
                <w:sz w:val="24"/>
                <w:szCs w:val="24"/>
                <w:lang w:bidi="bo-CN"/>
              </w:rPr>
              <w:t>存入，避免错放样本。</w:t>
            </w:r>
          </w:p>
          <w:p w14:paraId="3E71D457"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5.1.6可查看容器内样本查看显示样本信息</w:t>
            </w:r>
          </w:p>
          <w:p w14:paraId="2FEBEB7E"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5.1.7可设置容器存放区域进行区分</w:t>
            </w:r>
          </w:p>
          <w:p w14:paraId="5F35ABC3"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5.1.8可设置</w:t>
            </w:r>
            <w:proofErr w:type="gramStart"/>
            <w:r w:rsidRPr="00D24747">
              <w:rPr>
                <w:rFonts w:ascii="宋体" w:eastAsia="宋体" w:hAnsi="宋体" w:cs="宋体" w:hint="eastAsia"/>
                <w:kern w:val="0"/>
                <w:sz w:val="24"/>
                <w:szCs w:val="24"/>
                <w:lang w:bidi="bo-CN"/>
              </w:rPr>
              <w:t>冻存盒名称</w:t>
            </w:r>
            <w:proofErr w:type="gramEnd"/>
            <w:r w:rsidRPr="00D24747">
              <w:rPr>
                <w:rFonts w:ascii="宋体" w:eastAsia="宋体" w:hAnsi="宋体" w:cs="宋体" w:hint="eastAsia"/>
                <w:kern w:val="0"/>
                <w:sz w:val="24"/>
                <w:szCs w:val="24"/>
                <w:lang w:bidi="bo-CN"/>
              </w:rPr>
              <w:t>及备注，便于识别对应</w:t>
            </w:r>
            <w:proofErr w:type="gramStart"/>
            <w:r w:rsidRPr="00D24747">
              <w:rPr>
                <w:rFonts w:ascii="宋体" w:eastAsia="宋体" w:hAnsi="宋体" w:cs="宋体" w:hint="eastAsia"/>
                <w:kern w:val="0"/>
                <w:sz w:val="24"/>
                <w:szCs w:val="24"/>
                <w:lang w:bidi="bo-CN"/>
              </w:rPr>
              <w:t>冻存盒</w:t>
            </w:r>
            <w:proofErr w:type="gramEnd"/>
          </w:p>
        </w:tc>
      </w:tr>
      <w:tr w:rsidR="00034EF7" w:rsidRPr="00D24747" w14:paraId="55C8F251" w14:textId="77777777" w:rsidTr="006C4301">
        <w:trPr>
          <w:trHeight w:val="20"/>
        </w:trPr>
        <w:tc>
          <w:tcPr>
            <w:tcW w:w="1296" w:type="dxa"/>
            <w:vMerge/>
            <w:tcBorders>
              <w:left w:val="single" w:sz="4" w:space="0" w:color="auto"/>
              <w:bottom w:val="single" w:sz="8" w:space="0" w:color="auto"/>
              <w:right w:val="single" w:sz="8" w:space="0" w:color="auto"/>
            </w:tcBorders>
            <w:shd w:val="clear" w:color="auto" w:fill="auto"/>
            <w:vAlign w:val="center"/>
          </w:tcPr>
          <w:p w14:paraId="0DC02C5D" w14:textId="77777777" w:rsidR="00034EF7" w:rsidRPr="00D24747" w:rsidRDefault="00034EF7">
            <w:pPr>
              <w:widowControl/>
              <w:spacing w:line="276" w:lineRule="auto"/>
              <w:jc w:val="center"/>
              <w:rPr>
                <w:rFonts w:ascii="宋体" w:eastAsia="宋体" w:hAnsi="宋体" w:cs="宋体"/>
                <w:kern w:val="0"/>
                <w:sz w:val="24"/>
                <w:szCs w:val="24"/>
                <w:lang w:bidi="bo-CN"/>
              </w:rPr>
            </w:pPr>
          </w:p>
        </w:tc>
        <w:tc>
          <w:tcPr>
            <w:tcW w:w="1285" w:type="dxa"/>
            <w:tcBorders>
              <w:top w:val="nil"/>
              <w:left w:val="nil"/>
              <w:bottom w:val="single" w:sz="8" w:space="0" w:color="auto"/>
              <w:right w:val="single" w:sz="8" w:space="0" w:color="auto"/>
            </w:tcBorders>
            <w:shd w:val="clear" w:color="auto" w:fill="auto"/>
            <w:vAlign w:val="center"/>
          </w:tcPr>
          <w:p w14:paraId="2072B49E" w14:textId="77777777" w:rsidR="00034EF7" w:rsidRPr="00D24747" w:rsidRDefault="004B68E3">
            <w:pPr>
              <w:widowControl/>
              <w:spacing w:line="276" w:lineRule="auto"/>
              <w:jc w:val="center"/>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5.2容器设置模板管理</w:t>
            </w:r>
          </w:p>
        </w:tc>
        <w:tc>
          <w:tcPr>
            <w:tcW w:w="5528" w:type="dxa"/>
            <w:tcBorders>
              <w:top w:val="nil"/>
              <w:left w:val="nil"/>
              <w:bottom w:val="single" w:sz="8" w:space="0" w:color="auto"/>
              <w:right w:val="single" w:sz="8" w:space="0" w:color="auto"/>
            </w:tcBorders>
          </w:tcPr>
          <w:p w14:paraId="60F14EC6"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.2.1设置常用</w:t>
            </w:r>
            <w:proofErr w:type="gramStart"/>
            <w:r w:rsidRPr="00D24747">
              <w:rPr>
                <w:rFonts w:ascii="宋体" w:eastAsia="宋体" w:hAnsi="宋体" w:cs="宋体" w:hint="eastAsia"/>
                <w:kern w:val="0"/>
                <w:sz w:val="24"/>
                <w:szCs w:val="24"/>
                <w:lang w:bidi="bo-CN"/>
              </w:rPr>
              <w:t>冻存架规格</w:t>
            </w:r>
            <w:proofErr w:type="gramEnd"/>
            <w:r w:rsidRPr="00D24747">
              <w:rPr>
                <w:rFonts w:ascii="宋体" w:eastAsia="宋体" w:hAnsi="宋体" w:cs="宋体" w:hint="eastAsia"/>
                <w:kern w:val="0"/>
                <w:sz w:val="24"/>
                <w:szCs w:val="24"/>
                <w:lang w:bidi="bo-CN"/>
              </w:rPr>
              <w:t>模版，方便设置时直接调用，并定义模版名称，便于识别</w:t>
            </w:r>
          </w:p>
          <w:p w14:paraId="6B87DA27"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5.2.2是指常用</w:t>
            </w:r>
            <w:proofErr w:type="gramStart"/>
            <w:r w:rsidRPr="00D24747">
              <w:rPr>
                <w:rFonts w:ascii="宋体" w:eastAsia="宋体" w:hAnsi="宋体" w:cs="宋体" w:hint="eastAsia"/>
                <w:kern w:val="0"/>
                <w:sz w:val="24"/>
                <w:szCs w:val="24"/>
                <w:lang w:bidi="bo-CN"/>
              </w:rPr>
              <w:t>冻存盒规格</w:t>
            </w:r>
            <w:proofErr w:type="gramEnd"/>
            <w:r w:rsidRPr="00D24747">
              <w:rPr>
                <w:rFonts w:ascii="宋体" w:eastAsia="宋体" w:hAnsi="宋体" w:cs="宋体" w:hint="eastAsia"/>
                <w:kern w:val="0"/>
                <w:sz w:val="24"/>
                <w:szCs w:val="24"/>
                <w:lang w:bidi="bo-CN"/>
              </w:rPr>
              <w:t>模板，方便设置时直接调用，并定义模版名称，便于识别</w:t>
            </w:r>
          </w:p>
        </w:tc>
      </w:tr>
      <w:tr w:rsidR="00034EF7" w:rsidRPr="00D24747" w14:paraId="2D063660" w14:textId="77777777" w:rsidTr="006C4301">
        <w:trPr>
          <w:trHeight w:val="20"/>
        </w:trPr>
        <w:tc>
          <w:tcPr>
            <w:tcW w:w="1296" w:type="dxa"/>
            <w:tcBorders>
              <w:top w:val="single" w:sz="8" w:space="0" w:color="auto"/>
              <w:left w:val="single" w:sz="4" w:space="0" w:color="auto"/>
              <w:bottom w:val="single" w:sz="8" w:space="0" w:color="auto"/>
              <w:right w:val="single" w:sz="8" w:space="0" w:color="auto"/>
            </w:tcBorders>
            <w:shd w:val="clear" w:color="auto" w:fill="auto"/>
            <w:vAlign w:val="center"/>
          </w:tcPr>
          <w:p w14:paraId="2DD3EE01" w14:textId="77777777" w:rsidR="00034EF7" w:rsidRPr="00D24747" w:rsidRDefault="004B68E3">
            <w:pPr>
              <w:widowControl/>
              <w:spacing w:line="276" w:lineRule="auto"/>
              <w:jc w:val="center"/>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6</w:t>
            </w:r>
            <w:r w:rsidRPr="00D24747">
              <w:rPr>
                <w:rFonts w:ascii="宋体" w:eastAsia="宋体" w:hAnsi="宋体" w:cs="宋体"/>
                <w:kern w:val="0"/>
                <w:sz w:val="24"/>
                <w:szCs w:val="24"/>
                <w:lang w:bidi="bo-CN"/>
              </w:rPr>
              <w:t>.数据查询</w:t>
            </w:r>
            <w:r w:rsidRPr="00D24747">
              <w:rPr>
                <w:rFonts w:ascii="宋体" w:eastAsia="宋体" w:hAnsi="宋体" w:cs="宋体" w:hint="eastAsia"/>
                <w:kern w:val="0"/>
                <w:sz w:val="24"/>
                <w:szCs w:val="24"/>
                <w:lang w:bidi="bo-CN"/>
              </w:rPr>
              <w:t>模块</w:t>
            </w:r>
          </w:p>
          <w:p w14:paraId="365E6D36" w14:textId="77777777" w:rsidR="00034EF7" w:rsidRPr="00D24747" w:rsidRDefault="00034EF7">
            <w:pPr>
              <w:widowControl/>
              <w:spacing w:line="276" w:lineRule="auto"/>
              <w:jc w:val="center"/>
              <w:rPr>
                <w:rFonts w:ascii="宋体" w:eastAsia="宋体" w:hAnsi="宋体" w:cs="宋体"/>
                <w:kern w:val="0"/>
                <w:sz w:val="24"/>
                <w:szCs w:val="24"/>
                <w:lang w:bidi="bo-CN"/>
              </w:rPr>
            </w:pPr>
          </w:p>
        </w:tc>
        <w:tc>
          <w:tcPr>
            <w:tcW w:w="1285" w:type="dxa"/>
            <w:tcBorders>
              <w:top w:val="nil"/>
              <w:left w:val="nil"/>
              <w:bottom w:val="single" w:sz="8" w:space="0" w:color="auto"/>
              <w:right w:val="single" w:sz="8" w:space="0" w:color="auto"/>
            </w:tcBorders>
            <w:shd w:val="clear" w:color="auto" w:fill="auto"/>
            <w:vAlign w:val="center"/>
          </w:tcPr>
          <w:p w14:paraId="5F908A14" w14:textId="77777777" w:rsidR="00034EF7" w:rsidRPr="00D24747" w:rsidRDefault="004B68E3">
            <w:pPr>
              <w:widowControl/>
              <w:spacing w:line="276" w:lineRule="auto"/>
              <w:jc w:val="center"/>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6</w:t>
            </w:r>
            <w:r w:rsidRPr="00D24747">
              <w:rPr>
                <w:rFonts w:ascii="宋体" w:eastAsia="宋体" w:hAnsi="宋体" w:cs="宋体"/>
                <w:kern w:val="0"/>
                <w:sz w:val="24"/>
                <w:szCs w:val="24"/>
                <w:lang w:bidi="bo-CN"/>
              </w:rPr>
              <w:t>.1</w:t>
            </w:r>
            <w:r w:rsidRPr="00D24747">
              <w:rPr>
                <w:rFonts w:ascii="宋体" w:eastAsia="宋体" w:hAnsi="宋体" w:cs="宋体" w:hint="eastAsia"/>
                <w:kern w:val="0"/>
                <w:sz w:val="24"/>
                <w:szCs w:val="24"/>
                <w:lang w:bidi="bo-CN"/>
              </w:rPr>
              <w:t>多维</w:t>
            </w:r>
            <w:proofErr w:type="gramStart"/>
            <w:r w:rsidRPr="00D24747">
              <w:rPr>
                <w:rFonts w:ascii="宋体" w:eastAsia="宋体" w:hAnsi="宋体" w:cs="宋体" w:hint="eastAsia"/>
                <w:kern w:val="0"/>
                <w:sz w:val="24"/>
                <w:szCs w:val="24"/>
                <w:lang w:bidi="bo-CN"/>
              </w:rPr>
              <w:t>度</w:t>
            </w:r>
            <w:r w:rsidRPr="00D24747">
              <w:rPr>
                <w:rFonts w:ascii="宋体" w:eastAsia="宋体" w:hAnsi="宋体" w:cs="宋体"/>
                <w:kern w:val="0"/>
                <w:sz w:val="24"/>
                <w:szCs w:val="24"/>
                <w:lang w:bidi="bo-CN"/>
              </w:rPr>
              <w:t>数据</w:t>
            </w:r>
            <w:proofErr w:type="gramEnd"/>
            <w:r w:rsidRPr="00D24747">
              <w:rPr>
                <w:rFonts w:ascii="宋体" w:eastAsia="宋体" w:hAnsi="宋体" w:cs="宋体"/>
                <w:kern w:val="0"/>
                <w:sz w:val="24"/>
                <w:szCs w:val="24"/>
                <w:lang w:bidi="bo-CN"/>
              </w:rPr>
              <w:t>查询</w:t>
            </w:r>
          </w:p>
          <w:p w14:paraId="470E1CD3" w14:textId="77777777" w:rsidR="00034EF7" w:rsidRPr="00D24747" w:rsidRDefault="00034EF7">
            <w:pPr>
              <w:widowControl/>
              <w:spacing w:line="276" w:lineRule="auto"/>
              <w:jc w:val="center"/>
              <w:rPr>
                <w:rFonts w:ascii="宋体" w:eastAsia="宋体" w:hAnsi="宋体" w:cs="宋体"/>
                <w:kern w:val="0"/>
                <w:sz w:val="24"/>
                <w:szCs w:val="24"/>
                <w:lang w:bidi="bo-CN"/>
              </w:rPr>
            </w:pPr>
          </w:p>
        </w:tc>
        <w:tc>
          <w:tcPr>
            <w:tcW w:w="5528" w:type="dxa"/>
            <w:tcBorders>
              <w:top w:val="nil"/>
              <w:left w:val="nil"/>
              <w:bottom w:val="single" w:sz="8" w:space="0" w:color="auto"/>
              <w:right w:val="single" w:sz="8" w:space="0" w:color="auto"/>
            </w:tcBorders>
          </w:tcPr>
          <w:p w14:paraId="11CCFAA8"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6.1.1可根据多种条件进行筛选查询样本。包含常用字段的调用，直接搜索筛选支持查询条件与项目权限关联。</w:t>
            </w:r>
          </w:p>
          <w:p w14:paraId="7FB8B74D"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6.1.2可根据多种条件组合进行筛选查询样本。可自定义添加及删除查询条件，支持且/或多种查询方式组合。支持查询条件与项目权限关联。</w:t>
            </w:r>
          </w:p>
          <w:p w14:paraId="2A1CC6E0"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lastRenderedPageBreak/>
              <w:t>6.1.3支持对样本保存时间过长进行预警提醒，可自定义数值以便适应不同情景，如达到预警值则会标注，提醒使用人进行处理</w:t>
            </w:r>
          </w:p>
        </w:tc>
      </w:tr>
      <w:tr w:rsidR="00034EF7" w:rsidRPr="00D24747" w14:paraId="4A8F2377" w14:textId="77777777" w:rsidTr="006C4301">
        <w:trPr>
          <w:trHeight w:val="20"/>
        </w:trPr>
        <w:tc>
          <w:tcPr>
            <w:tcW w:w="1296" w:type="dxa"/>
            <w:vMerge w:val="restart"/>
            <w:tcBorders>
              <w:top w:val="single" w:sz="8" w:space="0" w:color="auto"/>
              <w:left w:val="single" w:sz="4" w:space="0" w:color="auto"/>
              <w:right w:val="single" w:sz="8" w:space="0" w:color="auto"/>
            </w:tcBorders>
            <w:shd w:val="clear" w:color="auto" w:fill="auto"/>
            <w:vAlign w:val="center"/>
          </w:tcPr>
          <w:p w14:paraId="6260C0C9" w14:textId="77777777" w:rsidR="00034EF7" w:rsidRPr="00D24747" w:rsidRDefault="004B68E3">
            <w:pPr>
              <w:widowControl/>
              <w:spacing w:line="276" w:lineRule="auto"/>
              <w:jc w:val="center"/>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lastRenderedPageBreak/>
              <w:t>7．操作日志及数据存档模块</w:t>
            </w:r>
          </w:p>
          <w:p w14:paraId="34D0DCE6" w14:textId="77777777" w:rsidR="00034EF7" w:rsidRPr="00D24747" w:rsidRDefault="00034EF7">
            <w:pPr>
              <w:widowControl/>
              <w:spacing w:line="276" w:lineRule="auto"/>
              <w:jc w:val="center"/>
              <w:rPr>
                <w:rFonts w:ascii="宋体" w:eastAsia="宋体" w:hAnsi="宋体" w:cs="宋体"/>
                <w:kern w:val="0"/>
                <w:sz w:val="24"/>
                <w:szCs w:val="24"/>
                <w:lang w:bidi="bo-CN"/>
              </w:rPr>
            </w:pPr>
          </w:p>
        </w:tc>
        <w:tc>
          <w:tcPr>
            <w:tcW w:w="1285" w:type="dxa"/>
            <w:tcBorders>
              <w:top w:val="nil"/>
              <w:left w:val="nil"/>
              <w:bottom w:val="single" w:sz="8" w:space="0" w:color="auto"/>
              <w:right w:val="single" w:sz="8" w:space="0" w:color="auto"/>
            </w:tcBorders>
            <w:shd w:val="clear" w:color="auto" w:fill="auto"/>
            <w:vAlign w:val="center"/>
          </w:tcPr>
          <w:p w14:paraId="4BB74363" w14:textId="77777777" w:rsidR="00034EF7" w:rsidRPr="00D24747" w:rsidRDefault="004B68E3">
            <w:pPr>
              <w:widowControl/>
              <w:spacing w:line="276" w:lineRule="auto"/>
              <w:jc w:val="center"/>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7</w:t>
            </w:r>
            <w:r w:rsidRPr="00D24747">
              <w:rPr>
                <w:rFonts w:ascii="宋体" w:eastAsia="宋体" w:hAnsi="宋体" w:cs="宋体"/>
                <w:kern w:val="0"/>
                <w:sz w:val="24"/>
                <w:szCs w:val="24"/>
                <w:lang w:bidi="bo-CN"/>
              </w:rPr>
              <w:t>.1</w:t>
            </w:r>
            <w:r w:rsidRPr="00D24747">
              <w:rPr>
                <w:rFonts w:ascii="宋体" w:eastAsia="宋体" w:hAnsi="宋体" w:cs="宋体" w:hint="eastAsia"/>
                <w:kern w:val="0"/>
                <w:sz w:val="24"/>
                <w:szCs w:val="24"/>
                <w:lang w:bidi="bo-CN"/>
              </w:rPr>
              <w:t>操作日志记录</w:t>
            </w:r>
          </w:p>
          <w:p w14:paraId="50A11304" w14:textId="77777777" w:rsidR="00034EF7" w:rsidRPr="00D24747" w:rsidRDefault="00034EF7">
            <w:pPr>
              <w:widowControl/>
              <w:spacing w:line="276" w:lineRule="auto"/>
              <w:jc w:val="center"/>
              <w:rPr>
                <w:rFonts w:ascii="宋体" w:eastAsia="宋体" w:hAnsi="宋体" w:cs="宋体"/>
                <w:kern w:val="0"/>
                <w:sz w:val="24"/>
                <w:szCs w:val="24"/>
                <w:lang w:bidi="bo-CN"/>
              </w:rPr>
            </w:pPr>
          </w:p>
        </w:tc>
        <w:tc>
          <w:tcPr>
            <w:tcW w:w="5528" w:type="dxa"/>
            <w:tcBorders>
              <w:top w:val="nil"/>
              <w:left w:val="nil"/>
              <w:bottom w:val="single" w:sz="8" w:space="0" w:color="auto"/>
              <w:right w:val="single" w:sz="8" w:space="0" w:color="auto"/>
            </w:tcBorders>
          </w:tcPr>
          <w:p w14:paraId="4207DCE9"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 xml:space="preserve">7.1.1 具有系统操作日志功能，允许读取后台操作数据，支持对每一环节的操作有日志记录 </w:t>
            </w:r>
          </w:p>
          <w:p w14:paraId="42B29D01"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 xml:space="preserve">可详细记录用户登录、操作时间、IP 地址、操作结果等信息。 </w:t>
            </w:r>
          </w:p>
          <w:p w14:paraId="593DF858"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 xml:space="preserve">7.1.2限制系统操日志的写入功能，确保日志信息不可更改及删除。 </w:t>
            </w:r>
          </w:p>
          <w:p w14:paraId="06B0E007"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7.1.3 支持多条件综合检索操作日志及表单导出</w:t>
            </w:r>
          </w:p>
        </w:tc>
      </w:tr>
      <w:tr w:rsidR="00034EF7" w:rsidRPr="00D24747" w14:paraId="2912585A" w14:textId="77777777" w:rsidTr="006C4301">
        <w:trPr>
          <w:trHeight w:val="20"/>
        </w:trPr>
        <w:tc>
          <w:tcPr>
            <w:tcW w:w="1296" w:type="dxa"/>
            <w:vMerge/>
            <w:tcBorders>
              <w:left w:val="single" w:sz="4" w:space="0" w:color="auto"/>
              <w:bottom w:val="single" w:sz="8" w:space="0" w:color="auto"/>
              <w:right w:val="single" w:sz="8" w:space="0" w:color="auto"/>
            </w:tcBorders>
            <w:shd w:val="clear" w:color="auto" w:fill="auto"/>
            <w:vAlign w:val="center"/>
          </w:tcPr>
          <w:p w14:paraId="233C73AB" w14:textId="77777777" w:rsidR="00034EF7" w:rsidRPr="00D24747" w:rsidRDefault="00034EF7">
            <w:pPr>
              <w:widowControl/>
              <w:spacing w:line="276" w:lineRule="auto"/>
              <w:jc w:val="center"/>
              <w:rPr>
                <w:rFonts w:ascii="宋体" w:eastAsia="宋体" w:hAnsi="宋体" w:cs="宋体"/>
                <w:kern w:val="0"/>
                <w:sz w:val="24"/>
                <w:szCs w:val="24"/>
                <w:lang w:bidi="bo-CN"/>
              </w:rPr>
            </w:pPr>
          </w:p>
        </w:tc>
        <w:tc>
          <w:tcPr>
            <w:tcW w:w="1285" w:type="dxa"/>
            <w:tcBorders>
              <w:top w:val="nil"/>
              <w:left w:val="nil"/>
              <w:bottom w:val="single" w:sz="4" w:space="0" w:color="auto"/>
              <w:right w:val="single" w:sz="8" w:space="0" w:color="auto"/>
            </w:tcBorders>
            <w:shd w:val="clear" w:color="auto" w:fill="auto"/>
            <w:vAlign w:val="center"/>
          </w:tcPr>
          <w:p w14:paraId="612E1FD7" w14:textId="77777777" w:rsidR="00034EF7" w:rsidRPr="00D24747" w:rsidRDefault="004B68E3">
            <w:pPr>
              <w:widowControl/>
              <w:spacing w:line="276" w:lineRule="auto"/>
              <w:jc w:val="center"/>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7.2系统备份</w:t>
            </w:r>
          </w:p>
        </w:tc>
        <w:tc>
          <w:tcPr>
            <w:tcW w:w="5528" w:type="dxa"/>
            <w:tcBorders>
              <w:top w:val="nil"/>
              <w:left w:val="nil"/>
              <w:bottom w:val="single" w:sz="8" w:space="0" w:color="auto"/>
              <w:right w:val="single" w:sz="8" w:space="0" w:color="auto"/>
            </w:tcBorders>
          </w:tcPr>
          <w:p w14:paraId="5E03DC32"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7.2.1系统可实现手动备份、自动备份功能，备份数据信息，保障应急事件发生，可及时灾难性修复</w:t>
            </w:r>
          </w:p>
          <w:p w14:paraId="41886834"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7.2.2系统可设置备份策略</w:t>
            </w:r>
          </w:p>
        </w:tc>
      </w:tr>
      <w:tr w:rsidR="00034EF7" w:rsidRPr="00D24747" w14:paraId="7D71100A" w14:textId="77777777" w:rsidTr="006C4301">
        <w:trPr>
          <w:trHeight w:val="20"/>
        </w:trPr>
        <w:tc>
          <w:tcPr>
            <w:tcW w:w="1296" w:type="dxa"/>
            <w:vMerge w:val="restart"/>
            <w:tcBorders>
              <w:top w:val="single" w:sz="8" w:space="0" w:color="auto"/>
              <w:left w:val="single" w:sz="4" w:space="0" w:color="auto"/>
              <w:right w:val="single" w:sz="8" w:space="0" w:color="auto"/>
            </w:tcBorders>
            <w:shd w:val="clear" w:color="auto" w:fill="auto"/>
            <w:vAlign w:val="center"/>
          </w:tcPr>
          <w:p w14:paraId="70506B89" w14:textId="77777777" w:rsidR="00034EF7" w:rsidRPr="00D24747" w:rsidRDefault="004B68E3">
            <w:pPr>
              <w:widowControl/>
              <w:spacing w:line="276" w:lineRule="auto"/>
              <w:jc w:val="center"/>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8</w:t>
            </w:r>
            <w:r w:rsidRPr="00D24747">
              <w:rPr>
                <w:rFonts w:ascii="宋体" w:eastAsia="宋体" w:hAnsi="宋体" w:cs="宋体"/>
                <w:kern w:val="0"/>
                <w:sz w:val="24"/>
                <w:szCs w:val="24"/>
                <w:lang w:bidi="bo-CN"/>
              </w:rPr>
              <w:t>.权限管理</w:t>
            </w:r>
            <w:r w:rsidRPr="00D24747">
              <w:rPr>
                <w:rFonts w:ascii="宋体" w:eastAsia="宋体" w:hAnsi="宋体" w:cs="宋体" w:hint="eastAsia"/>
                <w:kern w:val="0"/>
                <w:sz w:val="24"/>
                <w:szCs w:val="24"/>
                <w:lang w:bidi="bo-CN"/>
              </w:rPr>
              <w:t>模块</w:t>
            </w:r>
          </w:p>
          <w:p w14:paraId="583A68C5" w14:textId="77777777" w:rsidR="00034EF7" w:rsidRPr="00D24747" w:rsidRDefault="00034EF7">
            <w:pPr>
              <w:widowControl/>
              <w:spacing w:line="276" w:lineRule="auto"/>
              <w:jc w:val="center"/>
              <w:rPr>
                <w:rFonts w:ascii="宋体" w:eastAsia="宋体" w:hAnsi="宋体" w:cs="宋体"/>
                <w:kern w:val="0"/>
                <w:sz w:val="24"/>
                <w:szCs w:val="24"/>
                <w:lang w:bidi="bo-CN"/>
              </w:rPr>
            </w:pPr>
          </w:p>
        </w:tc>
        <w:tc>
          <w:tcPr>
            <w:tcW w:w="1285" w:type="dxa"/>
            <w:tcBorders>
              <w:top w:val="nil"/>
              <w:left w:val="nil"/>
              <w:bottom w:val="single" w:sz="4" w:space="0" w:color="auto"/>
              <w:right w:val="single" w:sz="8" w:space="0" w:color="auto"/>
            </w:tcBorders>
            <w:shd w:val="clear" w:color="auto" w:fill="auto"/>
            <w:vAlign w:val="center"/>
          </w:tcPr>
          <w:p w14:paraId="53D22D19" w14:textId="77777777" w:rsidR="00034EF7" w:rsidRPr="00D24747" w:rsidRDefault="004B68E3">
            <w:pPr>
              <w:widowControl/>
              <w:spacing w:line="276" w:lineRule="auto"/>
              <w:jc w:val="center"/>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8</w:t>
            </w:r>
            <w:r w:rsidRPr="00D24747">
              <w:rPr>
                <w:rFonts w:ascii="宋体" w:eastAsia="宋体" w:hAnsi="宋体" w:cs="宋体"/>
                <w:kern w:val="0"/>
                <w:sz w:val="24"/>
                <w:szCs w:val="24"/>
                <w:lang w:bidi="bo-CN"/>
              </w:rPr>
              <w:t>.1</w:t>
            </w:r>
            <w:r w:rsidRPr="00D24747">
              <w:rPr>
                <w:rFonts w:ascii="宋体" w:eastAsia="宋体" w:hAnsi="宋体" w:cs="宋体" w:hint="eastAsia"/>
                <w:kern w:val="0"/>
                <w:sz w:val="24"/>
                <w:szCs w:val="24"/>
                <w:lang w:bidi="bo-CN"/>
              </w:rPr>
              <w:t>权限分配</w:t>
            </w:r>
          </w:p>
        </w:tc>
        <w:tc>
          <w:tcPr>
            <w:tcW w:w="5528" w:type="dxa"/>
            <w:tcBorders>
              <w:top w:val="nil"/>
              <w:left w:val="nil"/>
              <w:bottom w:val="single" w:sz="8" w:space="0" w:color="auto"/>
              <w:right w:val="single" w:sz="8" w:space="0" w:color="auto"/>
            </w:tcBorders>
          </w:tcPr>
          <w:p w14:paraId="6BE79A58"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 xml:space="preserve">8.1.1支持用户-角色权限体系，用户权限由分配给此用户的角色决定，一个角色可以分配 给多个用户。对系统的每一个使用者分配不同功能的使用权限。 </w:t>
            </w:r>
          </w:p>
          <w:p w14:paraId="786CB538"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8.1.2 系统支持自定义不同的角色，一个角色可以分配给多个用户，角色决定了用户管理权限，不同的用户角色对应不同的用户权限，设置的用户权限可以限定对样本录入、查询统计、出库、系统管理、系统设置等用户活动，可设置的角色自定义</w:t>
            </w:r>
          </w:p>
        </w:tc>
      </w:tr>
      <w:tr w:rsidR="00034EF7" w:rsidRPr="00D24747" w14:paraId="701303D0" w14:textId="77777777" w:rsidTr="006C4301">
        <w:trPr>
          <w:trHeight w:val="786"/>
        </w:trPr>
        <w:tc>
          <w:tcPr>
            <w:tcW w:w="1296" w:type="dxa"/>
            <w:vMerge/>
            <w:tcBorders>
              <w:left w:val="single" w:sz="4" w:space="0" w:color="auto"/>
              <w:bottom w:val="single" w:sz="8" w:space="0" w:color="auto"/>
              <w:right w:val="single" w:sz="8" w:space="0" w:color="auto"/>
            </w:tcBorders>
            <w:shd w:val="clear" w:color="auto" w:fill="auto"/>
            <w:vAlign w:val="center"/>
          </w:tcPr>
          <w:p w14:paraId="089032DD" w14:textId="77777777" w:rsidR="00034EF7" w:rsidRPr="00D24747" w:rsidRDefault="00034EF7">
            <w:pPr>
              <w:widowControl/>
              <w:jc w:val="left"/>
              <w:rPr>
                <w:rFonts w:ascii="宋体" w:eastAsia="宋体" w:hAnsi="宋体" w:cs="宋体"/>
                <w:kern w:val="0"/>
                <w:sz w:val="24"/>
                <w:szCs w:val="24"/>
                <w:lang w:bidi="bo-CN"/>
              </w:rPr>
            </w:pPr>
          </w:p>
        </w:tc>
        <w:tc>
          <w:tcPr>
            <w:tcW w:w="1285" w:type="dxa"/>
            <w:tcBorders>
              <w:top w:val="nil"/>
              <w:left w:val="nil"/>
              <w:bottom w:val="single" w:sz="4" w:space="0" w:color="auto"/>
              <w:right w:val="single" w:sz="8" w:space="0" w:color="auto"/>
            </w:tcBorders>
            <w:shd w:val="clear" w:color="auto" w:fill="auto"/>
            <w:vAlign w:val="center"/>
          </w:tcPr>
          <w:p w14:paraId="1EFBEB6E" w14:textId="77777777" w:rsidR="00034EF7" w:rsidRPr="00D24747" w:rsidRDefault="004B68E3">
            <w:pPr>
              <w:widowControl/>
              <w:spacing w:line="276" w:lineRule="auto"/>
              <w:jc w:val="center"/>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8.2用户账号管理</w:t>
            </w:r>
          </w:p>
        </w:tc>
        <w:tc>
          <w:tcPr>
            <w:tcW w:w="5528" w:type="dxa"/>
            <w:tcBorders>
              <w:top w:val="nil"/>
              <w:left w:val="nil"/>
              <w:bottom w:val="single" w:sz="4" w:space="0" w:color="auto"/>
              <w:right w:val="single" w:sz="8" w:space="0" w:color="auto"/>
            </w:tcBorders>
          </w:tcPr>
          <w:p w14:paraId="41E64313"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8.2.1具有权限的用户账号可设置新的登录账号，登录账号信息包括登录名，用户名，及登录密码</w:t>
            </w:r>
          </w:p>
          <w:p w14:paraId="39A816A1"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8.2.2可进行密码的修改及除等登录</w:t>
            </w:r>
            <w:proofErr w:type="gramStart"/>
            <w:r w:rsidRPr="00D24747">
              <w:rPr>
                <w:rFonts w:ascii="宋体" w:eastAsia="宋体" w:hAnsi="宋体" w:cs="宋体" w:hint="eastAsia"/>
                <w:kern w:val="0"/>
                <w:sz w:val="24"/>
                <w:szCs w:val="24"/>
                <w:lang w:bidi="bo-CN"/>
              </w:rPr>
              <w:t>名信息</w:t>
            </w:r>
            <w:proofErr w:type="gramEnd"/>
            <w:r w:rsidRPr="00D24747">
              <w:rPr>
                <w:rFonts w:ascii="宋体" w:eastAsia="宋体" w:hAnsi="宋体" w:cs="宋体" w:hint="eastAsia"/>
                <w:kern w:val="0"/>
                <w:sz w:val="24"/>
                <w:szCs w:val="24"/>
                <w:lang w:bidi="bo-CN"/>
              </w:rPr>
              <w:t>的修改，</w:t>
            </w:r>
          </w:p>
          <w:p w14:paraId="0078F975"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8.2.3可设置账号的有效期，有效期内账号均可登录</w:t>
            </w:r>
          </w:p>
          <w:p w14:paraId="418395B4" w14:textId="77777777" w:rsidR="00034EF7" w:rsidRPr="00D24747" w:rsidRDefault="004B68E3">
            <w:pPr>
              <w:widowControl/>
              <w:spacing w:line="276" w:lineRule="auto"/>
              <w:jc w:val="left"/>
              <w:rPr>
                <w:rFonts w:ascii="宋体" w:eastAsia="宋体" w:hAnsi="宋体" w:cs="宋体"/>
                <w:color w:val="FF0000"/>
                <w:kern w:val="0"/>
                <w:sz w:val="24"/>
                <w:szCs w:val="24"/>
                <w:lang w:bidi="bo-CN"/>
              </w:rPr>
            </w:pPr>
            <w:r w:rsidRPr="00D24747">
              <w:rPr>
                <w:rFonts w:ascii="宋体" w:eastAsia="宋体" w:hAnsi="宋体" w:cs="宋体" w:hint="eastAsia"/>
                <w:kern w:val="0"/>
                <w:sz w:val="24"/>
                <w:szCs w:val="24"/>
                <w:lang w:bidi="bo-CN"/>
              </w:rPr>
              <w:t>8.2.4可设置账号停用与启用，停用账号不可进行登录</w:t>
            </w:r>
          </w:p>
        </w:tc>
      </w:tr>
      <w:tr w:rsidR="00034EF7" w:rsidRPr="00D24747" w14:paraId="48D5CBDE" w14:textId="77777777" w:rsidTr="006C4301">
        <w:trPr>
          <w:trHeight w:val="786"/>
        </w:trPr>
        <w:tc>
          <w:tcPr>
            <w:tcW w:w="1296" w:type="dxa"/>
            <w:tcBorders>
              <w:top w:val="single" w:sz="8" w:space="0" w:color="auto"/>
              <w:left w:val="single" w:sz="4" w:space="0" w:color="auto"/>
              <w:bottom w:val="single" w:sz="8" w:space="0" w:color="auto"/>
              <w:right w:val="single" w:sz="8" w:space="0" w:color="auto"/>
            </w:tcBorders>
            <w:shd w:val="clear" w:color="auto" w:fill="auto"/>
            <w:vAlign w:val="center"/>
          </w:tcPr>
          <w:p w14:paraId="758142A5" w14:textId="77777777" w:rsidR="00034EF7" w:rsidRPr="00D24747" w:rsidRDefault="004B68E3">
            <w:pPr>
              <w:widowControl/>
              <w:jc w:val="left"/>
              <w:rPr>
                <w:rFonts w:ascii="宋体" w:eastAsia="宋体" w:hAnsi="宋体"/>
              </w:rPr>
            </w:pPr>
            <w:r w:rsidRPr="00D24747">
              <w:rPr>
                <w:rFonts w:ascii="宋体" w:eastAsia="宋体" w:hAnsi="宋体" w:cs="宋体" w:hint="eastAsia"/>
                <w:kern w:val="0"/>
                <w:sz w:val="24"/>
                <w:szCs w:val="24"/>
                <w:lang w:bidi="bo-CN"/>
              </w:rPr>
              <w:t>9</w:t>
            </w:r>
            <w:r w:rsidRPr="00D24747">
              <w:rPr>
                <w:rFonts w:ascii="宋体" w:eastAsia="宋体" w:hAnsi="宋体" w:cs="宋体"/>
                <w:kern w:val="0"/>
                <w:sz w:val="24"/>
                <w:szCs w:val="24"/>
                <w:lang w:bidi="bo-CN"/>
              </w:rPr>
              <w:t>.</w:t>
            </w:r>
            <w:r w:rsidRPr="00D24747">
              <w:rPr>
                <w:rFonts w:ascii="宋体" w:eastAsia="宋体" w:hAnsi="宋体" w:hint="eastAsia"/>
              </w:rPr>
              <w:t xml:space="preserve"> </w:t>
            </w:r>
            <w:r w:rsidRPr="00D24747">
              <w:rPr>
                <w:rFonts w:ascii="宋体" w:eastAsia="宋体" w:hAnsi="宋体" w:cs="宋体" w:hint="eastAsia"/>
                <w:kern w:val="0"/>
                <w:sz w:val="24"/>
                <w:szCs w:val="24"/>
                <w:lang w:bidi="bo-CN"/>
              </w:rPr>
              <w:t>数据统计模块</w:t>
            </w:r>
          </w:p>
          <w:p w14:paraId="7AE6AD3F" w14:textId="77777777" w:rsidR="00034EF7" w:rsidRPr="00D24747" w:rsidRDefault="00034EF7">
            <w:pPr>
              <w:widowControl/>
              <w:spacing w:line="276" w:lineRule="auto"/>
              <w:jc w:val="center"/>
              <w:rPr>
                <w:rFonts w:ascii="宋体" w:eastAsia="宋体" w:hAnsi="宋体" w:cs="宋体"/>
                <w:kern w:val="0"/>
                <w:sz w:val="24"/>
                <w:szCs w:val="24"/>
                <w:lang w:bidi="bo-CN"/>
              </w:rPr>
            </w:pPr>
          </w:p>
        </w:tc>
        <w:tc>
          <w:tcPr>
            <w:tcW w:w="1285" w:type="dxa"/>
            <w:tcBorders>
              <w:top w:val="nil"/>
              <w:left w:val="nil"/>
              <w:bottom w:val="single" w:sz="4" w:space="0" w:color="auto"/>
              <w:right w:val="single" w:sz="8" w:space="0" w:color="auto"/>
            </w:tcBorders>
            <w:shd w:val="clear" w:color="auto" w:fill="auto"/>
            <w:vAlign w:val="center"/>
          </w:tcPr>
          <w:p w14:paraId="7E914D15" w14:textId="77777777" w:rsidR="00034EF7" w:rsidRPr="00D24747" w:rsidRDefault="004B68E3">
            <w:pPr>
              <w:widowControl/>
              <w:spacing w:line="276" w:lineRule="auto"/>
              <w:jc w:val="center"/>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9.1不同样本在库状态分类统计</w:t>
            </w:r>
          </w:p>
        </w:tc>
        <w:tc>
          <w:tcPr>
            <w:tcW w:w="5528" w:type="dxa"/>
            <w:tcBorders>
              <w:top w:val="nil"/>
              <w:left w:val="nil"/>
              <w:bottom w:val="single" w:sz="4" w:space="0" w:color="auto"/>
              <w:right w:val="single" w:sz="8" w:space="0" w:color="auto"/>
            </w:tcBorders>
          </w:tcPr>
          <w:p w14:paraId="5B36953F"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9.1.1按照固定字段可对样本进行分类统计，以柱形图或者饼形图形式显示</w:t>
            </w:r>
          </w:p>
          <w:p w14:paraId="5AD56D7A"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9.1.2统计数量随样本数量变化而变化</w:t>
            </w:r>
          </w:p>
        </w:tc>
      </w:tr>
      <w:tr w:rsidR="00034EF7" w:rsidRPr="00D24747" w14:paraId="2CDB3575" w14:textId="77777777" w:rsidTr="006C4301">
        <w:trPr>
          <w:trHeight w:val="20"/>
        </w:trPr>
        <w:tc>
          <w:tcPr>
            <w:tcW w:w="1296" w:type="dxa"/>
            <w:vMerge w:val="restart"/>
            <w:tcBorders>
              <w:top w:val="single" w:sz="8" w:space="0" w:color="auto"/>
              <w:left w:val="single" w:sz="4" w:space="0" w:color="auto"/>
              <w:right w:val="single" w:sz="8" w:space="0" w:color="auto"/>
            </w:tcBorders>
            <w:shd w:val="clear" w:color="auto" w:fill="auto"/>
            <w:vAlign w:val="center"/>
          </w:tcPr>
          <w:p w14:paraId="4CFAE8BA" w14:textId="77777777" w:rsidR="00034EF7" w:rsidRPr="00D24747" w:rsidRDefault="004B68E3">
            <w:pPr>
              <w:widowControl/>
              <w:spacing w:line="276" w:lineRule="auto"/>
              <w:jc w:val="center"/>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10</w:t>
            </w:r>
            <w:r w:rsidRPr="00D24747">
              <w:rPr>
                <w:rFonts w:ascii="宋体" w:eastAsia="宋体" w:hAnsi="宋体" w:cs="宋体"/>
                <w:kern w:val="0"/>
                <w:sz w:val="24"/>
                <w:szCs w:val="24"/>
                <w:lang w:bidi="bo-CN"/>
              </w:rPr>
              <w:t>.</w:t>
            </w:r>
            <w:r w:rsidRPr="00D24747">
              <w:rPr>
                <w:rFonts w:ascii="宋体" w:eastAsia="宋体" w:hAnsi="宋体" w:hint="eastAsia"/>
              </w:rPr>
              <w:t xml:space="preserve"> </w:t>
            </w:r>
            <w:r w:rsidRPr="00D24747">
              <w:rPr>
                <w:rFonts w:ascii="宋体" w:eastAsia="宋体" w:hAnsi="宋体" w:cs="宋体" w:hint="eastAsia"/>
                <w:kern w:val="0"/>
                <w:sz w:val="24"/>
                <w:szCs w:val="24"/>
                <w:lang w:bidi="bo-CN"/>
              </w:rPr>
              <w:t>研究项目管理模块</w:t>
            </w:r>
          </w:p>
        </w:tc>
        <w:tc>
          <w:tcPr>
            <w:tcW w:w="1285" w:type="dxa"/>
            <w:tcBorders>
              <w:top w:val="nil"/>
              <w:left w:val="nil"/>
              <w:bottom w:val="single" w:sz="4" w:space="0" w:color="auto"/>
              <w:right w:val="single" w:sz="8" w:space="0" w:color="auto"/>
            </w:tcBorders>
            <w:shd w:val="clear" w:color="auto" w:fill="auto"/>
            <w:vAlign w:val="center"/>
          </w:tcPr>
          <w:p w14:paraId="50BF02AF" w14:textId="77777777" w:rsidR="00034EF7" w:rsidRPr="00D24747" w:rsidRDefault="004B68E3">
            <w:pPr>
              <w:widowControl/>
              <w:spacing w:line="276" w:lineRule="auto"/>
              <w:jc w:val="center"/>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10.1研究项目信息管理</w:t>
            </w:r>
          </w:p>
        </w:tc>
        <w:tc>
          <w:tcPr>
            <w:tcW w:w="5528" w:type="dxa"/>
            <w:tcBorders>
              <w:top w:val="nil"/>
              <w:left w:val="nil"/>
              <w:bottom w:val="single" w:sz="4" w:space="0" w:color="auto"/>
              <w:right w:val="single" w:sz="8" w:space="0" w:color="auto"/>
            </w:tcBorders>
          </w:tcPr>
          <w:p w14:paraId="4CC62061"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10.1.1可设置研究项目，填写所需要的项目信息，设置项目拟收集的样本总量</w:t>
            </w:r>
          </w:p>
          <w:p w14:paraId="4AD6C89E"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10.1.2上传文或图片进行保存，亦可下载查看</w:t>
            </w:r>
          </w:p>
        </w:tc>
      </w:tr>
      <w:tr w:rsidR="00034EF7" w:rsidRPr="00D24747" w14:paraId="538D3E20" w14:textId="77777777" w:rsidTr="006C4301">
        <w:trPr>
          <w:trHeight w:val="20"/>
        </w:trPr>
        <w:tc>
          <w:tcPr>
            <w:tcW w:w="1296" w:type="dxa"/>
            <w:vMerge/>
            <w:tcBorders>
              <w:left w:val="single" w:sz="4" w:space="0" w:color="auto"/>
              <w:right w:val="single" w:sz="8" w:space="0" w:color="auto"/>
            </w:tcBorders>
            <w:vAlign w:val="center"/>
          </w:tcPr>
          <w:p w14:paraId="709E9E18" w14:textId="77777777" w:rsidR="00034EF7" w:rsidRPr="00D24747" w:rsidRDefault="00034EF7">
            <w:pPr>
              <w:widowControl/>
              <w:spacing w:line="276" w:lineRule="auto"/>
              <w:jc w:val="left"/>
              <w:rPr>
                <w:rFonts w:ascii="宋体" w:eastAsia="宋体" w:hAnsi="宋体" w:cs="宋体"/>
                <w:kern w:val="0"/>
                <w:sz w:val="24"/>
                <w:szCs w:val="24"/>
                <w:lang w:bidi="bo-CN"/>
              </w:rPr>
            </w:pPr>
          </w:p>
        </w:tc>
        <w:tc>
          <w:tcPr>
            <w:tcW w:w="1285" w:type="dxa"/>
            <w:tcBorders>
              <w:top w:val="single" w:sz="4" w:space="0" w:color="auto"/>
              <w:left w:val="nil"/>
              <w:bottom w:val="single" w:sz="8" w:space="0" w:color="auto"/>
              <w:right w:val="single" w:sz="8" w:space="0" w:color="auto"/>
            </w:tcBorders>
            <w:shd w:val="clear" w:color="auto" w:fill="auto"/>
            <w:vAlign w:val="center"/>
          </w:tcPr>
          <w:p w14:paraId="102401B2" w14:textId="77777777" w:rsidR="00034EF7" w:rsidRPr="00D24747" w:rsidRDefault="004B68E3">
            <w:pPr>
              <w:widowControl/>
              <w:spacing w:line="276" w:lineRule="auto"/>
              <w:jc w:val="center"/>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10.2按项目收集进度统计</w:t>
            </w:r>
          </w:p>
        </w:tc>
        <w:tc>
          <w:tcPr>
            <w:tcW w:w="5528" w:type="dxa"/>
            <w:tcBorders>
              <w:top w:val="single" w:sz="4" w:space="0" w:color="auto"/>
              <w:left w:val="nil"/>
              <w:bottom w:val="single" w:sz="8" w:space="0" w:color="auto"/>
              <w:right w:val="single" w:sz="8" w:space="0" w:color="auto"/>
            </w:tcBorders>
          </w:tcPr>
          <w:p w14:paraId="7B5EF746"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10.2.1对于项目信息进行显示</w:t>
            </w:r>
          </w:p>
          <w:p w14:paraId="5061D09F"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10.2.2根据项目收集进度对比拟</w:t>
            </w:r>
            <w:proofErr w:type="gramStart"/>
            <w:r w:rsidRPr="00D24747">
              <w:rPr>
                <w:rFonts w:ascii="宋体" w:eastAsia="宋体" w:hAnsi="宋体" w:cs="宋体" w:hint="eastAsia"/>
                <w:kern w:val="0"/>
                <w:sz w:val="24"/>
                <w:szCs w:val="24"/>
                <w:lang w:bidi="bo-CN"/>
              </w:rPr>
              <w:t>收集总</w:t>
            </w:r>
            <w:proofErr w:type="gramEnd"/>
            <w:r w:rsidRPr="00D24747">
              <w:rPr>
                <w:rFonts w:ascii="宋体" w:eastAsia="宋体" w:hAnsi="宋体" w:cs="宋体" w:hint="eastAsia"/>
                <w:kern w:val="0"/>
                <w:sz w:val="24"/>
                <w:szCs w:val="24"/>
                <w:lang w:bidi="bo-CN"/>
              </w:rPr>
              <w:t>样本进行预估进度情况显示</w:t>
            </w:r>
          </w:p>
        </w:tc>
      </w:tr>
      <w:tr w:rsidR="00034EF7" w:rsidRPr="00D24747" w14:paraId="551F1BF8" w14:textId="77777777" w:rsidTr="006C4301">
        <w:trPr>
          <w:trHeight w:val="20"/>
        </w:trPr>
        <w:tc>
          <w:tcPr>
            <w:tcW w:w="1296" w:type="dxa"/>
            <w:vMerge w:val="restart"/>
            <w:tcBorders>
              <w:top w:val="single" w:sz="8" w:space="0" w:color="auto"/>
              <w:left w:val="single" w:sz="4" w:space="0" w:color="auto"/>
              <w:bottom w:val="single" w:sz="8" w:space="0" w:color="auto"/>
              <w:right w:val="single" w:sz="8" w:space="0" w:color="auto"/>
            </w:tcBorders>
            <w:shd w:val="clear" w:color="auto" w:fill="auto"/>
            <w:vAlign w:val="center"/>
          </w:tcPr>
          <w:p w14:paraId="6E10BD18" w14:textId="77777777" w:rsidR="00034EF7" w:rsidRPr="00D24747" w:rsidRDefault="004B68E3">
            <w:pPr>
              <w:widowControl/>
              <w:spacing w:line="276" w:lineRule="auto"/>
              <w:jc w:val="center"/>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lastRenderedPageBreak/>
              <w:t>11</w:t>
            </w:r>
            <w:r w:rsidRPr="00D24747">
              <w:rPr>
                <w:rFonts w:ascii="宋体" w:eastAsia="宋体" w:hAnsi="宋体" w:cs="宋体"/>
                <w:kern w:val="0"/>
                <w:sz w:val="24"/>
                <w:szCs w:val="24"/>
                <w:lang w:bidi="bo-CN"/>
              </w:rPr>
              <w:t>.</w:t>
            </w:r>
            <w:r w:rsidRPr="00D24747">
              <w:rPr>
                <w:rFonts w:ascii="宋体" w:eastAsia="宋体" w:hAnsi="宋体" w:cs="宋体" w:hint="eastAsia"/>
                <w:kern w:val="0"/>
                <w:sz w:val="24"/>
                <w:szCs w:val="24"/>
                <w:lang w:bidi="bo-CN"/>
              </w:rPr>
              <w:t>系统设置模块</w:t>
            </w:r>
          </w:p>
        </w:tc>
        <w:tc>
          <w:tcPr>
            <w:tcW w:w="1285" w:type="dxa"/>
            <w:tcBorders>
              <w:top w:val="nil"/>
              <w:left w:val="nil"/>
              <w:bottom w:val="single" w:sz="8" w:space="0" w:color="auto"/>
              <w:right w:val="single" w:sz="8" w:space="0" w:color="auto"/>
            </w:tcBorders>
            <w:shd w:val="clear" w:color="auto" w:fill="auto"/>
            <w:vAlign w:val="center"/>
          </w:tcPr>
          <w:p w14:paraId="133330D7" w14:textId="77777777" w:rsidR="00034EF7" w:rsidRPr="00D24747" w:rsidRDefault="004B68E3">
            <w:pPr>
              <w:widowControl/>
              <w:spacing w:line="276" w:lineRule="auto"/>
              <w:jc w:val="center"/>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11.1字段管理</w:t>
            </w:r>
          </w:p>
        </w:tc>
        <w:tc>
          <w:tcPr>
            <w:tcW w:w="5528" w:type="dxa"/>
            <w:tcBorders>
              <w:top w:val="nil"/>
              <w:left w:val="nil"/>
              <w:bottom w:val="single" w:sz="8" w:space="0" w:color="auto"/>
              <w:right w:val="single" w:sz="8" w:space="0" w:color="auto"/>
            </w:tcBorders>
          </w:tcPr>
          <w:p w14:paraId="567D9A38"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11.1.1可对患者字段进行自定义设置</w:t>
            </w:r>
          </w:p>
          <w:p w14:paraId="2B9243D1"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11.1.2对样本管理相关字段进行自定义设置</w:t>
            </w:r>
          </w:p>
          <w:p w14:paraId="2DE569F8"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11.1.3设置字段格式包括文本，单选，多选，下拉列表等</w:t>
            </w:r>
          </w:p>
        </w:tc>
      </w:tr>
      <w:tr w:rsidR="00034EF7" w:rsidRPr="00D24747" w14:paraId="2AEB57FC" w14:textId="77777777" w:rsidTr="006C4301">
        <w:trPr>
          <w:trHeight w:val="20"/>
        </w:trPr>
        <w:tc>
          <w:tcPr>
            <w:tcW w:w="1296" w:type="dxa"/>
            <w:vMerge/>
            <w:tcBorders>
              <w:top w:val="single" w:sz="8" w:space="0" w:color="auto"/>
              <w:left w:val="single" w:sz="4" w:space="0" w:color="auto"/>
              <w:bottom w:val="single" w:sz="8" w:space="0" w:color="auto"/>
              <w:right w:val="single" w:sz="8" w:space="0" w:color="auto"/>
            </w:tcBorders>
            <w:vAlign w:val="center"/>
          </w:tcPr>
          <w:p w14:paraId="2580E0DF" w14:textId="77777777" w:rsidR="00034EF7" w:rsidRPr="00D24747" w:rsidRDefault="00034EF7">
            <w:pPr>
              <w:widowControl/>
              <w:spacing w:line="276" w:lineRule="auto"/>
              <w:jc w:val="left"/>
              <w:rPr>
                <w:rFonts w:ascii="宋体" w:eastAsia="宋体" w:hAnsi="宋体" w:cs="宋体"/>
                <w:kern w:val="0"/>
                <w:sz w:val="24"/>
                <w:szCs w:val="24"/>
                <w:lang w:bidi="bo-CN"/>
              </w:rPr>
            </w:pPr>
          </w:p>
        </w:tc>
        <w:tc>
          <w:tcPr>
            <w:tcW w:w="1285" w:type="dxa"/>
            <w:tcBorders>
              <w:top w:val="nil"/>
              <w:left w:val="nil"/>
              <w:bottom w:val="single" w:sz="8" w:space="0" w:color="auto"/>
              <w:right w:val="single" w:sz="8" w:space="0" w:color="auto"/>
            </w:tcBorders>
            <w:shd w:val="clear" w:color="auto" w:fill="auto"/>
            <w:vAlign w:val="center"/>
          </w:tcPr>
          <w:p w14:paraId="5C3F9471" w14:textId="77777777" w:rsidR="00034EF7" w:rsidRPr="00D24747" w:rsidRDefault="004B68E3">
            <w:pPr>
              <w:widowControl/>
              <w:spacing w:line="276" w:lineRule="auto"/>
              <w:jc w:val="center"/>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11.2样本类型管理</w:t>
            </w:r>
          </w:p>
        </w:tc>
        <w:tc>
          <w:tcPr>
            <w:tcW w:w="5528" w:type="dxa"/>
            <w:tcBorders>
              <w:top w:val="nil"/>
              <w:left w:val="nil"/>
              <w:bottom w:val="single" w:sz="8" w:space="0" w:color="auto"/>
              <w:right w:val="single" w:sz="8" w:space="0" w:color="auto"/>
            </w:tcBorders>
          </w:tcPr>
          <w:p w14:paraId="52CDA298"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11.2.1设置样本类型字段，不同样本可选择样本对应颜色（颜色在容器内位置可显示）</w:t>
            </w:r>
          </w:p>
          <w:p w14:paraId="0E2E8D31"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11.2.2设置不同样本存储预警时间，包括到期时间，及到期前提醒时间</w:t>
            </w:r>
          </w:p>
        </w:tc>
      </w:tr>
      <w:tr w:rsidR="00034EF7" w:rsidRPr="00D24747" w14:paraId="767CDFB5" w14:textId="77777777" w:rsidTr="006C4301">
        <w:trPr>
          <w:trHeight w:val="20"/>
        </w:trPr>
        <w:tc>
          <w:tcPr>
            <w:tcW w:w="1296" w:type="dxa"/>
            <w:vMerge/>
            <w:tcBorders>
              <w:top w:val="single" w:sz="8" w:space="0" w:color="auto"/>
              <w:left w:val="single" w:sz="4" w:space="0" w:color="auto"/>
              <w:bottom w:val="single" w:sz="8" w:space="0" w:color="auto"/>
              <w:right w:val="single" w:sz="8" w:space="0" w:color="auto"/>
            </w:tcBorders>
            <w:vAlign w:val="center"/>
          </w:tcPr>
          <w:p w14:paraId="219B2774" w14:textId="77777777" w:rsidR="00034EF7" w:rsidRPr="00D24747" w:rsidRDefault="00034EF7">
            <w:pPr>
              <w:widowControl/>
              <w:spacing w:line="276" w:lineRule="auto"/>
              <w:jc w:val="left"/>
              <w:rPr>
                <w:rFonts w:ascii="宋体" w:eastAsia="宋体" w:hAnsi="宋体" w:cs="宋体"/>
                <w:kern w:val="0"/>
                <w:sz w:val="24"/>
                <w:szCs w:val="24"/>
                <w:lang w:bidi="bo-CN"/>
              </w:rPr>
            </w:pPr>
          </w:p>
        </w:tc>
        <w:tc>
          <w:tcPr>
            <w:tcW w:w="1285" w:type="dxa"/>
            <w:tcBorders>
              <w:top w:val="nil"/>
              <w:left w:val="nil"/>
              <w:bottom w:val="single" w:sz="8" w:space="0" w:color="auto"/>
              <w:right w:val="single" w:sz="8" w:space="0" w:color="auto"/>
            </w:tcBorders>
            <w:shd w:val="clear" w:color="auto" w:fill="auto"/>
            <w:vAlign w:val="center"/>
          </w:tcPr>
          <w:p w14:paraId="58455CDD" w14:textId="77777777" w:rsidR="00034EF7" w:rsidRPr="00D24747" w:rsidRDefault="004B68E3">
            <w:pPr>
              <w:widowControl/>
              <w:spacing w:line="276" w:lineRule="auto"/>
              <w:jc w:val="center"/>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11.3科室配置</w:t>
            </w:r>
          </w:p>
        </w:tc>
        <w:tc>
          <w:tcPr>
            <w:tcW w:w="5528" w:type="dxa"/>
            <w:tcBorders>
              <w:top w:val="nil"/>
              <w:left w:val="nil"/>
              <w:bottom w:val="single" w:sz="8" w:space="0" w:color="auto"/>
              <w:right w:val="single" w:sz="8" w:space="0" w:color="auto"/>
            </w:tcBorders>
          </w:tcPr>
          <w:p w14:paraId="47EE7D73"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11.3.1设置对应医院</w:t>
            </w:r>
          </w:p>
          <w:p w14:paraId="78086E50"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11.3.2设置对应医院下所属科室</w:t>
            </w:r>
          </w:p>
        </w:tc>
      </w:tr>
      <w:tr w:rsidR="00034EF7" w:rsidRPr="00D24747" w14:paraId="3F9ABC34" w14:textId="77777777" w:rsidTr="006C4301">
        <w:trPr>
          <w:trHeight w:val="20"/>
        </w:trPr>
        <w:tc>
          <w:tcPr>
            <w:tcW w:w="1296" w:type="dxa"/>
            <w:vMerge/>
            <w:tcBorders>
              <w:top w:val="single" w:sz="8" w:space="0" w:color="auto"/>
              <w:left w:val="single" w:sz="4" w:space="0" w:color="auto"/>
              <w:bottom w:val="single" w:sz="8" w:space="0" w:color="auto"/>
              <w:right w:val="single" w:sz="8" w:space="0" w:color="auto"/>
            </w:tcBorders>
            <w:vAlign w:val="center"/>
          </w:tcPr>
          <w:p w14:paraId="2F9F0B48" w14:textId="77777777" w:rsidR="00034EF7" w:rsidRPr="00D24747" w:rsidRDefault="00034EF7">
            <w:pPr>
              <w:widowControl/>
              <w:spacing w:line="276" w:lineRule="auto"/>
              <w:jc w:val="left"/>
              <w:rPr>
                <w:rFonts w:ascii="宋体" w:eastAsia="宋体" w:hAnsi="宋体" w:cs="宋体"/>
                <w:kern w:val="0"/>
                <w:sz w:val="24"/>
                <w:szCs w:val="24"/>
                <w:lang w:bidi="bo-CN"/>
              </w:rPr>
            </w:pPr>
          </w:p>
        </w:tc>
        <w:tc>
          <w:tcPr>
            <w:tcW w:w="1285" w:type="dxa"/>
            <w:tcBorders>
              <w:top w:val="nil"/>
              <w:left w:val="nil"/>
              <w:bottom w:val="single" w:sz="8" w:space="0" w:color="auto"/>
              <w:right w:val="single" w:sz="8" w:space="0" w:color="auto"/>
            </w:tcBorders>
            <w:shd w:val="clear" w:color="auto" w:fill="auto"/>
            <w:vAlign w:val="center"/>
          </w:tcPr>
          <w:p w14:paraId="03808B9F" w14:textId="77777777" w:rsidR="00034EF7" w:rsidRPr="00D24747" w:rsidRDefault="004B68E3">
            <w:pPr>
              <w:widowControl/>
              <w:spacing w:line="276" w:lineRule="auto"/>
              <w:jc w:val="center"/>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11.4模</w:t>
            </w:r>
            <w:proofErr w:type="gramStart"/>
            <w:r w:rsidRPr="00D24747">
              <w:rPr>
                <w:rFonts w:ascii="宋体" w:eastAsia="宋体" w:hAnsi="宋体" w:cs="宋体" w:hint="eastAsia"/>
                <w:kern w:val="0"/>
                <w:sz w:val="24"/>
                <w:szCs w:val="24"/>
                <w:lang w:bidi="bo-CN"/>
              </w:rPr>
              <w:t>版管理</w:t>
            </w:r>
            <w:proofErr w:type="gramEnd"/>
          </w:p>
        </w:tc>
        <w:tc>
          <w:tcPr>
            <w:tcW w:w="5528" w:type="dxa"/>
            <w:tcBorders>
              <w:top w:val="nil"/>
              <w:left w:val="nil"/>
              <w:bottom w:val="single" w:sz="8" w:space="0" w:color="auto"/>
              <w:right w:val="single" w:sz="8" w:space="0" w:color="auto"/>
            </w:tcBorders>
          </w:tcPr>
          <w:p w14:paraId="75790AA8"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11.4.1设置样本采集处理模版，区分样本来源自定义多种模版，便于采集处理操作时直接使用</w:t>
            </w:r>
          </w:p>
        </w:tc>
      </w:tr>
      <w:tr w:rsidR="00034EF7" w:rsidRPr="00D24747" w14:paraId="284DFEF4" w14:textId="77777777" w:rsidTr="006C4301">
        <w:trPr>
          <w:trHeight w:val="20"/>
        </w:trPr>
        <w:tc>
          <w:tcPr>
            <w:tcW w:w="1296" w:type="dxa"/>
            <w:tcBorders>
              <w:top w:val="single" w:sz="8" w:space="0" w:color="auto"/>
              <w:left w:val="single" w:sz="8" w:space="0" w:color="auto"/>
              <w:right w:val="single" w:sz="8" w:space="0" w:color="auto"/>
            </w:tcBorders>
            <w:vAlign w:val="center"/>
          </w:tcPr>
          <w:p w14:paraId="35F88469"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w:t>
            </w:r>
            <w:r w:rsidRPr="00D24747">
              <w:rPr>
                <w:rFonts w:ascii="宋体" w:eastAsia="宋体" w:hAnsi="宋体" w:cs="宋体"/>
                <w:kern w:val="0"/>
                <w:sz w:val="24"/>
                <w:szCs w:val="24"/>
                <w:lang w:bidi="bo-CN"/>
              </w:rPr>
              <w:t>2.</w:t>
            </w:r>
            <w:r w:rsidRPr="00D24747">
              <w:rPr>
                <w:rFonts w:ascii="宋体" w:eastAsia="宋体" w:hAnsi="宋体" w:hint="eastAsia"/>
              </w:rPr>
              <w:t xml:space="preserve"> </w:t>
            </w:r>
            <w:r w:rsidRPr="00D24747">
              <w:rPr>
                <w:rFonts w:ascii="宋体" w:eastAsia="宋体" w:hAnsi="宋体" w:cs="宋体" w:hint="eastAsia"/>
                <w:kern w:val="0"/>
                <w:sz w:val="24"/>
                <w:szCs w:val="24"/>
                <w:lang w:bidi="bo-CN"/>
              </w:rPr>
              <w:t>数据安全及架构</w:t>
            </w:r>
          </w:p>
        </w:tc>
        <w:tc>
          <w:tcPr>
            <w:tcW w:w="1285" w:type="dxa"/>
            <w:tcBorders>
              <w:top w:val="single" w:sz="8" w:space="0" w:color="auto"/>
              <w:left w:val="single" w:sz="8" w:space="0" w:color="auto"/>
              <w:bottom w:val="single" w:sz="8" w:space="0" w:color="auto"/>
              <w:right w:val="single" w:sz="8" w:space="0" w:color="auto"/>
            </w:tcBorders>
            <w:shd w:val="clear" w:color="auto" w:fill="auto"/>
            <w:vAlign w:val="center"/>
          </w:tcPr>
          <w:p w14:paraId="19FC6DBD" w14:textId="77777777" w:rsidR="00034EF7" w:rsidRPr="00D24747" w:rsidRDefault="004B68E3">
            <w:pPr>
              <w:widowControl/>
              <w:spacing w:line="276" w:lineRule="auto"/>
              <w:jc w:val="center"/>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12.1数据安全及架构</w:t>
            </w:r>
          </w:p>
        </w:tc>
        <w:tc>
          <w:tcPr>
            <w:tcW w:w="5528" w:type="dxa"/>
            <w:tcBorders>
              <w:top w:val="single" w:sz="8" w:space="0" w:color="auto"/>
              <w:left w:val="single" w:sz="8" w:space="0" w:color="auto"/>
              <w:bottom w:val="single" w:sz="8" w:space="0" w:color="auto"/>
              <w:right w:val="single" w:sz="8" w:space="0" w:color="auto"/>
            </w:tcBorders>
          </w:tcPr>
          <w:p w14:paraId="6492F463"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 xml:space="preserve">12.1.1*系统采用B/S架构，基于现有的样本库安全管理平台拓展为本地服务器部署架构模式。 </w:t>
            </w:r>
          </w:p>
          <w:p w14:paraId="74B669C1"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 xml:space="preserve">12.1.2*系统可适应window等多种设备登录。操作方便，客户端无需安装程序，只需通过浏览器访问即可通过浏览器即可实现数据录入及数据统计功能。 </w:t>
            </w:r>
          </w:p>
          <w:p w14:paraId="1504119E"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12.1.3 系统能稳定运行于Win10\Server2008 R2\Server2012 等操作系统平台，兼容主流浏览器（IE、</w:t>
            </w:r>
            <w:proofErr w:type="spellStart"/>
            <w:r w:rsidRPr="00D24747">
              <w:rPr>
                <w:rFonts w:ascii="宋体" w:eastAsia="宋体" w:hAnsi="宋体" w:cs="宋体" w:hint="eastAsia"/>
                <w:kern w:val="0"/>
                <w:sz w:val="24"/>
                <w:szCs w:val="24"/>
                <w:lang w:bidi="bo-CN"/>
              </w:rPr>
              <w:t>firefox</w:t>
            </w:r>
            <w:proofErr w:type="spellEnd"/>
            <w:r w:rsidRPr="00D24747">
              <w:rPr>
                <w:rFonts w:ascii="宋体" w:eastAsia="宋体" w:hAnsi="宋体" w:cs="宋体" w:hint="eastAsia"/>
                <w:kern w:val="0"/>
                <w:sz w:val="24"/>
                <w:szCs w:val="24"/>
                <w:lang w:bidi="bo-CN"/>
              </w:rPr>
              <w:t xml:space="preserve">、chrome 等），具备良好的系统兼容性。 </w:t>
            </w:r>
          </w:p>
          <w:p w14:paraId="5824A1A7"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12.1.4系统需遵循目前国际 ISBER 生物样本库建设通用相关标准，整个系统具有高安全性、高可靠性、高兼容性和</w:t>
            </w:r>
            <w:proofErr w:type="gramStart"/>
            <w:r w:rsidRPr="00D24747">
              <w:rPr>
                <w:rFonts w:ascii="宋体" w:eastAsia="宋体" w:hAnsi="宋体" w:cs="宋体" w:hint="eastAsia"/>
                <w:kern w:val="0"/>
                <w:sz w:val="24"/>
                <w:szCs w:val="24"/>
                <w:lang w:bidi="bo-CN"/>
              </w:rPr>
              <w:t>可</w:t>
            </w:r>
            <w:proofErr w:type="gramEnd"/>
            <w:r w:rsidRPr="00D24747">
              <w:rPr>
                <w:rFonts w:ascii="宋体" w:eastAsia="宋体" w:hAnsi="宋体" w:cs="宋体" w:hint="eastAsia"/>
                <w:kern w:val="0"/>
                <w:sz w:val="24"/>
                <w:szCs w:val="24"/>
                <w:lang w:bidi="bo-CN"/>
              </w:rPr>
              <w:t xml:space="preserve">持续扩展性，保证信息的安全性及保密性，保证信息稳定安全。 </w:t>
            </w:r>
          </w:p>
          <w:p w14:paraId="105A79E8"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12.1.5系统可实现每天对数据库进行自动备份，时间可自由设定；支持定期对服务器数据库进行手动备份，并可提供远程协助对服务器上数据库异地备份。可将数据库备份文件进行还原。</w:t>
            </w:r>
          </w:p>
          <w:p w14:paraId="7A0384E1"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12.1.6系统支持基于角色的访问控制 (Role-Based Access Control, RBAC)，</w:t>
            </w:r>
          </w:p>
          <w:p w14:paraId="740DB681"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实现通过角色（admin）将工作人员账号（user）放到一个 group中，实现指定将某些功能模块的</w:t>
            </w:r>
            <w:r w:rsidRPr="00D24747">
              <w:rPr>
                <w:rFonts w:ascii="宋体" w:eastAsia="宋体" w:hAnsi="宋体" w:cs="宋体" w:hint="eastAsia"/>
                <w:kern w:val="0"/>
                <w:sz w:val="24"/>
                <w:szCs w:val="24"/>
                <w:lang w:bidi="bo-CN"/>
              </w:rPr>
              <w:lastRenderedPageBreak/>
              <w:t>使用权限共享给某个 group（role）；系统确保只有指定的 role 能访问指定的功能模块。</w:t>
            </w:r>
          </w:p>
          <w:p w14:paraId="4D1F5BFD"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12.1.7系统中用户账号的访问密码加密存储，以保障数据库中数据安全。</w:t>
            </w:r>
          </w:p>
          <w:p w14:paraId="040AAAFB" w14:textId="77777777" w:rsidR="00034EF7" w:rsidRPr="00D24747" w:rsidRDefault="004B68E3">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12.1.8系统支持HTTPS访问，可协助配置局域网HTTPS证书，保障局域网内搭建安全的HTTPS协议环境，对数据进行加密，并建立一个信息安全通道，保证传输过程中的数据安全。</w:t>
            </w:r>
          </w:p>
        </w:tc>
      </w:tr>
    </w:tbl>
    <w:p w14:paraId="37D3348E" w14:textId="77777777" w:rsidR="00034EF7" w:rsidRPr="00D24747" w:rsidRDefault="00034EF7">
      <w:pPr>
        <w:spacing w:line="276" w:lineRule="auto"/>
        <w:rPr>
          <w:rFonts w:ascii="宋体" w:eastAsia="宋体" w:hAnsi="宋体"/>
          <w:sz w:val="24"/>
          <w:szCs w:val="24"/>
        </w:rPr>
      </w:pPr>
    </w:p>
    <w:p w14:paraId="5F11AE4F" w14:textId="693E5153" w:rsidR="008D377A" w:rsidRPr="00D24747" w:rsidRDefault="00545618" w:rsidP="008D377A">
      <w:pPr>
        <w:rPr>
          <w:rFonts w:ascii="宋体" w:eastAsia="宋体" w:hAnsi="宋体" w:cs="微软雅黑"/>
          <w:sz w:val="24"/>
          <w:szCs w:val="24"/>
        </w:rPr>
      </w:pPr>
      <w:r w:rsidRPr="00D24747">
        <w:rPr>
          <w:rFonts w:ascii="宋体" w:eastAsia="宋体" w:hAnsi="宋体" w:cs="微软雅黑" w:hint="eastAsia"/>
          <w:sz w:val="24"/>
          <w:szCs w:val="24"/>
        </w:rPr>
        <w:t>（二）温湿度及氧浓度监控模块功能需求</w:t>
      </w:r>
    </w:p>
    <w:p w14:paraId="6C7FFAE9" w14:textId="7954C982" w:rsidR="008D377A" w:rsidRPr="00D24747" w:rsidRDefault="008D377A" w:rsidP="008D377A">
      <w:pPr>
        <w:jc w:val="center"/>
        <w:rPr>
          <w:rFonts w:ascii="宋体" w:eastAsia="宋体" w:hAnsi="宋体" w:cs="微软雅黑"/>
          <w:sz w:val="24"/>
          <w:szCs w:val="24"/>
        </w:rPr>
      </w:pPr>
    </w:p>
    <w:tbl>
      <w:tblPr>
        <w:tblW w:w="852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16"/>
        <w:gridCol w:w="851"/>
        <w:gridCol w:w="6662"/>
      </w:tblGrid>
      <w:tr w:rsidR="00B71499" w:rsidRPr="00D24747" w14:paraId="47FDF84D" w14:textId="77777777" w:rsidTr="006C4301">
        <w:trPr>
          <w:trHeight w:val="20"/>
        </w:trPr>
        <w:tc>
          <w:tcPr>
            <w:tcW w:w="1016" w:type="dxa"/>
            <w:shd w:val="clear" w:color="auto" w:fill="auto"/>
            <w:vAlign w:val="center"/>
          </w:tcPr>
          <w:p w14:paraId="71D19CD8" w14:textId="105BBC28" w:rsidR="00B71499" w:rsidRPr="00D24747" w:rsidRDefault="00B71499">
            <w:pPr>
              <w:widowControl/>
              <w:spacing w:line="276" w:lineRule="auto"/>
              <w:jc w:val="center"/>
              <w:rPr>
                <w:rFonts w:ascii="宋体" w:eastAsia="宋体" w:hAnsi="宋体" w:cs="宋体"/>
                <w:b/>
                <w:bCs/>
                <w:kern w:val="0"/>
                <w:sz w:val="24"/>
                <w:szCs w:val="24"/>
                <w:lang w:bidi="bo-CN"/>
              </w:rPr>
            </w:pPr>
            <w:r w:rsidRPr="00D24747">
              <w:rPr>
                <w:rFonts w:ascii="宋体" w:eastAsia="宋体" w:hAnsi="宋体" w:cs="宋体" w:hint="eastAsia"/>
                <w:b/>
                <w:bCs/>
                <w:kern w:val="0"/>
                <w:sz w:val="24"/>
                <w:szCs w:val="24"/>
                <w:lang w:bidi="bo-CN"/>
              </w:rPr>
              <w:t>内容</w:t>
            </w:r>
          </w:p>
        </w:tc>
        <w:tc>
          <w:tcPr>
            <w:tcW w:w="851" w:type="dxa"/>
            <w:vAlign w:val="center"/>
          </w:tcPr>
          <w:p w14:paraId="468B1C5D" w14:textId="2C8FE1D7" w:rsidR="00B71499" w:rsidRPr="00D24747" w:rsidRDefault="00B71499">
            <w:pPr>
              <w:widowControl/>
              <w:spacing w:line="276" w:lineRule="auto"/>
              <w:jc w:val="center"/>
              <w:rPr>
                <w:rFonts w:ascii="宋体" w:eastAsia="宋体" w:hAnsi="宋体" w:cs="宋体"/>
                <w:b/>
                <w:bCs/>
                <w:kern w:val="0"/>
                <w:sz w:val="24"/>
                <w:szCs w:val="24"/>
                <w:lang w:bidi="bo-CN"/>
              </w:rPr>
            </w:pPr>
            <w:r w:rsidRPr="00D24747">
              <w:rPr>
                <w:rFonts w:ascii="宋体" w:eastAsia="宋体" w:hAnsi="宋体" w:cs="宋体" w:hint="eastAsia"/>
                <w:b/>
                <w:bCs/>
                <w:kern w:val="0"/>
                <w:sz w:val="24"/>
                <w:szCs w:val="24"/>
                <w:lang w:bidi="bo-CN"/>
              </w:rPr>
              <w:t>数量</w:t>
            </w:r>
          </w:p>
        </w:tc>
        <w:tc>
          <w:tcPr>
            <w:tcW w:w="6662" w:type="dxa"/>
            <w:vAlign w:val="center"/>
          </w:tcPr>
          <w:p w14:paraId="5C2FED39" w14:textId="538593FC" w:rsidR="00B71499" w:rsidRPr="00D24747" w:rsidRDefault="00B71499">
            <w:pPr>
              <w:widowControl/>
              <w:spacing w:line="276" w:lineRule="auto"/>
              <w:jc w:val="center"/>
              <w:rPr>
                <w:rFonts w:ascii="宋体" w:eastAsia="宋体" w:hAnsi="宋体" w:cs="宋体"/>
                <w:b/>
                <w:bCs/>
                <w:kern w:val="0"/>
                <w:sz w:val="24"/>
                <w:szCs w:val="24"/>
                <w:lang w:bidi="bo-CN"/>
              </w:rPr>
            </w:pPr>
            <w:r w:rsidRPr="00D24747">
              <w:rPr>
                <w:rFonts w:ascii="宋体" w:eastAsia="宋体" w:hAnsi="宋体" w:cs="宋体" w:hint="eastAsia"/>
                <w:b/>
                <w:bCs/>
                <w:kern w:val="0"/>
                <w:sz w:val="24"/>
                <w:szCs w:val="24"/>
                <w:lang w:bidi="bo-CN"/>
              </w:rPr>
              <w:t>功能需求</w:t>
            </w:r>
          </w:p>
        </w:tc>
      </w:tr>
      <w:tr w:rsidR="00B71499" w:rsidRPr="00D24747" w14:paraId="5C7BF3D4" w14:textId="77777777" w:rsidTr="006C4301">
        <w:trPr>
          <w:trHeight w:val="4413"/>
        </w:trPr>
        <w:tc>
          <w:tcPr>
            <w:tcW w:w="1016" w:type="dxa"/>
            <w:shd w:val="clear" w:color="auto" w:fill="auto"/>
            <w:vAlign w:val="center"/>
          </w:tcPr>
          <w:p w14:paraId="7658C80F" w14:textId="67B11964" w:rsidR="00B71499" w:rsidRPr="00D24747" w:rsidRDefault="00B71499">
            <w:pPr>
              <w:widowControl/>
              <w:spacing w:line="276" w:lineRule="auto"/>
              <w:jc w:val="center"/>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温湿度监控</w:t>
            </w:r>
            <w:r w:rsidR="001529A8" w:rsidRPr="00D24747">
              <w:rPr>
                <w:rFonts w:ascii="宋体" w:eastAsia="宋体" w:hAnsi="宋体" w:cs="宋体" w:hint="eastAsia"/>
                <w:kern w:val="0"/>
                <w:sz w:val="24"/>
                <w:szCs w:val="24"/>
                <w:lang w:bidi="bo-CN"/>
              </w:rPr>
              <w:t>（冰箱）</w:t>
            </w:r>
          </w:p>
        </w:tc>
        <w:tc>
          <w:tcPr>
            <w:tcW w:w="851" w:type="dxa"/>
            <w:vAlign w:val="center"/>
          </w:tcPr>
          <w:p w14:paraId="6819729D" w14:textId="5FA08EBA" w:rsidR="00B71499" w:rsidRPr="00D24747" w:rsidRDefault="007C185A" w:rsidP="00B71499">
            <w:pPr>
              <w:widowControl/>
              <w:spacing w:line="300"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6台</w:t>
            </w:r>
          </w:p>
        </w:tc>
        <w:tc>
          <w:tcPr>
            <w:tcW w:w="6662" w:type="dxa"/>
            <w:vAlign w:val="center"/>
          </w:tcPr>
          <w:p w14:paraId="15C85497" w14:textId="61CBF240" w:rsidR="00B71499" w:rsidRPr="00D24747" w:rsidRDefault="00B71499">
            <w:pPr>
              <w:pStyle w:val="af0"/>
              <w:widowControl/>
              <w:numPr>
                <w:ilvl w:val="0"/>
                <w:numId w:val="2"/>
              </w:numPr>
              <w:spacing w:line="300" w:lineRule="auto"/>
              <w:ind w:firstLineChars="0"/>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探头温度测量范围不小于（-200 ~150℃）精度：误差不小于±0.5℃；</w:t>
            </w:r>
          </w:p>
          <w:p w14:paraId="0EB474F3" w14:textId="77777777" w:rsidR="00B71499" w:rsidRPr="00D24747" w:rsidRDefault="00B71499">
            <w:pPr>
              <w:pStyle w:val="af0"/>
              <w:widowControl/>
              <w:numPr>
                <w:ilvl w:val="0"/>
                <w:numId w:val="2"/>
              </w:numPr>
              <w:spacing w:line="300" w:lineRule="auto"/>
              <w:ind w:firstLineChars="0"/>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具备双探头，内置探头温度测量范围不小于（-20℃~70℃），湿度测量范围不小于（0%rh~100%RH）；</w:t>
            </w:r>
          </w:p>
          <w:p w14:paraId="661626AB" w14:textId="77777777" w:rsidR="00B71499" w:rsidRPr="00D24747" w:rsidRDefault="00B71499">
            <w:pPr>
              <w:pStyle w:val="af0"/>
              <w:widowControl/>
              <w:numPr>
                <w:ilvl w:val="0"/>
                <w:numId w:val="2"/>
              </w:numPr>
              <w:spacing w:line="300" w:lineRule="auto"/>
              <w:ind w:firstLineChars="0"/>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具备温湿度测量，记录，上传功能；</w:t>
            </w:r>
          </w:p>
          <w:p w14:paraId="72C667C1" w14:textId="77777777" w:rsidR="00B71499" w:rsidRPr="00D24747" w:rsidRDefault="00B71499">
            <w:pPr>
              <w:pStyle w:val="af0"/>
              <w:widowControl/>
              <w:numPr>
                <w:ilvl w:val="0"/>
                <w:numId w:val="2"/>
              </w:numPr>
              <w:spacing w:line="300" w:lineRule="auto"/>
              <w:ind w:firstLineChars="0"/>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*数据采集、上传间隔10秒~24小时可自由设置；</w:t>
            </w:r>
          </w:p>
          <w:p w14:paraId="7D15861A" w14:textId="77777777" w:rsidR="00B71499" w:rsidRPr="00D24747" w:rsidRDefault="00B71499">
            <w:pPr>
              <w:pStyle w:val="af0"/>
              <w:widowControl/>
              <w:numPr>
                <w:ilvl w:val="0"/>
                <w:numId w:val="2"/>
              </w:numPr>
              <w:spacing w:line="300" w:lineRule="auto"/>
              <w:ind w:firstLineChars="0"/>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*具备外接电源和内置锂电池两种供电方式，外接电源支持5V~12V支流供电，</w:t>
            </w:r>
            <w:proofErr w:type="gramStart"/>
            <w:r w:rsidRPr="00D24747">
              <w:rPr>
                <w:rFonts w:ascii="宋体" w:eastAsia="宋体" w:hAnsi="宋体" w:cs="宋体" w:hint="eastAsia"/>
                <w:kern w:val="0"/>
                <w:sz w:val="24"/>
                <w:szCs w:val="24"/>
                <w:lang w:bidi="bo-CN"/>
              </w:rPr>
              <w:t>标配</w:t>
            </w:r>
            <w:proofErr w:type="gramEnd"/>
            <w:r w:rsidRPr="00D24747">
              <w:rPr>
                <w:rFonts w:ascii="宋体" w:eastAsia="宋体" w:hAnsi="宋体" w:cs="宋体" w:hint="eastAsia"/>
                <w:kern w:val="0"/>
                <w:sz w:val="24"/>
                <w:szCs w:val="24"/>
                <w:lang w:bidi="bo-CN"/>
              </w:rPr>
              <w:t>220V交流电适配器，外接电源断电后，内置电池可维持设备工作时间不少于15天；</w:t>
            </w:r>
          </w:p>
          <w:p w14:paraId="6623A22B" w14:textId="77777777" w:rsidR="00B71499" w:rsidRPr="00D24747" w:rsidRDefault="00B71499">
            <w:pPr>
              <w:pStyle w:val="af0"/>
              <w:widowControl/>
              <w:numPr>
                <w:ilvl w:val="0"/>
                <w:numId w:val="2"/>
              </w:numPr>
              <w:spacing w:line="300" w:lineRule="auto"/>
              <w:ind w:firstLineChars="0"/>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不小于</w:t>
            </w:r>
            <w:r w:rsidRPr="00D24747">
              <w:rPr>
                <w:rFonts w:ascii="宋体" w:eastAsia="宋体" w:hAnsi="宋体" w:cs="宋体" w:hint="eastAsia"/>
                <w:kern w:val="0"/>
                <w:sz w:val="24"/>
                <w:szCs w:val="24"/>
                <w:lang w:val="zh-TW" w:bidi="bo-CN"/>
              </w:rPr>
              <w:t>1.3英寸OLED屏幕</w:t>
            </w:r>
            <w:r w:rsidRPr="00D24747">
              <w:rPr>
                <w:rFonts w:ascii="宋体" w:eastAsia="宋体" w:hAnsi="宋体" w:cs="宋体" w:hint="eastAsia"/>
                <w:kern w:val="0"/>
                <w:sz w:val="24"/>
                <w:szCs w:val="24"/>
                <w:lang w:bidi="bo-CN"/>
              </w:rPr>
              <w:t>，同时显示温湿度、电量、信号值等信息；</w:t>
            </w:r>
          </w:p>
          <w:p w14:paraId="4FF78F1E" w14:textId="77777777" w:rsidR="00B71499" w:rsidRPr="00D24747" w:rsidRDefault="00B71499">
            <w:pPr>
              <w:pStyle w:val="af0"/>
              <w:widowControl/>
              <w:numPr>
                <w:ilvl w:val="0"/>
                <w:numId w:val="2"/>
              </w:numPr>
              <w:spacing w:line="300" w:lineRule="auto"/>
              <w:ind w:firstLineChars="0"/>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支持在平台查看监控模块数据及运行状态；</w:t>
            </w:r>
          </w:p>
          <w:p w14:paraId="48610BFE" w14:textId="77777777" w:rsidR="00B71499" w:rsidRPr="00D24747" w:rsidRDefault="00B71499">
            <w:pPr>
              <w:pStyle w:val="af0"/>
              <w:widowControl/>
              <w:numPr>
                <w:ilvl w:val="0"/>
                <w:numId w:val="2"/>
              </w:numPr>
              <w:spacing w:line="300" w:lineRule="auto"/>
              <w:ind w:firstLineChars="0"/>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本机具有对未上传数据的存储功能；</w:t>
            </w:r>
          </w:p>
          <w:p w14:paraId="24D8F193" w14:textId="77777777" w:rsidR="00B71499" w:rsidRPr="00D24747" w:rsidRDefault="00B71499">
            <w:pPr>
              <w:pStyle w:val="af0"/>
              <w:widowControl/>
              <w:numPr>
                <w:ilvl w:val="0"/>
                <w:numId w:val="2"/>
              </w:numPr>
              <w:spacing w:line="300" w:lineRule="auto"/>
              <w:ind w:firstLineChars="0"/>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本机声光报警，支持不少于三种远程报警方式。</w:t>
            </w:r>
          </w:p>
        </w:tc>
      </w:tr>
      <w:tr w:rsidR="001529A8" w:rsidRPr="00D24747" w14:paraId="1BF471BB" w14:textId="77777777" w:rsidTr="006C4301">
        <w:trPr>
          <w:trHeight w:val="4413"/>
        </w:trPr>
        <w:tc>
          <w:tcPr>
            <w:tcW w:w="1016" w:type="dxa"/>
            <w:shd w:val="clear" w:color="auto" w:fill="auto"/>
            <w:vAlign w:val="center"/>
          </w:tcPr>
          <w:p w14:paraId="507293A2" w14:textId="4BEB5524" w:rsidR="001529A8" w:rsidRPr="00D24747" w:rsidRDefault="001529A8" w:rsidP="001529A8">
            <w:pPr>
              <w:widowControl/>
              <w:spacing w:line="276" w:lineRule="auto"/>
              <w:jc w:val="center"/>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lastRenderedPageBreak/>
              <w:t>温湿度监控（液氮罐）</w:t>
            </w:r>
          </w:p>
        </w:tc>
        <w:tc>
          <w:tcPr>
            <w:tcW w:w="851" w:type="dxa"/>
            <w:vAlign w:val="center"/>
          </w:tcPr>
          <w:p w14:paraId="5696982C" w14:textId="543EDCC2" w:rsidR="001529A8" w:rsidRPr="00D24747" w:rsidRDefault="001529A8" w:rsidP="00732208">
            <w:pPr>
              <w:widowControl/>
              <w:spacing w:line="300" w:lineRule="auto"/>
              <w:jc w:val="left"/>
              <w:rPr>
                <w:rFonts w:ascii="宋体" w:eastAsia="宋体" w:hAnsi="宋体" w:cs="宋体"/>
                <w:kern w:val="0"/>
                <w:sz w:val="24"/>
                <w:szCs w:val="24"/>
                <w:lang w:bidi="bo-CN"/>
              </w:rPr>
            </w:pPr>
            <w:r w:rsidRPr="00D24747">
              <w:rPr>
                <w:rFonts w:ascii="宋体" w:eastAsia="宋体" w:hAnsi="宋体" w:cs="宋体"/>
                <w:kern w:val="0"/>
                <w:sz w:val="24"/>
                <w:szCs w:val="24"/>
                <w:lang w:bidi="bo-CN"/>
              </w:rPr>
              <w:t>3</w:t>
            </w:r>
            <w:r w:rsidRPr="00D24747">
              <w:rPr>
                <w:rFonts w:ascii="宋体" w:eastAsia="宋体" w:hAnsi="宋体" w:cs="宋体" w:hint="eastAsia"/>
                <w:kern w:val="0"/>
                <w:sz w:val="24"/>
                <w:szCs w:val="24"/>
                <w:lang w:bidi="bo-CN"/>
              </w:rPr>
              <w:t>台</w:t>
            </w:r>
          </w:p>
        </w:tc>
        <w:tc>
          <w:tcPr>
            <w:tcW w:w="6662" w:type="dxa"/>
            <w:vAlign w:val="center"/>
          </w:tcPr>
          <w:p w14:paraId="6A58C685" w14:textId="77777777" w:rsidR="001529A8" w:rsidRPr="00D24747" w:rsidRDefault="001529A8" w:rsidP="006C4301">
            <w:pPr>
              <w:pStyle w:val="af0"/>
              <w:widowControl/>
              <w:numPr>
                <w:ilvl w:val="0"/>
                <w:numId w:val="7"/>
              </w:numPr>
              <w:spacing w:line="300" w:lineRule="auto"/>
              <w:ind w:firstLineChars="0"/>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探头温度测量范围不小于（-200 ~150℃）精度：误差不小于±0.5℃；</w:t>
            </w:r>
          </w:p>
          <w:p w14:paraId="6AC4C3CA" w14:textId="77777777" w:rsidR="001529A8" w:rsidRPr="00D24747" w:rsidRDefault="001529A8" w:rsidP="006C4301">
            <w:pPr>
              <w:pStyle w:val="af0"/>
              <w:widowControl/>
              <w:numPr>
                <w:ilvl w:val="0"/>
                <w:numId w:val="7"/>
              </w:numPr>
              <w:spacing w:line="300" w:lineRule="auto"/>
              <w:ind w:firstLineChars="0"/>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具备双探头，内置探头温度测量范围不小于（-20℃~70℃），湿度测量范围不小于（0%rh~100%RH）；</w:t>
            </w:r>
          </w:p>
          <w:p w14:paraId="199816AB" w14:textId="77777777" w:rsidR="001529A8" w:rsidRPr="00D24747" w:rsidRDefault="001529A8" w:rsidP="006C4301">
            <w:pPr>
              <w:pStyle w:val="af0"/>
              <w:widowControl/>
              <w:numPr>
                <w:ilvl w:val="0"/>
                <w:numId w:val="7"/>
              </w:numPr>
              <w:spacing w:line="300" w:lineRule="auto"/>
              <w:ind w:firstLineChars="0"/>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具备温湿度测量，记录，上传功能；</w:t>
            </w:r>
          </w:p>
          <w:p w14:paraId="7AAA6261" w14:textId="77777777" w:rsidR="001529A8" w:rsidRPr="00D24747" w:rsidRDefault="001529A8" w:rsidP="006C4301">
            <w:pPr>
              <w:pStyle w:val="af0"/>
              <w:widowControl/>
              <w:numPr>
                <w:ilvl w:val="0"/>
                <w:numId w:val="7"/>
              </w:numPr>
              <w:spacing w:line="300" w:lineRule="auto"/>
              <w:ind w:firstLineChars="0"/>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*数据采集、上传间隔10秒~24小时可自由设置；</w:t>
            </w:r>
          </w:p>
          <w:p w14:paraId="758D0F48" w14:textId="77777777" w:rsidR="001529A8" w:rsidRPr="00D24747" w:rsidRDefault="001529A8" w:rsidP="006C4301">
            <w:pPr>
              <w:pStyle w:val="af0"/>
              <w:widowControl/>
              <w:numPr>
                <w:ilvl w:val="0"/>
                <w:numId w:val="7"/>
              </w:numPr>
              <w:spacing w:line="300" w:lineRule="auto"/>
              <w:ind w:firstLineChars="0"/>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*具备外接电源和内置锂电池两种供电方式，外接电源支持5V~12V支流供电，</w:t>
            </w:r>
            <w:proofErr w:type="gramStart"/>
            <w:r w:rsidRPr="00D24747">
              <w:rPr>
                <w:rFonts w:ascii="宋体" w:eastAsia="宋体" w:hAnsi="宋体" w:cs="宋体" w:hint="eastAsia"/>
                <w:kern w:val="0"/>
                <w:sz w:val="24"/>
                <w:szCs w:val="24"/>
                <w:lang w:bidi="bo-CN"/>
              </w:rPr>
              <w:t>标配</w:t>
            </w:r>
            <w:proofErr w:type="gramEnd"/>
            <w:r w:rsidRPr="00D24747">
              <w:rPr>
                <w:rFonts w:ascii="宋体" w:eastAsia="宋体" w:hAnsi="宋体" w:cs="宋体" w:hint="eastAsia"/>
                <w:kern w:val="0"/>
                <w:sz w:val="24"/>
                <w:szCs w:val="24"/>
                <w:lang w:bidi="bo-CN"/>
              </w:rPr>
              <w:t>220V交流电适配器，外接电源断电后，内置电池可维持设备工作时间不少于15天；</w:t>
            </w:r>
          </w:p>
          <w:p w14:paraId="3F903AA9" w14:textId="77777777" w:rsidR="001529A8" w:rsidRPr="00D24747" w:rsidRDefault="001529A8" w:rsidP="006C4301">
            <w:pPr>
              <w:pStyle w:val="af0"/>
              <w:widowControl/>
              <w:numPr>
                <w:ilvl w:val="0"/>
                <w:numId w:val="7"/>
              </w:numPr>
              <w:spacing w:line="300" w:lineRule="auto"/>
              <w:ind w:firstLineChars="0"/>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不小于</w:t>
            </w:r>
            <w:r w:rsidRPr="00D24747">
              <w:rPr>
                <w:rFonts w:ascii="宋体" w:eastAsia="宋体" w:hAnsi="宋体" w:cs="宋体" w:hint="eastAsia"/>
                <w:kern w:val="0"/>
                <w:sz w:val="24"/>
                <w:szCs w:val="24"/>
                <w:lang w:val="zh-TW" w:bidi="bo-CN"/>
              </w:rPr>
              <w:t>1.3英寸OLED屏幕</w:t>
            </w:r>
            <w:r w:rsidRPr="00D24747">
              <w:rPr>
                <w:rFonts w:ascii="宋体" w:eastAsia="宋体" w:hAnsi="宋体" w:cs="宋体" w:hint="eastAsia"/>
                <w:kern w:val="0"/>
                <w:sz w:val="24"/>
                <w:szCs w:val="24"/>
                <w:lang w:bidi="bo-CN"/>
              </w:rPr>
              <w:t>，同时显示温湿度、电量、信号值等信息；</w:t>
            </w:r>
          </w:p>
          <w:p w14:paraId="1B2748D4" w14:textId="77777777" w:rsidR="001529A8" w:rsidRPr="00D24747" w:rsidRDefault="001529A8" w:rsidP="006C4301">
            <w:pPr>
              <w:pStyle w:val="af0"/>
              <w:widowControl/>
              <w:numPr>
                <w:ilvl w:val="0"/>
                <w:numId w:val="7"/>
              </w:numPr>
              <w:spacing w:line="300" w:lineRule="auto"/>
              <w:ind w:firstLineChars="0"/>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支持在平台查看监控模块数据及运行状态；</w:t>
            </w:r>
          </w:p>
          <w:p w14:paraId="4D21A1EA" w14:textId="77777777" w:rsidR="001529A8" w:rsidRPr="00D24747" w:rsidRDefault="001529A8" w:rsidP="006C4301">
            <w:pPr>
              <w:pStyle w:val="af0"/>
              <w:widowControl/>
              <w:numPr>
                <w:ilvl w:val="0"/>
                <w:numId w:val="7"/>
              </w:numPr>
              <w:spacing w:line="300" w:lineRule="auto"/>
              <w:ind w:firstLineChars="0"/>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本机具有对未上传数据的存储功能；</w:t>
            </w:r>
          </w:p>
          <w:p w14:paraId="1E4D70FE" w14:textId="77777777" w:rsidR="001529A8" w:rsidRPr="00D24747" w:rsidRDefault="001529A8" w:rsidP="006C4301">
            <w:pPr>
              <w:pStyle w:val="af0"/>
              <w:widowControl/>
              <w:numPr>
                <w:ilvl w:val="0"/>
                <w:numId w:val="7"/>
              </w:numPr>
              <w:spacing w:line="300" w:lineRule="auto"/>
              <w:ind w:firstLineChars="0"/>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本机声光报警，支持不少于三种远程报警方式。</w:t>
            </w:r>
          </w:p>
        </w:tc>
      </w:tr>
      <w:tr w:rsidR="00B71499" w:rsidRPr="00D24747" w14:paraId="5D08BF7C" w14:textId="77777777" w:rsidTr="006C4301">
        <w:trPr>
          <w:trHeight w:val="20"/>
        </w:trPr>
        <w:tc>
          <w:tcPr>
            <w:tcW w:w="1016" w:type="dxa"/>
            <w:vAlign w:val="center"/>
          </w:tcPr>
          <w:p w14:paraId="35763227" w14:textId="2D4BE2F9" w:rsidR="00B71499" w:rsidRPr="00D24747" w:rsidRDefault="001529A8">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环境</w:t>
            </w:r>
            <w:r w:rsidR="00B71499" w:rsidRPr="00D24747">
              <w:rPr>
                <w:rFonts w:ascii="宋体" w:eastAsia="宋体" w:hAnsi="宋体" w:cs="宋体" w:hint="eastAsia"/>
                <w:kern w:val="0"/>
                <w:sz w:val="24"/>
                <w:szCs w:val="24"/>
                <w:lang w:bidi="bo-CN"/>
              </w:rPr>
              <w:t>氧浓度监控模块</w:t>
            </w:r>
          </w:p>
        </w:tc>
        <w:tc>
          <w:tcPr>
            <w:tcW w:w="851" w:type="dxa"/>
            <w:vAlign w:val="center"/>
          </w:tcPr>
          <w:p w14:paraId="7583EE99" w14:textId="36DFDDCD" w:rsidR="00B71499" w:rsidRPr="00D24747" w:rsidRDefault="001529A8" w:rsidP="006C4301">
            <w:pPr>
              <w:widowControl/>
              <w:spacing w:line="300"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2台</w:t>
            </w:r>
          </w:p>
        </w:tc>
        <w:tc>
          <w:tcPr>
            <w:tcW w:w="6662" w:type="dxa"/>
            <w:vAlign w:val="center"/>
          </w:tcPr>
          <w:p w14:paraId="7DCFCC35" w14:textId="334EEA6C" w:rsidR="00B71499" w:rsidRPr="00D24747" w:rsidRDefault="00B71499">
            <w:pPr>
              <w:pStyle w:val="af0"/>
              <w:widowControl/>
              <w:numPr>
                <w:ilvl w:val="0"/>
                <w:numId w:val="3"/>
              </w:numPr>
              <w:spacing w:line="300" w:lineRule="auto"/>
              <w:ind w:firstLineChars="0"/>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氧气浓度测量范围0-25%；</w:t>
            </w:r>
          </w:p>
          <w:p w14:paraId="35F6C0E9" w14:textId="77777777" w:rsidR="00B71499" w:rsidRPr="00D24747" w:rsidRDefault="00B71499">
            <w:pPr>
              <w:pStyle w:val="af0"/>
              <w:widowControl/>
              <w:numPr>
                <w:ilvl w:val="0"/>
                <w:numId w:val="3"/>
              </w:numPr>
              <w:spacing w:line="300" w:lineRule="auto"/>
              <w:ind w:firstLineChars="0"/>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氧气浓度测量精度≥±0.3%；</w:t>
            </w:r>
          </w:p>
          <w:p w14:paraId="3315DD04" w14:textId="77777777" w:rsidR="00B71499" w:rsidRPr="00D24747" w:rsidRDefault="00B71499">
            <w:pPr>
              <w:pStyle w:val="af0"/>
              <w:widowControl/>
              <w:numPr>
                <w:ilvl w:val="0"/>
                <w:numId w:val="3"/>
              </w:numPr>
              <w:spacing w:line="300" w:lineRule="auto"/>
              <w:ind w:firstLineChars="0"/>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具备氧气浓度测量，记录，上传功能；</w:t>
            </w:r>
          </w:p>
          <w:p w14:paraId="780B83D4" w14:textId="77777777" w:rsidR="00B71499" w:rsidRPr="00D24747" w:rsidRDefault="00B71499">
            <w:pPr>
              <w:pStyle w:val="af0"/>
              <w:widowControl/>
              <w:numPr>
                <w:ilvl w:val="0"/>
                <w:numId w:val="3"/>
              </w:numPr>
              <w:spacing w:line="300" w:lineRule="auto"/>
              <w:ind w:firstLineChars="0"/>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*具备外接电源和内置锂电池两种供电方式，外接电源支持5V~12V支流供电，</w:t>
            </w:r>
            <w:proofErr w:type="gramStart"/>
            <w:r w:rsidRPr="00D24747">
              <w:rPr>
                <w:rFonts w:ascii="宋体" w:eastAsia="宋体" w:hAnsi="宋体" w:cs="宋体" w:hint="eastAsia"/>
                <w:kern w:val="0"/>
                <w:sz w:val="24"/>
                <w:szCs w:val="24"/>
                <w:lang w:bidi="bo-CN"/>
              </w:rPr>
              <w:t>标配</w:t>
            </w:r>
            <w:proofErr w:type="gramEnd"/>
            <w:r w:rsidRPr="00D24747">
              <w:rPr>
                <w:rFonts w:ascii="宋体" w:eastAsia="宋体" w:hAnsi="宋体" w:cs="宋体" w:hint="eastAsia"/>
                <w:kern w:val="0"/>
                <w:sz w:val="24"/>
                <w:szCs w:val="24"/>
                <w:lang w:bidi="bo-CN"/>
              </w:rPr>
              <w:t>220V交流电适配器，外接电源断电后，内置电池可维持设备工作时间不少于15天；</w:t>
            </w:r>
          </w:p>
          <w:p w14:paraId="7A1BAC84" w14:textId="77777777" w:rsidR="00B71499" w:rsidRPr="00D24747" w:rsidRDefault="00B71499">
            <w:pPr>
              <w:pStyle w:val="af0"/>
              <w:widowControl/>
              <w:numPr>
                <w:ilvl w:val="0"/>
                <w:numId w:val="3"/>
              </w:numPr>
              <w:spacing w:line="300" w:lineRule="auto"/>
              <w:ind w:firstLineChars="0"/>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不小于</w:t>
            </w:r>
            <w:r w:rsidRPr="00D24747">
              <w:rPr>
                <w:rFonts w:ascii="宋体" w:eastAsia="宋体" w:hAnsi="宋体" w:cs="宋体" w:hint="eastAsia"/>
                <w:kern w:val="0"/>
                <w:sz w:val="24"/>
                <w:szCs w:val="24"/>
                <w:lang w:val="zh-TW" w:bidi="bo-CN"/>
              </w:rPr>
              <w:t>1.3英寸OLED屏幕</w:t>
            </w:r>
            <w:r w:rsidRPr="00D24747">
              <w:rPr>
                <w:rFonts w:ascii="宋体" w:eastAsia="宋体" w:hAnsi="宋体" w:cs="宋体" w:hint="eastAsia"/>
                <w:kern w:val="0"/>
                <w:sz w:val="24"/>
                <w:szCs w:val="24"/>
                <w:lang w:bidi="bo-CN"/>
              </w:rPr>
              <w:t>，同时显示温湿度、电量、信号值等信息；</w:t>
            </w:r>
          </w:p>
          <w:p w14:paraId="6D685204" w14:textId="77777777" w:rsidR="00B71499" w:rsidRPr="00D24747" w:rsidRDefault="00B71499">
            <w:pPr>
              <w:pStyle w:val="af0"/>
              <w:widowControl/>
              <w:numPr>
                <w:ilvl w:val="0"/>
                <w:numId w:val="3"/>
              </w:numPr>
              <w:spacing w:line="300" w:lineRule="auto"/>
              <w:ind w:firstLineChars="0"/>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支持在平台查看监控模块数据及运行状态，支持不少于三种远程报警方式；</w:t>
            </w:r>
          </w:p>
        </w:tc>
      </w:tr>
      <w:tr w:rsidR="001529A8" w:rsidRPr="00D24747" w14:paraId="7233EE47" w14:textId="77777777" w:rsidTr="006C4301">
        <w:trPr>
          <w:trHeight w:val="20"/>
        </w:trPr>
        <w:tc>
          <w:tcPr>
            <w:tcW w:w="1016" w:type="dxa"/>
            <w:vAlign w:val="center"/>
          </w:tcPr>
          <w:p w14:paraId="72D0A25B" w14:textId="5711CEC6" w:rsidR="001529A8" w:rsidRPr="00D24747" w:rsidRDefault="001529A8">
            <w:pPr>
              <w:widowControl/>
              <w:spacing w:line="276"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接收器</w:t>
            </w:r>
          </w:p>
        </w:tc>
        <w:tc>
          <w:tcPr>
            <w:tcW w:w="851" w:type="dxa"/>
            <w:vAlign w:val="center"/>
          </w:tcPr>
          <w:p w14:paraId="48F16C2D" w14:textId="15A418EA" w:rsidR="001529A8" w:rsidRPr="00D24747" w:rsidRDefault="001529A8" w:rsidP="001529A8">
            <w:pPr>
              <w:widowControl/>
              <w:spacing w:line="300" w:lineRule="auto"/>
              <w:jc w:val="left"/>
              <w:rPr>
                <w:rFonts w:ascii="宋体" w:eastAsia="宋体" w:hAnsi="宋体" w:cs="宋体"/>
                <w:kern w:val="0"/>
                <w:sz w:val="24"/>
                <w:szCs w:val="24"/>
                <w:lang w:bidi="bo-CN"/>
              </w:rPr>
            </w:pPr>
            <w:r w:rsidRPr="00D24747">
              <w:rPr>
                <w:rFonts w:ascii="宋体" w:eastAsia="宋体" w:hAnsi="宋体" w:cs="宋体" w:hint="eastAsia"/>
                <w:kern w:val="0"/>
                <w:sz w:val="24"/>
                <w:szCs w:val="24"/>
                <w:lang w:bidi="bo-CN"/>
              </w:rPr>
              <w:t>1台</w:t>
            </w:r>
          </w:p>
        </w:tc>
        <w:tc>
          <w:tcPr>
            <w:tcW w:w="6662" w:type="dxa"/>
            <w:vAlign w:val="center"/>
          </w:tcPr>
          <w:p w14:paraId="213E6E05" w14:textId="77777777" w:rsidR="00370530" w:rsidRPr="00D24747" w:rsidRDefault="00370530" w:rsidP="006C4301">
            <w:pPr>
              <w:widowControl/>
              <w:spacing w:line="300" w:lineRule="auto"/>
              <w:jc w:val="left"/>
              <w:rPr>
                <w:rFonts w:ascii="宋体" w:eastAsia="宋体" w:hAnsi="宋体" w:cs="宋体"/>
                <w:kern w:val="0"/>
                <w:sz w:val="24"/>
                <w:szCs w:val="24"/>
                <w:lang w:bidi="bo-CN"/>
              </w:rPr>
            </w:pPr>
            <w:r w:rsidRPr="00D24747">
              <w:rPr>
                <w:rFonts w:ascii="宋体" w:eastAsia="宋体" w:hAnsi="宋体" w:cs="宋体"/>
                <w:kern w:val="0"/>
                <w:sz w:val="24"/>
                <w:szCs w:val="24"/>
                <w:lang w:bidi="bo-CN"/>
              </w:rPr>
              <w:t>1.主机</w:t>
            </w:r>
          </w:p>
          <w:p w14:paraId="12586A13" w14:textId="7B1A012A" w:rsidR="001529A8" w:rsidRPr="00D24747" w:rsidRDefault="00370530" w:rsidP="006C4301">
            <w:pPr>
              <w:widowControl/>
              <w:spacing w:line="300" w:lineRule="auto"/>
              <w:jc w:val="left"/>
              <w:rPr>
                <w:rFonts w:ascii="宋体" w:eastAsia="宋体" w:hAnsi="宋体" w:cs="宋体"/>
                <w:sz w:val="24"/>
                <w:szCs w:val="24"/>
                <w:shd w:val="clear" w:color="auto" w:fill="FFFFFF"/>
              </w:rPr>
            </w:pPr>
            <w:r w:rsidRPr="00D24747">
              <w:rPr>
                <w:rFonts w:ascii="宋体" w:eastAsia="宋体" w:hAnsi="宋体" w:cs="宋体"/>
                <w:sz w:val="24"/>
                <w:szCs w:val="24"/>
                <w:shd w:val="clear" w:color="auto" w:fill="FFFFFF"/>
              </w:rPr>
              <w:t>CPU</w:t>
            </w:r>
            <w:r w:rsidR="006C4301" w:rsidRPr="00D24747">
              <w:rPr>
                <w:rFonts w:ascii="宋体" w:eastAsia="宋体" w:hAnsi="宋体" w:cs="宋体" w:hint="eastAsia"/>
                <w:sz w:val="24"/>
                <w:szCs w:val="24"/>
                <w:shd w:val="clear" w:color="auto" w:fill="FFFFFF"/>
              </w:rPr>
              <w:t>性能不低于</w:t>
            </w:r>
            <w:r w:rsidRPr="00D24747">
              <w:rPr>
                <w:rFonts w:ascii="宋体" w:eastAsia="宋体" w:hAnsi="宋体" w:cs="宋体"/>
                <w:sz w:val="24"/>
                <w:szCs w:val="24"/>
                <w:shd w:val="clear" w:color="auto" w:fill="FFFFFF"/>
              </w:rPr>
              <w:t>i5-12600H</w:t>
            </w:r>
            <w:r w:rsidRPr="00D24747">
              <w:rPr>
                <w:rFonts w:ascii="宋体" w:eastAsia="宋体" w:hAnsi="宋体" w:cs="宋体" w:hint="eastAsia"/>
                <w:sz w:val="24"/>
                <w:szCs w:val="24"/>
                <w:shd w:val="clear" w:color="auto" w:fill="FFFFFF"/>
              </w:rPr>
              <w:t>；内存</w:t>
            </w:r>
            <w:r w:rsidRPr="00D24747">
              <w:rPr>
                <w:rFonts w:ascii="宋体" w:eastAsia="宋体" w:hAnsi="宋体" w:cs="宋体"/>
                <w:sz w:val="24"/>
                <w:szCs w:val="24"/>
                <w:shd w:val="clear" w:color="auto" w:fill="FFFFFF"/>
              </w:rPr>
              <w:t xml:space="preserve">:16G以上  </w:t>
            </w:r>
            <w:r w:rsidRPr="00D24747">
              <w:rPr>
                <w:rFonts w:ascii="宋体" w:eastAsia="宋体" w:hAnsi="宋体" w:cs="宋体" w:hint="eastAsia"/>
                <w:sz w:val="24"/>
                <w:szCs w:val="24"/>
                <w:shd w:val="clear" w:color="auto" w:fill="FFFFFF"/>
              </w:rPr>
              <w:t>硬盘存储</w:t>
            </w:r>
            <w:r w:rsidRPr="00D24747">
              <w:rPr>
                <w:rFonts w:ascii="宋体" w:eastAsia="宋体" w:hAnsi="宋体" w:cs="宋体"/>
                <w:sz w:val="24"/>
                <w:szCs w:val="24"/>
                <w:shd w:val="clear" w:color="auto" w:fill="FFFFFF"/>
              </w:rPr>
              <w:t>:512G固态硬盘及以上</w:t>
            </w:r>
          </w:p>
          <w:p w14:paraId="76FC2D41" w14:textId="26438A7F" w:rsidR="00370530" w:rsidRPr="00D24747" w:rsidRDefault="00370530" w:rsidP="006C4301">
            <w:pPr>
              <w:widowControl/>
              <w:spacing w:line="300" w:lineRule="auto"/>
              <w:jc w:val="left"/>
              <w:rPr>
                <w:rFonts w:ascii="宋体" w:eastAsia="宋体" w:hAnsi="宋体" w:cs="宋体"/>
                <w:sz w:val="24"/>
                <w:szCs w:val="24"/>
                <w:shd w:val="clear" w:color="auto" w:fill="FFFFFF"/>
              </w:rPr>
            </w:pPr>
            <w:r w:rsidRPr="00D24747">
              <w:rPr>
                <w:rFonts w:ascii="宋体" w:eastAsia="宋体" w:hAnsi="宋体" w:cs="宋体"/>
                <w:sz w:val="24"/>
                <w:szCs w:val="24"/>
                <w:shd w:val="clear" w:color="auto" w:fill="FFFFFF"/>
              </w:rPr>
              <w:t>2.显示</w:t>
            </w:r>
            <w:bookmarkStart w:id="0" w:name="_GoBack"/>
            <w:bookmarkEnd w:id="0"/>
          </w:p>
          <w:p w14:paraId="70CFE292" w14:textId="4E9B36DA" w:rsidR="00370530" w:rsidRPr="00D24747" w:rsidRDefault="00370530" w:rsidP="006C4301">
            <w:pPr>
              <w:widowControl/>
              <w:spacing w:line="198" w:lineRule="atLeast"/>
              <w:rPr>
                <w:rFonts w:ascii="宋体" w:eastAsia="宋体" w:hAnsi="宋体" w:cs="宋体"/>
                <w:kern w:val="0"/>
                <w:sz w:val="24"/>
                <w:szCs w:val="24"/>
                <w:lang w:bidi="bo-CN"/>
              </w:rPr>
            </w:pPr>
            <w:r w:rsidRPr="00D24747">
              <w:rPr>
                <w:rFonts w:ascii="宋体" w:eastAsia="宋体" w:hAnsi="宋体" w:cs="宋体" w:hint="eastAsia"/>
                <w:sz w:val="24"/>
                <w:szCs w:val="24"/>
                <w:shd w:val="clear" w:color="auto" w:fill="FFFFFF"/>
              </w:rPr>
              <w:t>屏幕比例 16:9；屏幕尺寸≥55英寸；屏幕分辨率：超高清4K；HDMI2.0接口数≥2个 USB3.0接口数≥ 1个 USB2.0接口数≥ 1个；存储内存≥64GB 运行内存/RAM≥3GB；CPU架构≥</w:t>
            </w:r>
            <w:proofErr w:type="gramStart"/>
            <w:r w:rsidRPr="00D24747">
              <w:rPr>
                <w:rFonts w:ascii="宋体" w:eastAsia="宋体" w:hAnsi="宋体" w:cs="宋体" w:hint="eastAsia"/>
                <w:sz w:val="24"/>
                <w:szCs w:val="24"/>
                <w:shd w:val="clear" w:color="auto" w:fill="FFFFFF"/>
              </w:rPr>
              <w:t>四核</w:t>
            </w:r>
            <w:proofErr w:type="gramEnd"/>
            <w:r w:rsidRPr="00D24747">
              <w:rPr>
                <w:rFonts w:ascii="宋体" w:eastAsia="宋体" w:hAnsi="宋体" w:cs="宋体" w:hint="eastAsia"/>
                <w:sz w:val="24"/>
                <w:szCs w:val="24"/>
                <w:shd w:val="clear" w:color="auto" w:fill="FFFFFF"/>
              </w:rPr>
              <w:t>A55</w:t>
            </w:r>
          </w:p>
        </w:tc>
      </w:tr>
    </w:tbl>
    <w:p w14:paraId="69755510" w14:textId="77777777" w:rsidR="00034EF7" w:rsidRPr="00D24747" w:rsidRDefault="00034EF7">
      <w:pPr>
        <w:spacing w:line="276" w:lineRule="auto"/>
        <w:rPr>
          <w:rFonts w:ascii="宋体" w:eastAsia="宋体" w:hAnsi="宋体"/>
          <w:sz w:val="24"/>
          <w:szCs w:val="24"/>
        </w:rPr>
      </w:pPr>
    </w:p>
    <w:p w14:paraId="3C940AD2" w14:textId="77777777" w:rsidR="00034EF7" w:rsidRPr="00D24747" w:rsidRDefault="004B68E3">
      <w:pPr>
        <w:pStyle w:val="2"/>
        <w:numPr>
          <w:ilvl w:val="0"/>
          <w:numId w:val="1"/>
        </w:numPr>
        <w:spacing w:line="276" w:lineRule="auto"/>
        <w:rPr>
          <w:rFonts w:ascii="宋体" w:eastAsia="宋体" w:hAnsi="宋体" w:cs="微软雅黑"/>
          <w:sz w:val="24"/>
          <w:szCs w:val="24"/>
        </w:rPr>
      </w:pPr>
      <w:r w:rsidRPr="00D24747">
        <w:rPr>
          <w:rFonts w:ascii="宋体" w:eastAsia="宋体" w:hAnsi="宋体" w:cs="微软雅黑" w:hint="eastAsia"/>
          <w:sz w:val="24"/>
          <w:szCs w:val="24"/>
        </w:rPr>
        <w:t>项目工期要求</w:t>
      </w:r>
    </w:p>
    <w:p w14:paraId="166FEEF6" w14:textId="77777777" w:rsidR="00034EF7" w:rsidRPr="00D24747" w:rsidRDefault="004B68E3">
      <w:pPr>
        <w:spacing w:line="276" w:lineRule="auto"/>
        <w:rPr>
          <w:rFonts w:ascii="宋体" w:eastAsia="宋体" w:hAnsi="宋体"/>
          <w:sz w:val="24"/>
        </w:rPr>
      </w:pPr>
      <w:r w:rsidRPr="00D24747">
        <w:rPr>
          <w:rFonts w:ascii="宋体" w:eastAsia="宋体" w:hAnsi="宋体" w:hint="eastAsia"/>
          <w:sz w:val="24"/>
        </w:rPr>
        <w:t>项目工期90天内完成系统上线试运行，试运行3</w:t>
      </w:r>
      <w:r w:rsidRPr="00D24747">
        <w:rPr>
          <w:rFonts w:ascii="宋体" w:eastAsia="宋体" w:hAnsi="宋体"/>
          <w:sz w:val="24"/>
        </w:rPr>
        <w:t>0</w:t>
      </w:r>
      <w:r w:rsidRPr="00D24747">
        <w:rPr>
          <w:rFonts w:ascii="宋体" w:eastAsia="宋体" w:hAnsi="宋体" w:hint="eastAsia"/>
          <w:sz w:val="24"/>
        </w:rPr>
        <w:t>天正常后，申请项目验收。</w:t>
      </w:r>
    </w:p>
    <w:p w14:paraId="5F2F1095" w14:textId="77777777" w:rsidR="00034EF7" w:rsidRPr="00D24747" w:rsidRDefault="004B68E3">
      <w:pPr>
        <w:pStyle w:val="2"/>
        <w:numPr>
          <w:ilvl w:val="0"/>
          <w:numId w:val="1"/>
        </w:numPr>
        <w:spacing w:line="276" w:lineRule="auto"/>
        <w:rPr>
          <w:rFonts w:ascii="宋体" w:eastAsia="宋体" w:hAnsi="宋体" w:cs="微软雅黑"/>
          <w:sz w:val="24"/>
          <w:szCs w:val="24"/>
        </w:rPr>
      </w:pPr>
      <w:r w:rsidRPr="00D24747">
        <w:rPr>
          <w:rFonts w:ascii="宋体" w:eastAsia="宋体" w:hAnsi="宋体" w:cs="微软雅黑" w:hint="eastAsia"/>
          <w:sz w:val="24"/>
          <w:szCs w:val="24"/>
        </w:rPr>
        <w:lastRenderedPageBreak/>
        <w:t>项目实施要求</w:t>
      </w:r>
    </w:p>
    <w:p w14:paraId="2B9C0D54" w14:textId="77777777" w:rsidR="00034EF7" w:rsidRPr="00D24747" w:rsidRDefault="004B68E3">
      <w:pPr>
        <w:pStyle w:val="af0"/>
        <w:numPr>
          <w:ilvl w:val="0"/>
          <w:numId w:val="4"/>
        </w:numPr>
        <w:autoSpaceDE w:val="0"/>
        <w:autoSpaceDN w:val="0"/>
        <w:spacing w:line="276" w:lineRule="auto"/>
        <w:ind w:firstLineChars="0"/>
        <w:rPr>
          <w:rFonts w:ascii="宋体" w:eastAsia="宋体" w:hAnsi="宋体"/>
          <w:sz w:val="24"/>
          <w:szCs w:val="24"/>
        </w:rPr>
      </w:pPr>
      <w:r w:rsidRPr="00D24747">
        <w:rPr>
          <w:rFonts w:ascii="宋体" w:eastAsia="宋体" w:hAnsi="宋体" w:hint="eastAsia"/>
          <w:sz w:val="24"/>
          <w:szCs w:val="24"/>
        </w:rPr>
        <w:t>在系统验收通过前，须派驻不少于1名经验丰富的工程师现场驻点实施。</w:t>
      </w:r>
    </w:p>
    <w:p w14:paraId="1CB82A42" w14:textId="77777777" w:rsidR="00034EF7" w:rsidRPr="00D24747" w:rsidRDefault="004B68E3">
      <w:pPr>
        <w:pStyle w:val="af0"/>
        <w:numPr>
          <w:ilvl w:val="0"/>
          <w:numId w:val="4"/>
        </w:numPr>
        <w:autoSpaceDE w:val="0"/>
        <w:autoSpaceDN w:val="0"/>
        <w:spacing w:line="276" w:lineRule="auto"/>
        <w:ind w:firstLineChars="0"/>
        <w:rPr>
          <w:rFonts w:ascii="宋体" w:eastAsia="宋体" w:hAnsi="宋体"/>
          <w:sz w:val="24"/>
          <w:szCs w:val="24"/>
        </w:rPr>
      </w:pPr>
      <w:r w:rsidRPr="00D24747">
        <w:rPr>
          <w:rFonts w:ascii="宋体" w:eastAsia="宋体" w:hAnsi="宋体" w:hint="eastAsia"/>
          <w:sz w:val="24"/>
          <w:szCs w:val="24"/>
        </w:rPr>
        <w:t>实施过程应严格执行相关的规范，并保证安全。</w:t>
      </w:r>
    </w:p>
    <w:p w14:paraId="6039D82D" w14:textId="77777777" w:rsidR="00034EF7" w:rsidRPr="00D24747" w:rsidRDefault="004B68E3">
      <w:pPr>
        <w:pStyle w:val="af0"/>
        <w:numPr>
          <w:ilvl w:val="0"/>
          <w:numId w:val="4"/>
        </w:numPr>
        <w:autoSpaceDE w:val="0"/>
        <w:autoSpaceDN w:val="0"/>
        <w:spacing w:line="276" w:lineRule="auto"/>
        <w:ind w:firstLineChars="0"/>
        <w:rPr>
          <w:rFonts w:ascii="宋体" w:eastAsia="宋体" w:hAnsi="宋体"/>
          <w:sz w:val="24"/>
          <w:szCs w:val="24"/>
        </w:rPr>
      </w:pPr>
      <w:r w:rsidRPr="00D24747">
        <w:rPr>
          <w:rFonts w:ascii="宋体" w:eastAsia="宋体" w:hAnsi="宋体" w:hint="eastAsia"/>
          <w:sz w:val="24"/>
          <w:szCs w:val="24"/>
        </w:rPr>
        <w:t>应在规定的时间内，保证质量，完成系统建设。</w:t>
      </w:r>
    </w:p>
    <w:p w14:paraId="26272B03" w14:textId="77777777" w:rsidR="00034EF7" w:rsidRPr="00D24747" w:rsidRDefault="004B68E3">
      <w:pPr>
        <w:pStyle w:val="af0"/>
        <w:numPr>
          <w:ilvl w:val="0"/>
          <w:numId w:val="4"/>
        </w:numPr>
        <w:autoSpaceDE w:val="0"/>
        <w:autoSpaceDN w:val="0"/>
        <w:spacing w:line="276" w:lineRule="auto"/>
        <w:ind w:firstLineChars="0"/>
        <w:rPr>
          <w:rFonts w:ascii="宋体" w:eastAsia="宋体" w:hAnsi="宋体"/>
          <w:sz w:val="24"/>
          <w:szCs w:val="24"/>
        </w:rPr>
      </w:pPr>
      <w:r w:rsidRPr="00D24747">
        <w:rPr>
          <w:rFonts w:ascii="宋体" w:eastAsia="宋体" w:hAnsi="宋体" w:hint="eastAsia"/>
          <w:sz w:val="24"/>
          <w:szCs w:val="24"/>
        </w:rPr>
        <w:t>实施过程中应科学、合理地掌握与其他工作的协调、交叉。</w:t>
      </w:r>
    </w:p>
    <w:p w14:paraId="47A9E4CF" w14:textId="77777777" w:rsidR="00034EF7" w:rsidRPr="00D24747" w:rsidRDefault="004B68E3">
      <w:pPr>
        <w:pStyle w:val="2"/>
        <w:numPr>
          <w:ilvl w:val="0"/>
          <w:numId w:val="1"/>
        </w:numPr>
        <w:spacing w:line="276" w:lineRule="auto"/>
        <w:rPr>
          <w:rFonts w:ascii="宋体" w:eastAsia="宋体" w:hAnsi="宋体" w:cs="微软雅黑"/>
          <w:sz w:val="24"/>
          <w:szCs w:val="24"/>
        </w:rPr>
      </w:pPr>
      <w:r w:rsidRPr="00D24747">
        <w:rPr>
          <w:rFonts w:ascii="宋体" w:eastAsia="宋体" w:hAnsi="宋体" w:cs="微软雅黑" w:hint="eastAsia"/>
          <w:sz w:val="24"/>
          <w:szCs w:val="24"/>
        </w:rPr>
        <w:t>售后服务要求</w:t>
      </w:r>
    </w:p>
    <w:p w14:paraId="5BBBC76B" w14:textId="77777777" w:rsidR="00034EF7" w:rsidRPr="00D24747" w:rsidRDefault="004B68E3">
      <w:pPr>
        <w:pStyle w:val="af0"/>
        <w:numPr>
          <w:ilvl w:val="0"/>
          <w:numId w:val="5"/>
        </w:numPr>
        <w:spacing w:line="276" w:lineRule="auto"/>
        <w:ind w:firstLineChars="0"/>
        <w:rPr>
          <w:rFonts w:ascii="宋体" w:eastAsia="宋体" w:hAnsi="宋体" w:cs="微软雅黑"/>
          <w:sz w:val="24"/>
          <w:szCs w:val="24"/>
        </w:rPr>
      </w:pPr>
      <w:bookmarkStart w:id="1" w:name="_Toc529108596"/>
      <w:bookmarkStart w:id="2" w:name="_Toc79607384"/>
      <w:r w:rsidRPr="00D24747">
        <w:rPr>
          <w:rFonts w:ascii="宋体" w:eastAsia="宋体" w:hAnsi="宋体" w:cs="微软雅黑" w:hint="eastAsia"/>
          <w:sz w:val="24"/>
          <w:szCs w:val="24"/>
        </w:rPr>
        <w:t>免费维保</w:t>
      </w:r>
      <w:bookmarkEnd w:id="1"/>
      <w:bookmarkEnd w:id="2"/>
    </w:p>
    <w:p w14:paraId="4DDE3521" w14:textId="77777777" w:rsidR="00034EF7" w:rsidRPr="00D24747" w:rsidRDefault="004B68E3">
      <w:pPr>
        <w:pStyle w:val="af0"/>
        <w:numPr>
          <w:ilvl w:val="1"/>
          <w:numId w:val="4"/>
        </w:numPr>
        <w:spacing w:line="276" w:lineRule="auto"/>
        <w:ind w:left="993" w:firstLineChars="0"/>
        <w:rPr>
          <w:rFonts w:ascii="宋体" w:eastAsia="宋体" w:hAnsi="宋体" w:cs="微软雅黑"/>
          <w:sz w:val="24"/>
          <w:szCs w:val="24"/>
        </w:rPr>
      </w:pPr>
      <w:r w:rsidRPr="00D24747">
        <w:rPr>
          <w:rFonts w:ascii="宋体" w:eastAsia="宋体" w:hAnsi="宋体" w:cs="微软雅黑" w:hint="eastAsia"/>
          <w:sz w:val="24"/>
          <w:szCs w:val="24"/>
        </w:rPr>
        <w:t>从项目总体验收合格之日（从双方代表终验签字之日起计算）起，提供五年免费的</w:t>
      </w:r>
      <w:proofErr w:type="gramStart"/>
      <w:r w:rsidRPr="00D24747">
        <w:rPr>
          <w:rFonts w:ascii="宋体" w:eastAsia="宋体" w:hAnsi="宋体" w:cs="微软雅黑" w:hint="eastAsia"/>
          <w:sz w:val="24"/>
          <w:szCs w:val="24"/>
        </w:rPr>
        <w:t>软件维保服务</w:t>
      </w:r>
      <w:proofErr w:type="gramEnd"/>
      <w:r w:rsidRPr="00D24747">
        <w:rPr>
          <w:rFonts w:ascii="宋体" w:eastAsia="宋体" w:hAnsi="宋体" w:cs="微软雅黑" w:hint="eastAsia"/>
          <w:sz w:val="24"/>
          <w:szCs w:val="24"/>
        </w:rPr>
        <w:t>。</w:t>
      </w:r>
    </w:p>
    <w:p w14:paraId="60A903FC" w14:textId="77777777" w:rsidR="00034EF7" w:rsidRPr="00D24747" w:rsidRDefault="004B68E3">
      <w:pPr>
        <w:pStyle w:val="af0"/>
        <w:numPr>
          <w:ilvl w:val="1"/>
          <w:numId w:val="4"/>
        </w:numPr>
        <w:spacing w:line="276" w:lineRule="auto"/>
        <w:ind w:left="993" w:firstLineChars="0"/>
        <w:rPr>
          <w:rFonts w:ascii="宋体" w:eastAsia="宋体" w:hAnsi="宋体" w:cs="微软雅黑"/>
          <w:sz w:val="24"/>
          <w:szCs w:val="24"/>
        </w:rPr>
      </w:pPr>
      <w:r w:rsidRPr="00D24747">
        <w:rPr>
          <w:rFonts w:ascii="宋体" w:eastAsia="宋体" w:hAnsi="宋体" w:cs="微软雅黑" w:hint="eastAsia"/>
          <w:sz w:val="24"/>
          <w:szCs w:val="24"/>
        </w:rPr>
        <w:t>免费维保期结束后，软件维保费用不高于总价格的</w:t>
      </w:r>
      <w:r w:rsidRPr="00D24747">
        <w:rPr>
          <w:rFonts w:ascii="宋体" w:eastAsia="宋体" w:hAnsi="宋体" w:cs="微软雅黑"/>
          <w:sz w:val="24"/>
          <w:szCs w:val="24"/>
        </w:rPr>
        <w:t>8%。</w:t>
      </w:r>
    </w:p>
    <w:p w14:paraId="4F0AC1F3" w14:textId="77777777" w:rsidR="00034EF7" w:rsidRPr="00D24747" w:rsidRDefault="004B68E3">
      <w:pPr>
        <w:pStyle w:val="af0"/>
        <w:numPr>
          <w:ilvl w:val="1"/>
          <w:numId w:val="4"/>
        </w:numPr>
        <w:spacing w:line="276" w:lineRule="auto"/>
        <w:ind w:left="993" w:firstLineChars="0"/>
        <w:rPr>
          <w:rFonts w:ascii="宋体" w:eastAsia="宋体" w:hAnsi="宋体" w:cs="微软雅黑"/>
          <w:sz w:val="24"/>
          <w:szCs w:val="24"/>
        </w:rPr>
      </w:pPr>
      <w:r w:rsidRPr="00D24747">
        <w:rPr>
          <w:rFonts w:ascii="宋体" w:eastAsia="宋体" w:hAnsi="宋体" w:cs="微软雅黑" w:hint="eastAsia"/>
          <w:sz w:val="24"/>
          <w:szCs w:val="24"/>
        </w:rPr>
        <w:t>维保期</w:t>
      </w:r>
      <w:proofErr w:type="gramStart"/>
      <w:r w:rsidRPr="00D24747">
        <w:rPr>
          <w:rFonts w:ascii="宋体" w:eastAsia="宋体" w:hAnsi="宋体" w:cs="微软雅黑" w:hint="eastAsia"/>
          <w:sz w:val="24"/>
          <w:szCs w:val="24"/>
        </w:rPr>
        <w:t>内须每半</w:t>
      </w:r>
      <w:proofErr w:type="gramEnd"/>
      <w:r w:rsidRPr="00D24747">
        <w:rPr>
          <w:rFonts w:ascii="宋体" w:eastAsia="宋体" w:hAnsi="宋体" w:cs="微软雅黑" w:hint="eastAsia"/>
          <w:sz w:val="24"/>
          <w:szCs w:val="24"/>
        </w:rPr>
        <w:t>年安排工程师</w:t>
      </w:r>
      <w:proofErr w:type="gramStart"/>
      <w:r w:rsidRPr="00D24747">
        <w:rPr>
          <w:rFonts w:ascii="宋体" w:eastAsia="宋体" w:hAnsi="宋体" w:cs="微软雅黑" w:hint="eastAsia"/>
          <w:sz w:val="24"/>
          <w:szCs w:val="24"/>
        </w:rPr>
        <w:t>实地对</w:t>
      </w:r>
      <w:proofErr w:type="gramEnd"/>
      <w:r w:rsidRPr="00D24747">
        <w:rPr>
          <w:rFonts w:ascii="宋体" w:eastAsia="宋体" w:hAnsi="宋体" w:cs="微软雅黑" w:hint="eastAsia"/>
          <w:sz w:val="24"/>
          <w:szCs w:val="24"/>
        </w:rPr>
        <w:t>系统巡检一次，安排经验丰富的、任职一年以上的运维工程师提供巡检服务，并确保巡检驻点时间不少于2个工作日。</w:t>
      </w:r>
      <w:bookmarkStart w:id="3" w:name="_Toc529108597"/>
      <w:bookmarkStart w:id="4" w:name="_Toc79607385"/>
    </w:p>
    <w:p w14:paraId="6ABF543A" w14:textId="77777777" w:rsidR="00034EF7" w:rsidRPr="00D24747" w:rsidRDefault="004B68E3">
      <w:pPr>
        <w:pStyle w:val="af0"/>
        <w:numPr>
          <w:ilvl w:val="0"/>
          <w:numId w:val="5"/>
        </w:numPr>
        <w:spacing w:line="276" w:lineRule="auto"/>
        <w:ind w:firstLineChars="0"/>
        <w:rPr>
          <w:rFonts w:ascii="宋体" w:eastAsia="宋体" w:hAnsi="宋体" w:cs="微软雅黑"/>
          <w:sz w:val="24"/>
          <w:szCs w:val="24"/>
        </w:rPr>
      </w:pPr>
      <w:r w:rsidRPr="00D24747">
        <w:rPr>
          <w:rFonts w:ascii="宋体" w:eastAsia="宋体" w:hAnsi="宋体" w:cs="微软雅黑" w:hint="eastAsia"/>
          <w:sz w:val="24"/>
          <w:szCs w:val="24"/>
        </w:rPr>
        <w:t>免费二次开发</w:t>
      </w:r>
      <w:bookmarkEnd w:id="3"/>
      <w:bookmarkEnd w:id="4"/>
    </w:p>
    <w:p w14:paraId="490F23D0" w14:textId="77777777" w:rsidR="00034EF7" w:rsidRPr="00D24747" w:rsidRDefault="004B68E3">
      <w:pPr>
        <w:spacing w:line="276" w:lineRule="auto"/>
        <w:ind w:firstLineChars="200" w:firstLine="480"/>
        <w:rPr>
          <w:rFonts w:ascii="宋体" w:eastAsia="宋体" w:hAnsi="宋体" w:cs="微软雅黑"/>
          <w:sz w:val="24"/>
          <w:szCs w:val="24"/>
        </w:rPr>
      </w:pPr>
      <w:r w:rsidRPr="00D24747">
        <w:rPr>
          <w:rFonts w:ascii="宋体" w:eastAsia="宋体" w:hAnsi="宋体" w:cs="微软雅黑" w:hint="eastAsia"/>
          <w:sz w:val="24"/>
          <w:szCs w:val="24"/>
        </w:rPr>
        <w:t>在系统完成交付之后</w:t>
      </w:r>
      <w:r w:rsidRPr="00D24747">
        <w:rPr>
          <w:rFonts w:ascii="宋体" w:eastAsia="宋体" w:hAnsi="宋体" w:cs="微软雅黑"/>
          <w:sz w:val="24"/>
          <w:szCs w:val="24"/>
        </w:rPr>
        <w:t>45</w:t>
      </w:r>
      <w:r w:rsidRPr="00D24747">
        <w:rPr>
          <w:rFonts w:ascii="宋体" w:eastAsia="宋体" w:hAnsi="宋体" w:cs="微软雅黑" w:hint="eastAsia"/>
          <w:sz w:val="24"/>
          <w:szCs w:val="24"/>
        </w:rPr>
        <w:t>天内（从双方代表终验签字之日起计算），承诺根据院方需求书上现有模块中，并在5个工作日内可以完成的2个需求进行免费二次开发，超出范围的根据开发时间费用另计或以后进行有偿的模块升级。</w:t>
      </w:r>
      <w:bookmarkStart w:id="5" w:name="_Toc79607386"/>
      <w:bookmarkStart w:id="6" w:name="_Toc529108598"/>
    </w:p>
    <w:p w14:paraId="64DDCE3C" w14:textId="77777777" w:rsidR="00034EF7" w:rsidRPr="00D24747" w:rsidRDefault="004B68E3">
      <w:pPr>
        <w:pStyle w:val="af0"/>
        <w:numPr>
          <w:ilvl w:val="0"/>
          <w:numId w:val="5"/>
        </w:numPr>
        <w:spacing w:line="276" w:lineRule="auto"/>
        <w:ind w:firstLineChars="0"/>
        <w:rPr>
          <w:rFonts w:ascii="宋体" w:eastAsia="宋体" w:hAnsi="宋体" w:cs="微软雅黑"/>
          <w:sz w:val="24"/>
          <w:szCs w:val="24"/>
        </w:rPr>
      </w:pPr>
      <w:r w:rsidRPr="00D24747">
        <w:rPr>
          <w:rFonts w:ascii="宋体" w:eastAsia="宋体" w:hAnsi="宋体" w:cs="微软雅黑" w:hint="eastAsia"/>
          <w:sz w:val="24"/>
          <w:szCs w:val="24"/>
        </w:rPr>
        <w:t>技术服务</w:t>
      </w:r>
      <w:bookmarkEnd w:id="5"/>
      <w:bookmarkEnd w:id="6"/>
    </w:p>
    <w:p w14:paraId="2C3DAE50" w14:textId="77777777" w:rsidR="00034EF7" w:rsidRPr="00D24747" w:rsidRDefault="004B68E3">
      <w:pPr>
        <w:spacing w:line="276" w:lineRule="auto"/>
        <w:ind w:firstLineChars="200" w:firstLine="480"/>
        <w:rPr>
          <w:rFonts w:ascii="宋体" w:eastAsia="宋体" w:hAnsi="宋体" w:cs="微软雅黑"/>
          <w:sz w:val="24"/>
          <w:szCs w:val="24"/>
        </w:rPr>
      </w:pPr>
      <w:r w:rsidRPr="00D24747">
        <w:rPr>
          <w:rFonts w:ascii="宋体" w:eastAsia="宋体" w:hAnsi="宋体" w:cs="微软雅黑" w:hint="eastAsia"/>
          <w:sz w:val="24"/>
          <w:szCs w:val="24"/>
        </w:rPr>
        <w:t>为确保为本项目系统稳定正常运行，需长期提供优良的技术支持，保修期间的维护服务不收取任何额外费用，质量保证期后，以合理价格提供软件功能改进技术服务，保修期后的具体服务价格双方另行协商。</w:t>
      </w:r>
    </w:p>
    <w:p w14:paraId="5554F6B9" w14:textId="77777777" w:rsidR="00034EF7" w:rsidRPr="00D24747" w:rsidRDefault="004B68E3">
      <w:pPr>
        <w:pStyle w:val="af0"/>
        <w:numPr>
          <w:ilvl w:val="0"/>
          <w:numId w:val="5"/>
        </w:numPr>
        <w:spacing w:line="276" w:lineRule="auto"/>
        <w:ind w:firstLineChars="0"/>
        <w:rPr>
          <w:rFonts w:ascii="宋体" w:eastAsia="宋体" w:hAnsi="宋体" w:cs="微软雅黑"/>
          <w:sz w:val="24"/>
          <w:szCs w:val="24"/>
        </w:rPr>
      </w:pPr>
      <w:r w:rsidRPr="00D24747">
        <w:rPr>
          <w:rFonts w:ascii="宋体" w:eastAsia="宋体" w:hAnsi="宋体" w:cs="微软雅黑" w:hint="eastAsia"/>
          <w:sz w:val="24"/>
          <w:szCs w:val="24"/>
        </w:rPr>
        <w:t>系统维护与支持的具体内容如下：</w:t>
      </w:r>
    </w:p>
    <w:p w14:paraId="3789F1DF" w14:textId="77777777" w:rsidR="00034EF7" w:rsidRPr="00D24747" w:rsidRDefault="004B68E3">
      <w:pPr>
        <w:spacing w:line="276" w:lineRule="auto"/>
        <w:ind w:leftChars="100" w:left="210"/>
        <w:rPr>
          <w:rFonts w:ascii="宋体" w:eastAsia="宋体" w:hAnsi="宋体" w:cs="微软雅黑"/>
          <w:sz w:val="24"/>
          <w:szCs w:val="24"/>
        </w:rPr>
      </w:pPr>
      <w:r w:rsidRPr="00D24747">
        <w:rPr>
          <w:rFonts w:ascii="宋体" w:eastAsia="宋体" w:hAnsi="宋体" w:cs="微软雅黑" w:hint="eastAsia"/>
          <w:sz w:val="24"/>
          <w:szCs w:val="24"/>
        </w:rPr>
        <w:t>（1）电话支持</w:t>
      </w:r>
    </w:p>
    <w:p w14:paraId="4210C99C" w14:textId="77777777" w:rsidR="00034EF7" w:rsidRPr="00D24747" w:rsidRDefault="004B68E3">
      <w:pPr>
        <w:spacing w:line="276" w:lineRule="auto"/>
        <w:ind w:leftChars="100" w:left="210" w:firstLineChars="200" w:firstLine="480"/>
        <w:rPr>
          <w:rFonts w:ascii="宋体" w:eastAsia="宋体" w:hAnsi="宋体" w:cs="微软雅黑"/>
          <w:sz w:val="24"/>
          <w:szCs w:val="24"/>
        </w:rPr>
      </w:pPr>
      <w:r w:rsidRPr="00D24747">
        <w:rPr>
          <w:rFonts w:ascii="宋体" w:eastAsia="宋体" w:hAnsi="宋体" w:cs="微软雅黑" w:hint="eastAsia"/>
          <w:sz w:val="24"/>
          <w:szCs w:val="24"/>
        </w:rPr>
        <w:t>对应用系统的运行、维护提供24小时的实时技术支持。以热线电话或Email、传真等方式随时回答用户各种技术问题并在</w:t>
      </w:r>
      <w:r w:rsidRPr="00D24747">
        <w:rPr>
          <w:rFonts w:ascii="宋体" w:eastAsia="宋体" w:hAnsi="宋体" w:cs="微软雅黑"/>
          <w:sz w:val="24"/>
          <w:szCs w:val="24"/>
        </w:rPr>
        <w:t>48</w:t>
      </w:r>
      <w:r w:rsidRPr="00D24747">
        <w:rPr>
          <w:rFonts w:ascii="宋体" w:eastAsia="宋体" w:hAnsi="宋体" w:cs="微软雅黑" w:hint="eastAsia"/>
          <w:sz w:val="24"/>
          <w:szCs w:val="24"/>
        </w:rPr>
        <w:t>小时内提出解决方案。需提供7X24小时内的全天服务热线。</w:t>
      </w:r>
    </w:p>
    <w:p w14:paraId="19133818" w14:textId="77777777" w:rsidR="00034EF7" w:rsidRPr="00D24747" w:rsidRDefault="004B68E3">
      <w:pPr>
        <w:spacing w:line="276" w:lineRule="auto"/>
        <w:ind w:leftChars="100" w:left="210"/>
        <w:rPr>
          <w:rFonts w:ascii="宋体" w:eastAsia="宋体" w:hAnsi="宋体" w:cs="微软雅黑"/>
          <w:sz w:val="24"/>
          <w:szCs w:val="24"/>
        </w:rPr>
      </w:pPr>
      <w:r w:rsidRPr="00D24747">
        <w:rPr>
          <w:rFonts w:ascii="宋体" w:eastAsia="宋体" w:hAnsi="宋体" w:cs="微软雅黑" w:hint="eastAsia"/>
          <w:sz w:val="24"/>
          <w:szCs w:val="24"/>
        </w:rPr>
        <w:t>（2）远程技术支持</w:t>
      </w:r>
    </w:p>
    <w:p w14:paraId="115BC311" w14:textId="77777777" w:rsidR="00034EF7" w:rsidRPr="00D24747" w:rsidRDefault="004B68E3">
      <w:pPr>
        <w:spacing w:line="276" w:lineRule="auto"/>
        <w:ind w:leftChars="100" w:left="210" w:firstLineChars="200" w:firstLine="480"/>
        <w:rPr>
          <w:rFonts w:ascii="宋体" w:eastAsia="宋体" w:hAnsi="宋体" w:cs="微软雅黑"/>
          <w:sz w:val="24"/>
          <w:szCs w:val="24"/>
        </w:rPr>
      </w:pPr>
      <w:r w:rsidRPr="00D24747">
        <w:rPr>
          <w:rFonts w:ascii="宋体" w:eastAsia="宋体" w:hAnsi="宋体" w:cs="微软雅黑" w:hint="eastAsia"/>
          <w:sz w:val="24"/>
          <w:szCs w:val="24"/>
        </w:rPr>
        <w:t>当系统出现故障，需提供7X24小时的远程技术服务。</w:t>
      </w:r>
    </w:p>
    <w:p w14:paraId="08572E8F" w14:textId="77777777" w:rsidR="00034EF7" w:rsidRPr="00D24747" w:rsidRDefault="004B68E3">
      <w:pPr>
        <w:spacing w:line="276" w:lineRule="auto"/>
        <w:ind w:leftChars="100" w:left="210"/>
        <w:rPr>
          <w:rFonts w:ascii="宋体" w:eastAsia="宋体" w:hAnsi="宋体" w:cs="微软雅黑"/>
          <w:sz w:val="24"/>
          <w:szCs w:val="24"/>
        </w:rPr>
      </w:pPr>
      <w:r w:rsidRPr="00D24747">
        <w:rPr>
          <w:rFonts w:ascii="宋体" w:eastAsia="宋体" w:hAnsi="宋体" w:cs="微软雅黑" w:hint="eastAsia"/>
          <w:sz w:val="24"/>
          <w:szCs w:val="24"/>
        </w:rPr>
        <w:t>（3）现场服务</w:t>
      </w:r>
    </w:p>
    <w:p w14:paraId="13A1CD16" w14:textId="77777777" w:rsidR="00034EF7" w:rsidRPr="00D24747" w:rsidRDefault="004B68E3">
      <w:pPr>
        <w:spacing w:line="276" w:lineRule="auto"/>
        <w:ind w:leftChars="100" w:left="210" w:firstLineChars="200" w:firstLine="480"/>
        <w:rPr>
          <w:rFonts w:ascii="宋体" w:eastAsia="宋体" w:hAnsi="宋体" w:cs="微软雅黑"/>
          <w:sz w:val="24"/>
          <w:szCs w:val="24"/>
        </w:rPr>
      </w:pPr>
      <w:r w:rsidRPr="00D24747">
        <w:rPr>
          <w:rFonts w:ascii="宋体" w:eastAsia="宋体" w:hAnsi="宋体" w:cs="微软雅黑" w:hint="eastAsia"/>
          <w:sz w:val="24"/>
          <w:szCs w:val="24"/>
        </w:rPr>
        <w:t>当系统运行环境出现严重故障，或因更换服务器等原因需要重新搭建系统时，通过</w:t>
      </w:r>
      <w:proofErr w:type="gramStart"/>
      <w:r w:rsidRPr="00D24747">
        <w:rPr>
          <w:rFonts w:ascii="宋体" w:eastAsia="宋体" w:hAnsi="宋体" w:cs="微软雅黑" w:hint="eastAsia"/>
          <w:sz w:val="24"/>
          <w:szCs w:val="24"/>
        </w:rPr>
        <w:t>远程支持</w:t>
      </w:r>
      <w:proofErr w:type="gramEnd"/>
      <w:r w:rsidRPr="00D24747">
        <w:rPr>
          <w:rFonts w:ascii="宋体" w:eastAsia="宋体" w:hAnsi="宋体" w:cs="微软雅黑" w:hint="eastAsia"/>
          <w:sz w:val="24"/>
          <w:szCs w:val="24"/>
        </w:rPr>
        <w:t>不能及时解决问题时，需要派技术支持人员赶赴现场，协助用户完成故障排除、升级或迁移操作，对系统进行完整性检查并跟踪运行。</w:t>
      </w:r>
    </w:p>
    <w:p w14:paraId="4145941E" w14:textId="77777777" w:rsidR="00034EF7" w:rsidRPr="00D24747" w:rsidRDefault="004B68E3">
      <w:pPr>
        <w:spacing w:line="276" w:lineRule="auto"/>
        <w:ind w:leftChars="100" w:left="210"/>
        <w:rPr>
          <w:rFonts w:ascii="宋体" w:eastAsia="宋体" w:hAnsi="宋体" w:cs="微软雅黑"/>
          <w:sz w:val="24"/>
          <w:szCs w:val="24"/>
        </w:rPr>
      </w:pPr>
      <w:bookmarkStart w:id="7" w:name="_Toc529108599"/>
      <w:r w:rsidRPr="00D24747">
        <w:rPr>
          <w:rFonts w:ascii="宋体" w:eastAsia="宋体" w:hAnsi="宋体" w:cs="微软雅黑" w:hint="eastAsia"/>
          <w:sz w:val="24"/>
          <w:szCs w:val="24"/>
        </w:rPr>
        <w:t>（</w:t>
      </w:r>
      <w:r w:rsidRPr="00D24747">
        <w:rPr>
          <w:rFonts w:ascii="宋体" w:eastAsia="宋体" w:hAnsi="宋体" w:cs="微软雅黑"/>
          <w:sz w:val="24"/>
          <w:szCs w:val="24"/>
        </w:rPr>
        <w:t>4</w:t>
      </w:r>
      <w:r w:rsidRPr="00D24747">
        <w:rPr>
          <w:rFonts w:ascii="宋体" w:eastAsia="宋体" w:hAnsi="宋体" w:cs="微软雅黑" w:hint="eastAsia"/>
          <w:sz w:val="24"/>
          <w:szCs w:val="24"/>
        </w:rPr>
        <w:t>）故障响应</w:t>
      </w:r>
      <w:bookmarkEnd w:id="7"/>
    </w:p>
    <w:p w14:paraId="2550158C" w14:textId="77777777" w:rsidR="00034EF7" w:rsidRPr="00D24747" w:rsidRDefault="004B68E3">
      <w:pPr>
        <w:spacing w:line="276" w:lineRule="auto"/>
        <w:ind w:leftChars="100" w:left="210" w:firstLineChars="200" w:firstLine="480"/>
        <w:rPr>
          <w:rFonts w:ascii="宋体" w:eastAsia="宋体" w:hAnsi="宋体" w:cs="微软雅黑"/>
          <w:sz w:val="24"/>
          <w:szCs w:val="24"/>
        </w:rPr>
      </w:pPr>
      <w:r w:rsidRPr="00D24747">
        <w:rPr>
          <w:rFonts w:ascii="宋体" w:eastAsia="宋体" w:hAnsi="宋体" w:cs="微软雅黑" w:hint="eastAsia"/>
          <w:sz w:val="24"/>
          <w:szCs w:val="24"/>
        </w:rPr>
        <w:t>7 x 24小时的实时故障响应。对于电话方式无法解决的问题或系统发生严重故障时，质保期内出现质量问题，需在接到通知后的</w:t>
      </w:r>
      <w:r w:rsidRPr="00D24747">
        <w:rPr>
          <w:rFonts w:ascii="宋体" w:eastAsia="宋体" w:hAnsi="宋体" w:cs="微软雅黑"/>
          <w:sz w:val="24"/>
          <w:szCs w:val="24"/>
        </w:rPr>
        <w:t>2</w:t>
      </w:r>
      <w:r w:rsidRPr="00D24747">
        <w:rPr>
          <w:rFonts w:ascii="宋体" w:eastAsia="宋体" w:hAnsi="宋体" w:cs="微软雅黑" w:hint="eastAsia"/>
          <w:sz w:val="24"/>
          <w:szCs w:val="24"/>
        </w:rPr>
        <w:t>小时内给予响应，</w:t>
      </w:r>
      <w:r w:rsidRPr="00D24747">
        <w:rPr>
          <w:rFonts w:ascii="宋体" w:eastAsia="宋体" w:hAnsi="宋体" w:cs="微软雅黑"/>
          <w:sz w:val="24"/>
          <w:szCs w:val="24"/>
        </w:rPr>
        <w:t>4</w:t>
      </w:r>
      <w:r w:rsidRPr="00D24747">
        <w:rPr>
          <w:rFonts w:ascii="宋体" w:eastAsia="宋体" w:hAnsi="宋体" w:cs="微软雅黑" w:hint="eastAsia"/>
          <w:sz w:val="24"/>
          <w:szCs w:val="24"/>
        </w:rPr>
        <w:t>小时内响应到场，48小时内完成维护（以上响应时间不含从出发到达甲方的</w:t>
      </w:r>
      <w:r w:rsidRPr="00D24747">
        <w:rPr>
          <w:rFonts w:ascii="宋体" w:eastAsia="宋体" w:hAnsi="宋体" w:cs="微软雅黑" w:hint="eastAsia"/>
          <w:sz w:val="24"/>
          <w:szCs w:val="24"/>
        </w:rPr>
        <w:lastRenderedPageBreak/>
        <w:t>路途时间），并承担维护的费用。</w:t>
      </w:r>
    </w:p>
    <w:p w14:paraId="0C575CC0" w14:textId="77777777" w:rsidR="00034EF7" w:rsidRPr="00D24747" w:rsidRDefault="004B68E3">
      <w:pPr>
        <w:pStyle w:val="af0"/>
        <w:numPr>
          <w:ilvl w:val="0"/>
          <w:numId w:val="5"/>
        </w:numPr>
        <w:spacing w:line="276" w:lineRule="auto"/>
        <w:ind w:firstLineChars="0"/>
        <w:rPr>
          <w:rFonts w:ascii="宋体" w:eastAsia="宋体" w:hAnsi="宋体" w:cs="微软雅黑"/>
          <w:sz w:val="24"/>
          <w:szCs w:val="24"/>
        </w:rPr>
      </w:pPr>
      <w:bookmarkStart w:id="8" w:name="_Toc79607387"/>
      <w:bookmarkStart w:id="9" w:name="_Toc529108600"/>
      <w:bookmarkStart w:id="10" w:name="_Toc1827_WPSOffice_Level2"/>
      <w:bookmarkStart w:id="11" w:name="_Toc7997_WPSOffice_Level2"/>
      <w:r w:rsidRPr="00D24747">
        <w:rPr>
          <w:rFonts w:ascii="宋体" w:eastAsia="宋体" w:hAnsi="宋体" w:cs="微软雅黑" w:hint="eastAsia"/>
          <w:sz w:val="24"/>
          <w:szCs w:val="24"/>
        </w:rPr>
        <w:t>定期跟踪</w:t>
      </w:r>
      <w:bookmarkEnd w:id="8"/>
      <w:bookmarkEnd w:id="9"/>
      <w:bookmarkEnd w:id="10"/>
      <w:bookmarkEnd w:id="11"/>
    </w:p>
    <w:p w14:paraId="0E8DF0C5" w14:textId="77777777" w:rsidR="00034EF7" w:rsidRPr="00D24747" w:rsidRDefault="004B68E3">
      <w:pPr>
        <w:spacing w:line="276" w:lineRule="auto"/>
        <w:ind w:firstLineChars="200" w:firstLine="480"/>
        <w:rPr>
          <w:rFonts w:ascii="宋体" w:eastAsia="宋体" w:hAnsi="宋体" w:cs="微软雅黑"/>
          <w:sz w:val="24"/>
          <w:szCs w:val="24"/>
        </w:rPr>
      </w:pPr>
      <w:r w:rsidRPr="00D24747">
        <w:rPr>
          <w:rFonts w:ascii="宋体" w:eastAsia="宋体" w:hAnsi="宋体" w:cs="微软雅黑" w:hint="eastAsia"/>
          <w:sz w:val="24"/>
          <w:szCs w:val="24"/>
        </w:rPr>
        <w:t>项目验收完毕后，需定期电话、现场跟踪系统使用情况，听取意见和建议，及时分析系统存在的问题，并随时给予解决。必要时，需派遣技术人员去现场解决存在的问题。</w:t>
      </w:r>
    </w:p>
    <w:p w14:paraId="765A5FD3" w14:textId="77777777" w:rsidR="00034EF7" w:rsidRPr="00D24747" w:rsidRDefault="004B68E3">
      <w:pPr>
        <w:pStyle w:val="af0"/>
        <w:numPr>
          <w:ilvl w:val="0"/>
          <w:numId w:val="5"/>
        </w:numPr>
        <w:spacing w:line="276" w:lineRule="auto"/>
        <w:ind w:firstLineChars="0"/>
        <w:rPr>
          <w:rFonts w:ascii="宋体" w:eastAsia="宋体" w:hAnsi="宋体" w:cs="微软雅黑"/>
          <w:sz w:val="24"/>
          <w:szCs w:val="24"/>
        </w:rPr>
      </w:pPr>
      <w:bookmarkStart w:id="12" w:name="_Toc529108601"/>
      <w:bookmarkStart w:id="13" w:name="_Toc4581_WPSOffice_Level2"/>
      <w:bookmarkStart w:id="14" w:name="_Toc31176_WPSOffice_Level2"/>
      <w:bookmarkStart w:id="15" w:name="_Toc79607388"/>
      <w:r w:rsidRPr="00D24747">
        <w:rPr>
          <w:rFonts w:ascii="宋体" w:eastAsia="宋体" w:hAnsi="宋体" w:cs="微软雅黑" w:hint="eastAsia"/>
          <w:sz w:val="24"/>
          <w:szCs w:val="24"/>
        </w:rPr>
        <w:t>系统升级</w:t>
      </w:r>
      <w:bookmarkEnd w:id="12"/>
      <w:bookmarkEnd w:id="13"/>
      <w:bookmarkEnd w:id="14"/>
      <w:bookmarkEnd w:id="15"/>
    </w:p>
    <w:p w14:paraId="041B0C94" w14:textId="77777777" w:rsidR="00034EF7" w:rsidRPr="00D24747" w:rsidRDefault="004B68E3">
      <w:pPr>
        <w:spacing w:line="276" w:lineRule="auto"/>
        <w:ind w:firstLineChars="200" w:firstLine="480"/>
        <w:rPr>
          <w:rFonts w:ascii="宋体" w:eastAsia="宋体" w:hAnsi="宋体" w:cs="微软雅黑"/>
          <w:sz w:val="24"/>
          <w:szCs w:val="24"/>
        </w:rPr>
      </w:pPr>
      <w:r w:rsidRPr="00D24747">
        <w:rPr>
          <w:rFonts w:ascii="宋体" w:eastAsia="宋体" w:hAnsi="宋体" w:cs="微软雅黑" w:hint="eastAsia"/>
          <w:sz w:val="24"/>
          <w:szCs w:val="24"/>
        </w:rPr>
        <w:t>提供定时或不定时巡检服务，做到有问题早发现早解决。并及时向用户通报系统软件升级情况，若用户需要对系统软件升级，需提供升级版本和相应的支持服务。</w:t>
      </w:r>
    </w:p>
    <w:p w14:paraId="1CBE4509" w14:textId="3CA149FE" w:rsidR="00034EF7" w:rsidRPr="00D24747" w:rsidRDefault="004B68E3">
      <w:pPr>
        <w:pStyle w:val="af0"/>
        <w:numPr>
          <w:ilvl w:val="0"/>
          <w:numId w:val="5"/>
        </w:numPr>
        <w:spacing w:line="276" w:lineRule="auto"/>
        <w:ind w:firstLineChars="0"/>
        <w:rPr>
          <w:rFonts w:ascii="宋体" w:eastAsia="宋体" w:hAnsi="宋体" w:cs="微软雅黑"/>
          <w:sz w:val="24"/>
          <w:szCs w:val="24"/>
        </w:rPr>
      </w:pPr>
      <w:r w:rsidRPr="00D24747">
        <w:rPr>
          <w:rFonts w:ascii="宋体" w:eastAsia="宋体" w:hAnsi="宋体" w:cs="微软雅黑" w:hint="eastAsia"/>
          <w:sz w:val="24"/>
          <w:szCs w:val="24"/>
        </w:rPr>
        <w:t>系统安全</w:t>
      </w:r>
    </w:p>
    <w:p w14:paraId="4A6B37BF" w14:textId="77777777" w:rsidR="00034EF7" w:rsidRPr="00D24747" w:rsidRDefault="004B68E3">
      <w:pPr>
        <w:spacing w:line="276" w:lineRule="auto"/>
        <w:ind w:firstLineChars="200" w:firstLine="480"/>
        <w:rPr>
          <w:rFonts w:ascii="宋体" w:eastAsia="宋体" w:hAnsi="宋体" w:cs="微软雅黑"/>
          <w:sz w:val="24"/>
          <w:szCs w:val="24"/>
        </w:rPr>
      </w:pPr>
      <w:r w:rsidRPr="00D24747">
        <w:rPr>
          <w:rFonts w:ascii="宋体" w:eastAsia="宋体" w:hAnsi="宋体" w:cs="微软雅黑"/>
          <w:sz w:val="24"/>
          <w:szCs w:val="24"/>
        </w:rPr>
        <w:t>必须配合需求方对该软件进行安全检测时发现的安全隐患进行限期修复，在等保测评中发现的系统漏洞、安全漏洞等做整改并安全加固。</w:t>
      </w:r>
    </w:p>
    <w:p w14:paraId="0E466D30" w14:textId="77777777" w:rsidR="00034EF7" w:rsidRPr="00D24747" w:rsidRDefault="004B68E3">
      <w:pPr>
        <w:pStyle w:val="af0"/>
        <w:numPr>
          <w:ilvl w:val="0"/>
          <w:numId w:val="5"/>
        </w:numPr>
        <w:spacing w:line="276" w:lineRule="auto"/>
        <w:ind w:firstLineChars="0"/>
        <w:rPr>
          <w:rFonts w:ascii="宋体" w:eastAsia="宋体" w:hAnsi="宋体" w:cs="微软雅黑"/>
          <w:sz w:val="24"/>
          <w:szCs w:val="24"/>
        </w:rPr>
      </w:pPr>
      <w:r w:rsidRPr="00D24747">
        <w:rPr>
          <w:rFonts w:ascii="宋体" w:eastAsia="宋体" w:hAnsi="宋体" w:cs="微软雅黑" w:hint="eastAsia"/>
          <w:sz w:val="24"/>
          <w:szCs w:val="24"/>
        </w:rPr>
        <w:t>系统对接</w:t>
      </w:r>
    </w:p>
    <w:p w14:paraId="3ED772E6" w14:textId="77777777" w:rsidR="00034EF7" w:rsidRPr="00D24747" w:rsidRDefault="004B68E3">
      <w:pPr>
        <w:pStyle w:val="a5"/>
        <w:spacing w:line="276" w:lineRule="auto"/>
        <w:ind w:firstLine="480"/>
      </w:pPr>
      <w:r w:rsidRPr="00D24747">
        <w:rPr>
          <w:rFonts w:cs="Tahoma" w:hint="eastAsia"/>
          <w:szCs w:val="24"/>
        </w:rPr>
        <w:t>应与医院发生相关业务的系统供应商沟通协商，实现与</w:t>
      </w:r>
      <w:r w:rsidRPr="00D24747">
        <w:rPr>
          <w:rFonts w:cs="Tahoma"/>
          <w:szCs w:val="24"/>
        </w:rPr>
        <w:t>现有</w:t>
      </w:r>
      <w:r w:rsidRPr="00D24747">
        <w:rPr>
          <w:rFonts w:cs="Tahoma" w:hint="eastAsia"/>
          <w:szCs w:val="24"/>
        </w:rPr>
        <w:t>相关系统数据底层无缝衔接及数据互通对接，且应承</w:t>
      </w:r>
      <w:proofErr w:type="gramStart"/>
      <w:r w:rsidRPr="00D24747">
        <w:rPr>
          <w:rFonts w:cs="Tahoma" w:hint="eastAsia"/>
          <w:szCs w:val="24"/>
        </w:rPr>
        <w:t>担实现</w:t>
      </w:r>
      <w:proofErr w:type="gramEnd"/>
      <w:r w:rsidRPr="00D24747">
        <w:rPr>
          <w:rFonts w:cs="Tahoma" w:hint="eastAsia"/>
          <w:szCs w:val="24"/>
        </w:rPr>
        <w:t>本系统对接的接口费用。</w:t>
      </w:r>
    </w:p>
    <w:p w14:paraId="6A5FBEB0" w14:textId="77777777" w:rsidR="00034EF7" w:rsidRPr="00D24747" w:rsidRDefault="004B68E3">
      <w:pPr>
        <w:pStyle w:val="2"/>
        <w:numPr>
          <w:ilvl w:val="0"/>
          <w:numId w:val="1"/>
        </w:numPr>
        <w:spacing w:line="276" w:lineRule="auto"/>
        <w:rPr>
          <w:rFonts w:ascii="宋体" w:eastAsia="宋体" w:hAnsi="宋体" w:cs="微软雅黑"/>
          <w:sz w:val="24"/>
          <w:szCs w:val="24"/>
        </w:rPr>
      </w:pPr>
      <w:r w:rsidRPr="00D24747">
        <w:rPr>
          <w:rFonts w:ascii="宋体" w:eastAsia="宋体" w:hAnsi="宋体" w:cs="微软雅黑" w:hint="eastAsia"/>
          <w:sz w:val="24"/>
          <w:szCs w:val="24"/>
        </w:rPr>
        <w:t>验收要求</w:t>
      </w:r>
    </w:p>
    <w:p w14:paraId="76235DAC" w14:textId="77777777" w:rsidR="00034EF7" w:rsidRPr="00D24747" w:rsidRDefault="004B68E3">
      <w:pPr>
        <w:pStyle w:val="af0"/>
        <w:numPr>
          <w:ilvl w:val="0"/>
          <w:numId w:val="6"/>
        </w:numPr>
        <w:wordWrap w:val="0"/>
        <w:spacing w:line="276" w:lineRule="auto"/>
        <w:ind w:left="567" w:firstLineChars="0" w:hanging="425"/>
        <w:rPr>
          <w:rFonts w:ascii="宋体" w:eastAsia="宋体" w:hAnsi="宋体"/>
          <w:sz w:val="24"/>
        </w:rPr>
      </w:pPr>
      <w:r w:rsidRPr="00D24747">
        <w:rPr>
          <w:rFonts w:ascii="宋体" w:eastAsia="宋体" w:hAnsi="宋体" w:hint="eastAsia"/>
          <w:sz w:val="24"/>
        </w:rPr>
        <w:t>验收标准：系统验收以招标文件的技术要求、中标人投标文件的项目需求说明、实施方案、技术方案为依据。</w:t>
      </w:r>
    </w:p>
    <w:p w14:paraId="45CD735D" w14:textId="77777777" w:rsidR="00034EF7" w:rsidRPr="00D24747" w:rsidRDefault="004B68E3">
      <w:pPr>
        <w:pStyle w:val="af0"/>
        <w:numPr>
          <w:ilvl w:val="0"/>
          <w:numId w:val="6"/>
        </w:numPr>
        <w:wordWrap w:val="0"/>
        <w:spacing w:line="276" w:lineRule="auto"/>
        <w:ind w:left="567" w:firstLineChars="0" w:hanging="425"/>
        <w:rPr>
          <w:rFonts w:ascii="宋体" w:eastAsia="宋体" w:hAnsi="宋体"/>
          <w:sz w:val="24"/>
        </w:rPr>
      </w:pPr>
      <w:r w:rsidRPr="00D24747">
        <w:rPr>
          <w:rFonts w:ascii="宋体" w:eastAsia="宋体" w:hAnsi="宋体" w:hint="eastAsia"/>
          <w:sz w:val="24"/>
        </w:rPr>
        <w:t>在项目实施过程中，包括维护服务时期，项目组交付待安装的应用软件，必须在系统管理人员的监督下才能进行用户现场安装。</w:t>
      </w:r>
    </w:p>
    <w:p w14:paraId="75CF9591" w14:textId="77777777" w:rsidR="00034EF7" w:rsidRPr="00D24747" w:rsidRDefault="004B68E3">
      <w:pPr>
        <w:pStyle w:val="af0"/>
        <w:numPr>
          <w:ilvl w:val="0"/>
          <w:numId w:val="6"/>
        </w:numPr>
        <w:wordWrap w:val="0"/>
        <w:spacing w:line="276" w:lineRule="auto"/>
        <w:ind w:left="567" w:firstLineChars="0" w:hanging="425"/>
        <w:rPr>
          <w:rFonts w:ascii="宋体" w:eastAsia="宋体" w:hAnsi="宋体"/>
          <w:sz w:val="24"/>
        </w:rPr>
      </w:pPr>
      <w:r w:rsidRPr="00D24747">
        <w:rPr>
          <w:rFonts w:ascii="宋体" w:eastAsia="宋体" w:hAnsi="宋体" w:hint="eastAsia"/>
          <w:sz w:val="24"/>
        </w:rPr>
        <w:t>系统开发应严格按国家相关规范进行，项目组须根据项目进度及时提供相关文档，文档应有严格的版本控制，最终交付的文档必须是最新的。所提供的文档需包含但不局限以下文档：用户需求说明书、用户操作说明书。</w:t>
      </w:r>
    </w:p>
    <w:p w14:paraId="37A9D343" w14:textId="77777777" w:rsidR="00034EF7" w:rsidRPr="00D24747" w:rsidRDefault="004B68E3">
      <w:pPr>
        <w:pStyle w:val="af0"/>
        <w:numPr>
          <w:ilvl w:val="0"/>
          <w:numId w:val="6"/>
        </w:numPr>
        <w:wordWrap w:val="0"/>
        <w:spacing w:line="276" w:lineRule="auto"/>
        <w:ind w:left="567" w:firstLineChars="0" w:hanging="425"/>
        <w:rPr>
          <w:rFonts w:ascii="宋体" w:eastAsia="宋体" w:hAnsi="宋体"/>
          <w:sz w:val="24"/>
        </w:rPr>
      </w:pPr>
      <w:r w:rsidRPr="00D24747">
        <w:rPr>
          <w:rFonts w:ascii="宋体" w:eastAsia="宋体" w:hAnsi="宋体" w:hint="eastAsia"/>
          <w:sz w:val="24"/>
        </w:rPr>
        <w:t>所有的技术文件须用中文书写。</w:t>
      </w:r>
    </w:p>
    <w:p w14:paraId="091A8749" w14:textId="77777777" w:rsidR="00034EF7" w:rsidRPr="00D24747" w:rsidRDefault="004B68E3">
      <w:pPr>
        <w:pStyle w:val="af0"/>
        <w:numPr>
          <w:ilvl w:val="0"/>
          <w:numId w:val="6"/>
        </w:numPr>
        <w:wordWrap w:val="0"/>
        <w:spacing w:line="276" w:lineRule="auto"/>
        <w:ind w:left="567" w:firstLineChars="0" w:hanging="425"/>
        <w:rPr>
          <w:rFonts w:ascii="宋体" w:eastAsia="宋体" w:hAnsi="宋体"/>
          <w:sz w:val="24"/>
        </w:rPr>
      </w:pPr>
      <w:r w:rsidRPr="00D24747">
        <w:rPr>
          <w:rFonts w:ascii="宋体" w:eastAsia="宋体" w:hAnsi="宋体" w:hint="eastAsia"/>
          <w:sz w:val="24"/>
        </w:rPr>
        <w:t>项目交付应在合同规定时间内，将采购范围内所界定的工作完成，并协助采购</w:t>
      </w:r>
      <w:proofErr w:type="gramStart"/>
      <w:r w:rsidRPr="00D24747">
        <w:rPr>
          <w:rFonts w:ascii="宋体" w:eastAsia="宋体" w:hAnsi="宋体" w:hint="eastAsia"/>
          <w:sz w:val="24"/>
        </w:rPr>
        <w:t>人制</w:t>
      </w:r>
      <w:proofErr w:type="gramEnd"/>
      <w:r w:rsidRPr="00D24747">
        <w:rPr>
          <w:rFonts w:ascii="宋体" w:eastAsia="宋体" w:hAnsi="宋体" w:hint="eastAsia"/>
          <w:sz w:val="24"/>
        </w:rPr>
        <w:t>定相应管理规范，在通过双方认可验收后，交付给采购人，其中包括：符合项目目标和相应的技术要求、业务需求，并能保持系统稳定、运行良好。足以确保系统正常运行所需的管理、运营及维护有关的配套技术文件。</w:t>
      </w:r>
    </w:p>
    <w:p w14:paraId="6B7147AD" w14:textId="5B047F06" w:rsidR="00034EF7" w:rsidRPr="00D24747" w:rsidRDefault="004B68E3" w:rsidP="00A91857">
      <w:pPr>
        <w:pStyle w:val="af0"/>
        <w:numPr>
          <w:ilvl w:val="0"/>
          <w:numId w:val="6"/>
        </w:numPr>
        <w:wordWrap w:val="0"/>
        <w:spacing w:line="276" w:lineRule="auto"/>
        <w:ind w:left="567" w:firstLineChars="0" w:hanging="425"/>
        <w:rPr>
          <w:rFonts w:ascii="宋体" w:eastAsia="宋体" w:hAnsi="宋体"/>
          <w:sz w:val="24"/>
        </w:rPr>
      </w:pPr>
      <w:r w:rsidRPr="00D24747">
        <w:rPr>
          <w:rFonts w:ascii="宋体" w:eastAsia="宋体" w:hAnsi="宋体" w:hint="eastAsia"/>
          <w:sz w:val="24"/>
        </w:rPr>
        <w:t>项目总体验收时，项目开发完成并通过测试后，正式进入30天试运行期，试运行结束后，由项目组和用户共同对系统进行验收。</w:t>
      </w:r>
    </w:p>
    <w:p w14:paraId="73D798F4" w14:textId="77777777" w:rsidR="00034EF7" w:rsidRPr="00D24747" w:rsidRDefault="004B68E3">
      <w:pPr>
        <w:pStyle w:val="2"/>
        <w:numPr>
          <w:ilvl w:val="0"/>
          <w:numId w:val="1"/>
        </w:numPr>
        <w:spacing w:line="276" w:lineRule="auto"/>
        <w:rPr>
          <w:rFonts w:ascii="宋体" w:eastAsia="宋体" w:hAnsi="宋体" w:cs="微软雅黑"/>
          <w:sz w:val="24"/>
          <w:szCs w:val="24"/>
        </w:rPr>
      </w:pPr>
      <w:r w:rsidRPr="00D24747">
        <w:rPr>
          <w:rFonts w:ascii="宋体" w:eastAsia="宋体" w:hAnsi="宋体" w:cs="微软雅黑" w:hint="eastAsia"/>
          <w:sz w:val="24"/>
          <w:szCs w:val="24"/>
        </w:rPr>
        <w:t>其它要求</w:t>
      </w:r>
    </w:p>
    <w:p w14:paraId="3113B211" w14:textId="77777777" w:rsidR="00034EF7" w:rsidRPr="00D24747" w:rsidRDefault="004B68E3">
      <w:pPr>
        <w:spacing w:line="276" w:lineRule="auto"/>
        <w:ind w:left="210" w:firstLine="420"/>
        <w:rPr>
          <w:rFonts w:ascii="宋体" w:eastAsia="宋体" w:hAnsi="宋体"/>
          <w:sz w:val="24"/>
          <w:szCs w:val="24"/>
        </w:rPr>
      </w:pPr>
      <w:r w:rsidRPr="00D24747">
        <w:rPr>
          <w:rFonts w:ascii="宋体" w:eastAsia="宋体" w:hAnsi="宋体" w:cs="微软雅黑" w:hint="eastAsia"/>
          <w:sz w:val="24"/>
          <w:szCs w:val="24"/>
        </w:rPr>
        <w:t>培训要求</w:t>
      </w:r>
      <w:r w:rsidRPr="00D24747">
        <w:rPr>
          <w:rFonts w:ascii="宋体" w:eastAsia="宋体" w:hAnsi="宋体" w:hint="eastAsia"/>
          <w:sz w:val="24"/>
          <w:szCs w:val="24"/>
        </w:rPr>
        <w:t>：</w:t>
      </w:r>
    </w:p>
    <w:p w14:paraId="5BA2FF87" w14:textId="77777777" w:rsidR="00034EF7" w:rsidRPr="00D24747" w:rsidRDefault="004B68E3">
      <w:pPr>
        <w:spacing w:line="276" w:lineRule="auto"/>
        <w:ind w:leftChars="300" w:left="630"/>
        <w:rPr>
          <w:rFonts w:ascii="宋体" w:eastAsia="宋体" w:hAnsi="宋体" w:cs="微软雅黑"/>
          <w:sz w:val="24"/>
          <w:szCs w:val="24"/>
        </w:rPr>
      </w:pPr>
      <w:r w:rsidRPr="00D24747">
        <w:rPr>
          <w:rFonts w:ascii="宋体" w:eastAsia="宋体" w:hAnsi="宋体" w:cs="微软雅黑" w:hint="eastAsia"/>
          <w:sz w:val="24"/>
          <w:szCs w:val="24"/>
        </w:rPr>
        <w:t>1、培训内容与课程要求</w:t>
      </w:r>
    </w:p>
    <w:p w14:paraId="1731D794" w14:textId="77777777" w:rsidR="00034EF7" w:rsidRPr="00D24747" w:rsidRDefault="004B68E3">
      <w:pPr>
        <w:spacing w:line="276" w:lineRule="auto"/>
        <w:ind w:leftChars="300" w:left="630" w:firstLineChars="200" w:firstLine="480"/>
        <w:rPr>
          <w:rFonts w:ascii="宋体" w:eastAsia="宋体" w:hAnsi="宋体" w:cs="微软雅黑"/>
          <w:sz w:val="24"/>
          <w:szCs w:val="24"/>
        </w:rPr>
      </w:pPr>
      <w:r w:rsidRPr="00D24747">
        <w:rPr>
          <w:rFonts w:ascii="宋体" w:eastAsia="宋体" w:hAnsi="宋体" w:cs="微软雅黑" w:hint="eastAsia"/>
          <w:sz w:val="24"/>
          <w:szCs w:val="24"/>
        </w:rPr>
        <w:t>对系统的使用，操作，维护进行培训。培训时提供安装使用维护说明</w:t>
      </w:r>
      <w:r w:rsidRPr="00D24747">
        <w:rPr>
          <w:rFonts w:ascii="宋体" w:eastAsia="宋体" w:hAnsi="宋体" w:cs="微软雅黑" w:hint="eastAsia"/>
          <w:sz w:val="24"/>
          <w:szCs w:val="24"/>
        </w:rPr>
        <w:lastRenderedPageBreak/>
        <w:t>书，以确保需求方能够对系统有足够的了解和熟悉，能够独立进行系统的日常维护和管理。培训所需一切资料由服务商提供。</w:t>
      </w:r>
    </w:p>
    <w:p w14:paraId="6E281411" w14:textId="77777777" w:rsidR="00034EF7" w:rsidRPr="00D24747" w:rsidRDefault="004B68E3">
      <w:pPr>
        <w:spacing w:line="276" w:lineRule="auto"/>
        <w:ind w:leftChars="300" w:left="630"/>
        <w:rPr>
          <w:rFonts w:ascii="宋体" w:eastAsia="宋体" w:hAnsi="宋体" w:cs="微软雅黑"/>
          <w:sz w:val="24"/>
          <w:szCs w:val="24"/>
        </w:rPr>
      </w:pPr>
      <w:r w:rsidRPr="00D24747">
        <w:rPr>
          <w:rFonts w:ascii="宋体" w:eastAsia="宋体" w:hAnsi="宋体" w:cs="微软雅黑" w:hint="eastAsia"/>
          <w:sz w:val="24"/>
          <w:szCs w:val="24"/>
        </w:rPr>
        <w:t>2、培训费用</w:t>
      </w:r>
    </w:p>
    <w:p w14:paraId="1296BF13" w14:textId="77777777" w:rsidR="00034EF7" w:rsidRPr="00D24747" w:rsidRDefault="004B68E3">
      <w:pPr>
        <w:spacing w:line="276" w:lineRule="auto"/>
        <w:ind w:leftChars="300" w:left="630" w:firstLineChars="200" w:firstLine="480"/>
        <w:rPr>
          <w:rFonts w:ascii="宋体" w:eastAsia="宋体" w:hAnsi="宋体" w:cs="微软雅黑"/>
          <w:sz w:val="24"/>
          <w:szCs w:val="24"/>
        </w:rPr>
      </w:pPr>
      <w:r w:rsidRPr="00D24747">
        <w:rPr>
          <w:rFonts w:ascii="宋体" w:eastAsia="宋体" w:hAnsi="宋体" w:cs="微软雅黑" w:hint="eastAsia"/>
          <w:sz w:val="24"/>
          <w:szCs w:val="24"/>
        </w:rPr>
        <w:t>培训过程中所发生的一切费用（</w:t>
      </w:r>
      <w:proofErr w:type="gramStart"/>
      <w:r w:rsidRPr="00D24747">
        <w:rPr>
          <w:rFonts w:ascii="宋体" w:eastAsia="宋体" w:hAnsi="宋体" w:cs="微软雅黑" w:hint="eastAsia"/>
          <w:sz w:val="24"/>
          <w:szCs w:val="24"/>
        </w:rPr>
        <w:t>含培训</w:t>
      </w:r>
      <w:proofErr w:type="gramEnd"/>
      <w:r w:rsidRPr="00D24747">
        <w:rPr>
          <w:rFonts w:ascii="宋体" w:eastAsia="宋体" w:hAnsi="宋体" w:cs="微软雅黑" w:hint="eastAsia"/>
          <w:sz w:val="24"/>
          <w:szCs w:val="24"/>
        </w:rPr>
        <w:t>教材费）均包含在报价中。</w:t>
      </w:r>
    </w:p>
    <w:p w14:paraId="3C2CE8C9" w14:textId="77777777" w:rsidR="00034EF7" w:rsidRPr="00C93971" w:rsidRDefault="004B68E3">
      <w:pPr>
        <w:spacing w:line="276" w:lineRule="auto"/>
        <w:ind w:leftChars="300" w:left="630"/>
        <w:rPr>
          <w:rFonts w:ascii="宋体" w:eastAsia="宋体" w:hAnsi="宋体" w:cs="微软雅黑"/>
          <w:sz w:val="24"/>
          <w:szCs w:val="24"/>
        </w:rPr>
      </w:pPr>
      <w:r w:rsidRPr="00D24747">
        <w:rPr>
          <w:rFonts w:ascii="宋体" w:eastAsia="宋体" w:hAnsi="宋体" w:cs="微软雅黑" w:hint="eastAsia"/>
          <w:sz w:val="24"/>
          <w:szCs w:val="24"/>
        </w:rPr>
        <w:t>3、本项目中全部含税费用均包含在报价中。</w:t>
      </w:r>
    </w:p>
    <w:sectPr w:rsidR="00034EF7" w:rsidRPr="00C9397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F411D" w14:textId="77777777" w:rsidR="00D7200B" w:rsidRDefault="00D7200B">
      <w:r>
        <w:separator/>
      </w:r>
    </w:p>
  </w:endnote>
  <w:endnote w:type="continuationSeparator" w:id="0">
    <w:p w14:paraId="1FC1ADE7" w14:textId="77777777" w:rsidR="00D7200B" w:rsidRDefault="00D7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228843"/>
    </w:sdtPr>
    <w:sdtEndPr/>
    <w:sdtContent>
      <w:sdt>
        <w:sdtPr>
          <w:id w:val="1728636285"/>
        </w:sdtPr>
        <w:sdtEndPr/>
        <w:sdtContent>
          <w:p w14:paraId="3BB1C687" w14:textId="75438DBF" w:rsidR="00034EF7" w:rsidRDefault="004B68E3">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24747">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24747">
              <w:rPr>
                <w:b/>
                <w:bCs/>
                <w:noProof/>
              </w:rPr>
              <w:t>10</w:t>
            </w:r>
            <w:r>
              <w:rPr>
                <w:b/>
                <w:bCs/>
                <w:sz w:val="24"/>
                <w:szCs w:val="24"/>
              </w:rPr>
              <w:fldChar w:fldCharType="end"/>
            </w:r>
          </w:p>
        </w:sdtContent>
      </w:sdt>
    </w:sdtContent>
  </w:sdt>
  <w:p w14:paraId="2E19EF67" w14:textId="77777777" w:rsidR="00034EF7" w:rsidRDefault="00034EF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9AA44" w14:textId="77777777" w:rsidR="00D7200B" w:rsidRDefault="00D7200B">
      <w:r>
        <w:separator/>
      </w:r>
    </w:p>
  </w:footnote>
  <w:footnote w:type="continuationSeparator" w:id="0">
    <w:p w14:paraId="058FEAB6" w14:textId="77777777" w:rsidR="00D7200B" w:rsidRDefault="00D720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52DF02"/>
    <w:multiLevelType w:val="singleLevel"/>
    <w:tmpl w:val="8C52DF02"/>
    <w:lvl w:ilvl="0">
      <w:start w:val="1"/>
      <w:numFmt w:val="decimal"/>
      <w:lvlText w:val="%1."/>
      <w:lvlJc w:val="left"/>
      <w:pPr>
        <w:ind w:left="425" w:hanging="425"/>
      </w:pPr>
      <w:rPr>
        <w:rFonts w:hint="default"/>
        <w:color w:val="000000" w:themeColor="text1"/>
      </w:rPr>
    </w:lvl>
  </w:abstractNum>
  <w:abstractNum w:abstractNumId="1" w15:restartNumberingAfterBreak="0">
    <w:nsid w:val="18FE00CA"/>
    <w:multiLevelType w:val="multilevel"/>
    <w:tmpl w:val="18FE00CA"/>
    <w:lvl w:ilvl="0">
      <w:start w:val="1"/>
      <w:numFmt w:val="chineseCountingThousand"/>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BE4BB8"/>
    <w:multiLevelType w:val="multilevel"/>
    <w:tmpl w:val="19BE4B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C4E0CEE"/>
    <w:multiLevelType w:val="singleLevel"/>
    <w:tmpl w:val="2C4E0CEE"/>
    <w:lvl w:ilvl="0">
      <w:start w:val="1"/>
      <w:numFmt w:val="decimal"/>
      <w:lvlText w:val="%1."/>
      <w:lvlJc w:val="left"/>
      <w:pPr>
        <w:ind w:left="425" w:hanging="425"/>
      </w:pPr>
      <w:rPr>
        <w:rFonts w:hint="default"/>
        <w:color w:val="000000" w:themeColor="text1"/>
      </w:rPr>
    </w:lvl>
  </w:abstractNum>
  <w:abstractNum w:abstractNumId="4" w15:restartNumberingAfterBreak="0">
    <w:nsid w:val="31F11A06"/>
    <w:multiLevelType w:val="singleLevel"/>
    <w:tmpl w:val="2C4E0CEE"/>
    <w:lvl w:ilvl="0">
      <w:start w:val="1"/>
      <w:numFmt w:val="decimal"/>
      <w:lvlText w:val="%1."/>
      <w:lvlJc w:val="left"/>
      <w:pPr>
        <w:ind w:left="425" w:hanging="425"/>
      </w:pPr>
      <w:rPr>
        <w:rFonts w:hint="default"/>
        <w:color w:val="000000" w:themeColor="text1"/>
      </w:rPr>
    </w:lvl>
  </w:abstractNum>
  <w:abstractNum w:abstractNumId="5" w15:restartNumberingAfterBreak="0">
    <w:nsid w:val="532624BE"/>
    <w:multiLevelType w:val="multilevel"/>
    <w:tmpl w:val="532624BE"/>
    <w:lvl w:ilvl="0">
      <w:start w:val="1"/>
      <w:numFmt w:val="decimal"/>
      <w:lvlText w:val="%1."/>
      <w:lvlJc w:val="left"/>
      <w:pPr>
        <w:ind w:left="780" w:hanging="420"/>
      </w:pPr>
    </w:lvl>
    <w:lvl w:ilvl="1">
      <w:start w:val="1"/>
      <w:numFmt w:val="decimal"/>
      <w:lvlText w:val="（%2）"/>
      <w:lvlJc w:val="left"/>
      <w:pPr>
        <w:ind w:left="1500" w:hanging="720"/>
      </w:pPr>
      <w:rPr>
        <w:rFont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793E1729"/>
    <w:multiLevelType w:val="multilevel"/>
    <w:tmpl w:val="793E172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3"/>
  </w:num>
  <w:num w:numId="3">
    <w:abstractNumId w:val="0"/>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4MGRjMWE0ZTlhOGEwNzczMDRhYmMwNzM0YmY1YmQifQ=="/>
  </w:docVars>
  <w:rsids>
    <w:rsidRoot w:val="003D2B2E"/>
    <w:rsid w:val="00003F9B"/>
    <w:rsid w:val="00014D7B"/>
    <w:rsid w:val="000251D8"/>
    <w:rsid w:val="000329E3"/>
    <w:rsid w:val="00034EF7"/>
    <w:rsid w:val="00042BB7"/>
    <w:rsid w:val="000430D6"/>
    <w:rsid w:val="00046722"/>
    <w:rsid w:val="000511E3"/>
    <w:rsid w:val="0008430D"/>
    <w:rsid w:val="000857D7"/>
    <w:rsid w:val="000C5A78"/>
    <w:rsid w:val="000C7E50"/>
    <w:rsid w:val="001136AC"/>
    <w:rsid w:val="00151895"/>
    <w:rsid w:val="001529A8"/>
    <w:rsid w:val="0016695B"/>
    <w:rsid w:val="001960A5"/>
    <w:rsid w:val="001A643B"/>
    <w:rsid w:val="001C618D"/>
    <w:rsid w:val="001C7D7D"/>
    <w:rsid w:val="001E6872"/>
    <w:rsid w:val="002114AD"/>
    <w:rsid w:val="00232777"/>
    <w:rsid w:val="00233AF6"/>
    <w:rsid w:val="0023505C"/>
    <w:rsid w:val="00252ED6"/>
    <w:rsid w:val="0026477A"/>
    <w:rsid w:val="00283C66"/>
    <w:rsid w:val="00295DA1"/>
    <w:rsid w:val="002D022F"/>
    <w:rsid w:val="002D2C59"/>
    <w:rsid w:val="002E6840"/>
    <w:rsid w:val="003317B7"/>
    <w:rsid w:val="00333C07"/>
    <w:rsid w:val="00364046"/>
    <w:rsid w:val="00370530"/>
    <w:rsid w:val="00370D70"/>
    <w:rsid w:val="003A5FFE"/>
    <w:rsid w:val="003B2271"/>
    <w:rsid w:val="003D2B2E"/>
    <w:rsid w:val="004125D7"/>
    <w:rsid w:val="00420E57"/>
    <w:rsid w:val="00424F9C"/>
    <w:rsid w:val="0043586D"/>
    <w:rsid w:val="00451D7F"/>
    <w:rsid w:val="004659B4"/>
    <w:rsid w:val="004754A6"/>
    <w:rsid w:val="004B68E3"/>
    <w:rsid w:val="004E0A57"/>
    <w:rsid w:val="004E5C2C"/>
    <w:rsid w:val="00511D14"/>
    <w:rsid w:val="00545618"/>
    <w:rsid w:val="005531B4"/>
    <w:rsid w:val="00592A0F"/>
    <w:rsid w:val="00593092"/>
    <w:rsid w:val="005B1AF1"/>
    <w:rsid w:val="005C1C52"/>
    <w:rsid w:val="005E0299"/>
    <w:rsid w:val="005E1328"/>
    <w:rsid w:val="00606F3C"/>
    <w:rsid w:val="006427D6"/>
    <w:rsid w:val="006872C6"/>
    <w:rsid w:val="00694F2A"/>
    <w:rsid w:val="006B4071"/>
    <w:rsid w:val="006C4301"/>
    <w:rsid w:val="006F502E"/>
    <w:rsid w:val="00714ADD"/>
    <w:rsid w:val="00715F9E"/>
    <w:rsid w:val="00730754"/>
    <w:rsid w:val="00747414"/>
    <w:rsid w:val="00765235"/>
    <w:rsid w:val="00775F20"/>
    <w:rsid w:val="007A43B9"/>
    <w:rsid w:val="007C185A"/>
    <w:rsid w:val="007D08C7"/>
    <w:rsid w:val="0080675B"/>
    <w:rsid w:val="00811B3D"/>
    <w:rsid w:val="00822D96"/>
    <w:rsid w:val="00826AB8"/>
    <w:rsid w:val="00834568"/>
    <w:rsid w:val="00852D2F"/>
    <w:rsid w:val="00892200"/>
    <w:rsid w:val="008A75AC"/>
    <w:rsid w:val="008D377A"/>
    <w:rsid w:val="008E120E"/>
    <w:rsid w:val="00911196"/>
    <w:rsid w:val="0091230E"/>
    <w:rsid w:val="00960034"/>
    <w:rsid w:val="0096214C"/>
    <w:rsid w:val="00966121"/>
    <w:rsid w:val="009A05E8"/>
    <w:rsid w:val="009A5924"/>
    <w:rsid w:val="009B0B45"/>
    <w:rsid w:val="009C0148"/>
    <w:rsid w:val="009C3B23"/>
    <w:rsid w:val="009E6300"/>
    <w:rsid w:val="00A13A00"/>
    <w:rsid w:val="00A143F6"/>
    <w:rsid w:val="00A15C82"/>
    <w:rsid w:val="00A31E8E"/>
    <w:rsid w:val="00A6383F"/>
    <w:rsid w:val="00A91857"/>
    <w:rsid w:val="00A95EFB"/>
    <w:rsid w:val="00AA6813"/>
    <w:rsid w:val="00AB7066"/>
    <w:rsid w:val="00AC666B"/>
    <w:rsid w:val="00B21850"/>
    <w:rsid w:val="00B3727C"/>
    <w:rsid w:val="00B40940"/>
    <w:rsid w:val="00B52C26"/>
    <w:rsid w:val="00B5485B"/>
    <w:rsid w:val="00B63B5A"/>
    <w:rsid w:val="00B71499"/>
    <w:rsid w:val="00BA73B5"/>
    <w:rsid w:val="00BC2AAA"/>
    <w:rsid w:val="00BE046E"/>
    <w:rsid w:val="00BE360A"/>
    <w:rsid w:val="00BE386B"/>
    <w:rsid w:val="00BF758D"/>
    <w:rsid w:val="00C46D5E"/>
    <w:rsid w:val="00C61A63"/>
    <w:rsid w:val="00C8641E"/>
    <w:rsid w:val="00C9112C"/>
    <w:rsid w:val="00C93971"/>
    <w:rsid w:val="00C945E9"/>
    <w:rsid w:val="00CC5260"/>
    <w:rsid w:val="00CD7751"/>
    <w:rsid w:val="00CF0791"/>
    <w:rsid w:val="00CF6087"/>
    <w:rsid w:val="00D00D7F"/>
    <w:rsid w:val="00D24747"/>
    <w:rsid w:val="00D5065B"/>
    <w:rsid w:val="00D57CFE"/>
    <w:rsid w:val="00D7200B"/>
    <w:rsid w:val="00D91AB0"/>
    <w:rsid w:val="00DA62EA"/>
    <w:rsid w:val="00DB1A57"/>
    <w:rsid w:val="00DB4D14"/>
    <w:rsid w:val="00DD5117"/>
    <w:rsid w:val="00E242D0"/>
    <w:rsid w:val="00E31EBC"/>
    <w:rsid w:val="00E46181"/>
    <w:rsid w:val="00E63D8A"/>
    <w:rsid w:val="00E661FD"/>
    <w:rsid w:val="00E72284"/>
    <w:rsid w:val="00E776F7"/>
    <w:rsid w:val="00E84B4D"/>
    <w:rsid w:val="00E9520C"/>
    <w:rsid w:val="00EC7025"/>
    <w:rsid w:val="00ED2038"/>
    <w:rsid w:val="00EF224A"/>
    <w:rsid w:val="00F00AC5"/>
    <w:rsid w:val="00F46AC2"/>
    <w:rsid w:val="00F52778"/>
    <w:rsid w:val="00F55DF3"/>
    <w:rsid w:val="00F747E7"/>
    <w:rsid w:val="00F84207"/>
    <w:rsid w:val="00F8543E"/>
    <w:rsid w:val="00F87812"/>
    <w:rsid w:val="00F92919"/>
    <w:rsid w:val="00F92BC6"/>
    <w:rsid w:val="00F94510"/>
    <w:rsid w:val="00FD4658"/>
    <w:rsid w:val="00FE21C7"/>
    <w:rsid w:val="00FF461F"/>
    <w:rsid w:val="10DF493C"/>
    <w:rsid w:val="13532DB8"/>
    <w:rsid w:val="5FA51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546EA"/>
  <w15:docId w15:val="{0C444D8F-D7D4-4C9F-BAE8-92E75827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w:basedOn w:val="a"/>
    <w:next w:val="a"/>
    <w:link w:val="a6"/>
    <w:qFormat/>
    <w:pPr>
      <w:wordWrap w:val="0"/>
      <w:spacing w:after="120" w:line="360" w:lineRule="auto"/>
      <w:ind w:firstLineChars="200" w:firstLine="200"/>
    </w:pPr>
    <w:rPr>
      <w:rFonts w:ascii="宋体" w:eastAsia="宋体" w:hAnsi="宋体"/>
      <w:sz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styleId="af0">
    <w:name w:val="List Paragraph"/>
    <w:basedOn w:val="a"/>
    <w:uiPriority w:val="34"/>
    <w:qFormat/>
    <w:pPr>
      <w:ind w:firstLineChars="200" w:firstLine="420"/>
    </w:pPr>
  </w:style>
  <w:style w:type="paragraph" w:customStyle="1" w:styleId="11">
    <w:name w:val="列出段落1"/>
    <w:basedOn w:val="a"/>
    <w:uiPriority w:val="34"/>
    <w:qFormat/>
    <w:pPr>
      <w:ind w:firstLineChars="200" w:firstLine="420"/>
    </w:pPr>
  </w:style>
  <w:style w:type="character" w:customStyle="1" w:styleId="a6">
    <w:name w:val="正文文本 字符"/>
    <w:basedOn w:val="a0"/>
    <w:link w:val="a5"/>
    <w:qFormat/>
    <w:rPr>
      <w:rFonts w:ascii="宋体" w:eastAsia="宋体" w:hAnsi="宋体"/>
      <w:sz w:val="24"/>
    </w:rPr>
  </w:style>
  <w:style w:type="character" w:customStyle="1" w:styleId="10">
    <w:name w:val="标题 1 字符"/>
    <w:basedOn w:val="a0"/>
    <w:link w:val="1"/>
    <w:uiPriority w:val="9"/>
    <w:qFormat/>
    <w:rPr>
      <w:b/>
      <w:bCs/>
      <w:kern w:val="44"/>
      <w:sz w:val="44"/>
      <w:szCs w:val="44"/>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a8">
    <w:name w:val="批注框文本 字符"/>
    <w:basedOn w:val="a0"/>
    <w:link w:val="a7"/>
    <w:uiPriority w:val="99"/>
    <w:semiHidden/>
    <w:qFormat/>
    <w:rPr>
      <w:sz w:val="18"/>
      <w:szCs w:val="18"/>
    </w:rPr>
  </w:style>
  <w:style w:type="paragraph" w:styleId="af1">
    <w:name w:val="Revision"/>
    <w:hidden/>
    <w:uiPriority w:val="99"/>
    <w:unhideWhenUsed/>
    <w:rsid w:val="0037053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1028</Words>
  <Characters>5865</Characters>
  <Application>Microsoft Office Word</Application>
  <DocSecurity>0</DocSecurity>
  <Lines>48</Lines>
  <Paragraphs>13</Paragraphs>
  <ScaleCrop>false</ScaleCrop>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Shinoa</dc:creator>
  <cp:lastModifiedBy>administrator</cp:lastModifiedBy>
  <cp:revision>6</cp:revision>
  <dcterms:created xsi:type="dcterms:W3CDTF">2024-11-19T02:53:00Z</dcterms:created>
  <dcterms:modified xsi:type="dcterms:W3CDTF">2024-11-19T03:46:00Z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696452BD05C241489C8FF5A5A0678EAA_13</vt:lpwstr>
  </property>
</Properties>
</file>