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8EEAC">
      <w:pPr>
        <w:pStyle w:val="2"/>
        <w:widowControl/>
        <w:tabs>
          <w:tab w:val="left" w:pos="7740"/>
        </w:tabs>
        <w:adjustRightInd w:val="0"/>
        <w:snapToGrid w:val="0"/>
        <w:spacing w:line="360" w:lineRule="auto"/>
        <w:ind w:firstLine="280" w:firstLineChars="100"/>
        <w:rPr>
          <w:rFonts w:hAnsi="宋体"/>
          <w:b/>
          <w:sz w:val="28"/>
          <w:szCs w:val="28"/>
          <w:lang w:val="zh-CN"/>
        </w:rPr>
      </w:pPr>
      <w:bookmarkStart w:id="0" w:name="_Hlk101709877"/>
    </w:p>
    <w:p w14:paraId="299BB43F">
      <w:pPr>
        <w:spacing w:line="360" w:lineRule="auto"/>
        <w:jc w:val="center"/>
        <w:rPr>
          <w:rFonts w:hint="eastAsia" w:ascii="阿里巴巴普惠体 Heavy" w:hAnsi="阿里巴巴普惠体 Heavy" w:eastAsia="阿里巴巴普惠体 Heavy" w:cs="阿里巴巴普惠体 Heavy"/>
          <w:b/>
          <w:bCs/>
          <w:sz w:val="84"/>
          <w:szCs w:val="84"/>
        </w:rPr>
      </w:pPr>
      <w:r>
        <w:rPr>
          <w:rFonts w:hint="eastAsia" w:ascii="阿里巴巴普惠体 Heavy" w:hAnsi="阿里巴巴普惠体 Heavy" w:eastAsia="阿里巴巴普惠体 Heavy" w:cs="阿里巴巴普惠体 Heavy"/>
          <w:b/>
          <w:bCs/>
          <w:sz w:val="84"/>
          <w:szCs w:val="84"/>
          <w:lang w:bidi="ar"/>
        </w:rPr>
        <w:t>采购需求</w:t>
      </w:r>
    </w:p>
    <w:p w14:paraId="33FBEE4C">
      <w:pPr>
        <w:spacing w:line="360" w:lineRule="auto"/>
        <w:jc w:val="center"/>
        <w:rPr>
          <w:rFonts w:hint="eastAsia" w:ascii="宋体" w:hAnsi="宋体" w:eastAsia="宋体" w:cs="宋体"/>
          <w:bCs/>
          <w:color w:val="000000"/>
          <w:sz w:val="28"/>
          <w:szCs w:val="28"/>
        </w:rPr>
      </w:pPr>
    </w:p>
    <w:p w14:paraId="6FED1F0F">
      <w:pPr>
        <w:spacing w:line="360" w:lineRule="auto"/>
        <w:jc w:val="center"/>
        <w:rPr>
          <w:rFonts w:hint="eastAsia" w:ascii="宋体" w:hAnsi="宋体" w:eastAsia="宋体" w:cs="宋体"/>
          <w:b/>
          <w:bCs/>
          <w:color w:val="000000"/>
          <w:sz w:val="28"/>
          <w:szCs w:val="28"/>
        </w:rPr>
      </w:pPr>
    </w:p>
    <w:p w14:paraId="0439C375">
      <w:pPr>
        <w:spacing w:line="360" w:lineRule="auto"/>
        <w:ind w:firstLine="640" w:firstLineChars="200"/>
        <w:jc w:val="left"/>
        <w:rPr>
          <w:rFonts w:hint="eastAsia" w:ascii="阿里巴巴普惠体 Heavy" w:hAnsi="阿里巴巴普惠体 Heavy" w:eastAsia="阿里巴巴普惠体 Heavy" w:cs="阿里巴巴普惠体 Heavy"/>
          <w:b/>
          <w:bCs/>
          <w:sz w:val="32"/>
          <w:szCs w:val="32"/>
        </w:rPr>
      </w:pPr>
      <w:r>
        <w:rPr>
          <w:rFonts w:hint="eastAsia" w:ascii="阿里巴巴普惠体 Heavy" w:hAnsi="阿里巴巴普惠体 Heavy" w:eastAsia="阿里巴巴普惠体 Heavy" w:cs="阿里巴巴普惠体 Heavy"/>
          <w:b/>
          <w:bCs/>
          <w:sz w:val="32"/>
          <w:szCs w:val="32"/>
          <w:lang w:bidi="ar"/>
        </w:rPr>
        <w:t>项目编号：</w:t>
      </w:r>
      <w:r>
        <w:rPr>
          <w:rFonts w:hint="eastAsia" w:ascii="阿里巴巴普惠体 Heavy" w:hAnsi="阿里巴巴普惠体 Heavy" w:eastAsia="阿里巴巴普惠体 Heavy" w:cs="阿里巴巴普惠体 Heavy"/>
          <w:b/>
          <w:bCs/>
          <w:sz w:val="32"/>
          <w:szCs w:val="32"/>
          <w:lang w:bidi="ar"/>
        </w:rPr>
        <w:fldChar w:fldCharType="begin"/>
      </w:r>
      <w:r>
        <w:rPr>
          <w:rFonts w:hint="eastAsia" w:ascii="阿里巴巴普惠体 Heavy" w:hAnsi="阿里巴巴普惠体 Heavy" w:eastAsia="阿里巴巴普惠体 Heavy" w:cs="阿里巴巴普惠体 Heavy"/>
          <w:b/>
          <w:bCs/>
          <w:sz w:val="32"/>
          <w:szCs w:val="32"/>
          <w:lang w:bidi="ar"/>
        </w:rPr>
        <w:instrText xml:space="preserve"> DOCVARIABLE  采购编号  \* MERGEFORMAT </w:instrText>
      </w:r>
      <w:r>
        <w:rPr>
          <w:rFonts w:hint="eastAsia" w:ascii="阿里巴巴普惠体 Heavy" w:hAnsi="阿里巴巴普惠体 Heavy" w:eastAsia="阿里巴巴普惠体 Heavy" w:cs="阿里巴巴普惠体 Heavy"/>
          <w:b/>
          <w:bCs/>
          <w:sz w:val="32"/>
          <w:szCs w:val="32"/>
          <w:lang w:bidi="ar"/>
        </w:rPr>
        <w:fldChar w:fldCharType="separate"/>
      </w:r>
      <w:r>
        <w:rPr>
          <w:rFonts w:hint="eastAsia" w:ascii="阿里巴巴普惠体 Heavy" w:hAnsi="阿里巴巴普惠体 Heavy" w:eastAsia="阿里巴巴普惠体 Heavy" w:cs="阿里巴巴普惠体 Heavy"/>
          <w:b/>
          <w:bCs/>
          <w:sz w:val="32"/>
          <w:szCs w:val="32"/>
          <w:lang w:bidi="ar"/>
        </w:rPr>
        <w:fldChar w:fldCharType="end"/>
      </w:r>
    </w:p>
    <w:p w14:paraId="427A7287">
      <w:pPr>
        <w:spacing w:line="360" w:lineRule="auto"/>
        <w:jc w:val="center"/>
        <w:rPr>
          <w:rFonts w:hint="eastAsia" w:ascii="阿里巴巴普惠体 Heavy" w:hAnsi="阿里巴巴普惠体 Heavy" w:eastAsia="阿里巴巴普惠体 Heavy" w:cs="阿里巴巴普惠体 Heavy"/>
          <w:b/>
          <w:bCs/>
          <w:sz w:val="32"/>
          <w:szCs w:val="32"/>
        </w:rPr>
      </w:pPr>
    </w:p>
    <w:p w14:paraId="52FEC897">
      <w:pPr>
        <w:spacing w:line="360" w:lineRule="auto"/>
        <w:jc w:val="center"/>
        <w:rPr>
          <w:rFonts w:hint="eastAsia" w:ascii="阿里巴巴普惠体 Heavy" w:hAnsi="阿里巴巴普惠体 Heavy" w:eastAsia="阿里巴巴普惠体 Heavy" w:cs="阿里巴巴普惠体 Heavy"/>
          <w:b/>
          <w:bCs/>
          <w:sz w:val="32"/>
          <w:szCs w:val="32"/>
        </w:rPr>
      </w:pPr>
      <w:r>
        <w:rPr>
          <w:rFonts w:hint="eastAsia" w:ascii="阿里巴巴普惠体 Heavy" w:hAnsi="阿里巴巴普惠体 Heavy" w:eastAsia="阿里巴巴普惠体 Heavy" w:cs="阿里巴巴普惠体 Heavy"/>
          <w:b/>
          <w:bCs/>
          <w:sz w:val="32"/>
          <w:szCs w:val="32"/>
          <w:lang w:bidi="ar"/>
        </w:rPr>
        <w:t>项目名称：广东省第二人民医院新媒体宣传服务项目</w:t>
      </w:r>
      <w:r>
        <w:rPr>
          <w:rFonts w:hint="eastAsia" w:ascii="阿里巴巴普惠体 Heavy" w:hAnsi="阿里巴巴普惠体 Heavy" w:eastAsia="阿里巴巴普惠体 Heavy" w:cs="阿里巴巴普惠体 Heavy"/>
          <w:b/>
          <w:bCs/>
          <w:sz w:val="32"/>
          <w:szCs w:val="32"/>
          <w:lang w:bidi="ar"/>
        </w:rPr>
        <w:fldChar w:fldCharType="begin"/>
      </w:r>
      <w:r>
        <w:rPr>
          <w:rFonts w:hint="eastAsia" w:ascii="阿里巴巴普惠体 Heavy" w:hAnsi="阿里巴巴普惠体 Heavy" w:eastAsia="阿里巴巴普惠体 Heavy" w:cs="阿里巴巴普惠体 Heavy"/>
          <w:b/>
          <w:bCs/>
          <w:sz w:val="32"/>
          <w:szCs w:val="32"/>
          <w:lang w:bidi="ar"/>
        </w:rPr>
        <w:instrText xml:space="preserve"> DOCVARIABLE  项目名称  \* MERGEFORMAT </w:instrText>
      </w:r>
      <w:r>
        <w:rPr>
          <w:rFonts w:hint="eastAsia" w:ascii="阿里巴巴普惠体 Heavy" w:hAnsi="阿里巴巴普惠体 Heavy" w:eastAsia="阿里巴巴普惠体 Heavy" w:cs="阿里巴巴普惠体 Heavy"/>
          <w:b/>
          <w:bCs/>
          <w:sz w:val="32"/>
          <w:szCs w:val="32"/>
          <w:lang w:bidi="ar"/>
        </w:rPr>
        <w:fldChar w:fldCharType="separate"/>
      </w:r>
      <w:r>
        <w:rPr>
          <w:rFonts w:hint="eastAsia" w:ascii="阿里巴巴普惠体 Heavy" w:hAnsi="阿里巴巴普惠体 Heavy" w:eastAsia="阿里巴巴普惠体 Heavy" w:cs="阿里巴巴普惠体 Heavy"/>
          <w:b/>
          <w:bCs/>
          <w:sz w:val="32"/>
          <w:szCs w:val="32"/>
          <w:lang w:bidi="ar"/>
        </w:rPr>
        <w:fldChar w:fldCharType="end"/>
      </w:r>
    </w:p>
    <w:p w14:paraId="464061AB">
      <w:pPr>
        <w:spacing w:line="360" w:lineRule="auto"/>
        <w:jc w:val="center"/>
        <w:rPr>
          <w:rFonts w:hint="eastAsia" w:ascii="宋体" w:hAnsi="宋体" w:eastAsia="宋体" w:cs="宋体"/>
          <w:b/>
          <w:bCs/>
          <w:color w:val="000000"/>
          <w:sz w:val="28"/>
          <w:szCs w:val="28"/>
        </w:rPr>
      </w:pPr>
    </w:p>
    <w:p w14:paraId="6F784B35">
      <w:pPr>
        <w:spacing w:line="360" w:lineRule="auto"/>
        <w:jc w:val="center"/>
        <w:rPr>
          <w:rFonts w:hint="eastAsia" w:ascii="宋体" w:hAnsi="宋体" w:eastAsia="宋体" w:cs="宋体"/>
          <w:b/>
          <w:bCs/>
          <w:color w:val="000000"/>
          <w:sz w:val="28"/>
          <w:szCs w:val="28"/>
        </w:rPr>
      </w:pPr>
    </w:p>
    <w:p w14:paraId="247606B3">
      <w:pPr>
        <w:spacing w:line="360" w:lineRule="auto"/>
        <w:rPr>
          <w:rFonts w:hint="eastAsia" w:ascii="宋体" w:hAnsi="宋体" w:eastAsia="宋体" w:cs="宋体"/>
          <w:b/>
          <w:color w:val="000000"/>
          <w:sz w:val="28"/>
          <w:szCs w:val="28"/>
        </w:rPr>
      </w:pPr>
    </w:p>
    <w:p w14:paraId="379870F9">
      <w:pPr>
        <w:spacing w:line="360" w:lineRule="auto"/>
        <w:jc w:val="center"/>
        <w:rPr>
          <w:rFonts w:hint="eastAsia" w:ascii="宋体" w:hAnsi="宋体" w:eastAsia="宋体" w:cs="宋体"/>
          <w:b/>
          <w:bCs/>
          <w:color w:val="000000"/>
          <w:sz w:val="28"/>
          <w:szCs w:val="28"/>
        </w:rPr>
      </w:pPr>
    </w:p>
    <w:p w14:paraId="61BF6F36">
      <w:pPr>
        <w:spacing w:line="360" w:lineRule="auto"/>
        <w:jc w:val="center"/>
        <w:rPr>
          <w:rFonts w:hint="eastAsia" w:ascii="宋体" w:hAnsi="宋体" w:eastAsia="宋体" w:cs="宋体"/>
          <w:b/>
          <w:bCs/>
          <w:color w:val="000000"/>
          <w:sz w:val="28"/>
          <w:szCs w:val="28"/>
        </w:rPr>
      </w:pPr>
    </w:p>
    <w:p w14:paraId="70A14B72">
      <w:pPr>
        <w:spacing w:line="360" w:lineRule="auto"/>
        <w:rPr>
          <w:rFonts w:hint="eastAsia" w:ascii="阿里巴巴普惠体 Heavy" w:hAnsi="阿里巴巴普惠体 Heavy" w:eastAsia="阿里巴巴普惠体 Heavy" w:cs="阿里巴巴普惠体 Heavy"/>
          <w:bCs/>
          <w:sz w:val="28"/>
          <w:szCs w:val="32"/>
        </w:rPr>
      </w:pPr>
    </w:p>
    <w:p w14:paraId="731C85A6">
      <w:pPr>
        <w:spacing w:line="360" w:lineRule="auto"/>
        <w:rPr>
          <w:rFonts w:hint="eastAsia" w:ascii="阿里巴巴普惠体 Heavy" w:hAnsi="阿里巴巴普惠体 Heavy" w:eastAsia="阿里巴巴普惠体 Heavy" w:cs="阿里巴巴普惠体 Heavy"/>
          <w:bCs/>
          <w:sz w:val="28"/>
          <w:szCs w:val="32"/>
        </w:rPr>
      </w:pPr>
    </w:p>
    <w:p w14:paraId="5821E809">
      <w:pPr>
        <w:spacing w:line="360" w:lineRule="auto"/>
        <w:rPr>
          <w:rFonts w:hint="eastAsia" w:ascii="阿里巴巴普惠体 Heavy" w:hAnsi="阿里巴巴普惠体 Heavy" w:eastAsia="阿里巴巴普惠体 Heavy" w:cs="阿里巴巴普惠体 Heavy"/>
          <w:bCs/>
          <w:sz w:val="28"/>
          <w:szCs w:val="32"/>
        </w:rPr>
      </w:pPr>
    </w:p>
    <w:p w14:paraId="5FA2A316">
      <w:pPr>
        <w:spacing w:line="360" w:lineRule="auto"/>
        <w:rPr>
          <w:rFonts w:hint="eastAsia" w:ascii="阿里巴巴普惠体 Heavy" w:hAnsi="阿里巴巴普惠体 Heavy" w:eastAsia="阿里巴巴普惠体 Heavy" w:cs="阿里巴巴普惠体 Heavy"/>
          <w:bCs/>
          <w:sz w:val="28"/>
          <w:szCs w:val="32"/>
        </w:rPr>
      </w:pPr>
    </w:p>
    <w:p w14:paraId="4B1D190B">
      <w:pPr>
        <w:spacing w:line="360" w:lineRule="auto"/>
        <w:rPr>
          <w:rFonts w:hint="eastAsia" w:ascii="宋体" w:hAnsi="宋体" w:eastAsia="宋体" w:cs="宋体"/>
          <w:color w:val="000000"/>
          <w:sz w:val="28"/>
          <w:szCs w:val="28"/>
        </w:rPr>
      </w:pPr>
    </w:p>
    <w:p w14:paraId="32F86DCA">
      <w:pPr>
        <w:widowControl/>
        <w:spacing w:line="360" w:lineRule="auto"/>
        <w:jc w:val="left"/>
        <w:rPr>
          <w:rFonts w:hint="eastAsia" w:ascii="宋体" w:hAnsi="宋体" w:eastAsia="宋体" w:cs="宋体"/>
          <w:b/>
          <w:bCs/>
          <w:szCs w:val="21"/>
        </w:rPr>
      </w:pPr>
      <w:r>
        <w:rPr>
          <w:rFonts w:hint="eastAsia" w:ascii="阿里巴巴普惠体 Light" w:hAnsi="阿里巴巴普惠体 Light" w:eastAsia="阿里巴巴普惠体 Light" w:cs="阿里巴巴普惠体 Light"/>
          <w:b/>
          <w:bCs/>
          <w:sz w:val="28"/>
          <w:szCs w:val="28"/>
          <w:lang w:bidi="ar"/>
        </w:rPr>
        <w:t xml:space="preserve">       </w:t>
      </w:r>
    </w:p>
    <w:p w14:paraId="12EDD1CD">
      <w:pPr>
        <w:spacing w:line="360" w:lineRule="auto"/>
        <w:rPr>
          <w:rFonts w:hint="eastAsia" w:ascii="宋体" w:hAnsi="宋体" w:eastAsia="宋体" w:cs="Times New Roman"/>
          <w:b/>
          <w:sz w:val="28"/>
          <w:szCs w:val="28"/>
          <w:lang w:bidi="ar"/>
        </w:rPr>
        <w:sectPr>
          <w:pgSz w:w="11906" w:h="16838"/>
          <w:pgMar w:top="1135" w:right="1418" w:bottom="1135" w:left="1418" w:header="851" w:footer="992" w:gutter="0"/>
          <w:cols w:space="425" w:num="1"/>
          <w:docGrid w:type="linesAndChars" w:linePitch="312" w:charSpace="0"/>
        </w:sectPr>
      </w:pPr>
    </w:p>
    <w:p w14:paraId="4FF8828E">
      <w:pPr>
        <w:pStyle w:val="2"/>
        <w:widowControl/>
        <w:adjustRightInd w:val="0"/>
        <w:snapToGrid w:val="0"/>
        <w:spacing w:line="360" w:lineRule="auto"/>
        <w:jc w:val="center"/>
        <w:rPr>
          <w:rFonts w:hAnsi="宋体"/>
          <w:b/>
          <w:sz w:val="28"/>
          <w:szCs w:val="28"/>
          <w:lang w:val="zh-CN"/>
        </w:rPr>
      </w:pPr>
      <w:r>
        <w:rPr>
          <w:rFonts w:hAnsi="宋体"/>
          <w:b/>
          <w:sz w:val="28"/>
          <w:szCs w:val="28"/>
          <w:lang w:val="zh-CN"/>
        </w:rPr>
        <w:t>第</w:t>
      </w:r>
      <w:r>
        <w:rPr>
          <w:rFonts w:hAnsi="宋体"/>
          <w:b/>
          <w:sz w:val="28"/>
          <w:szCs w:val="28"/>
        </w:rPr>
        <w:t>一</w:t>
      </w:r>
      <w:r>
        <w:rPr>
          <w:rFonts w:hAnsi="宋体"/>
          <w:b/>
          <w:sz w:val="28"/>
          <w:szCs w:val="28"/>
          <w:lang w:val="zh-CN"/>
        </w:rPr>
        <w:t xml:space="preserve">部分 </w:t>
      </w:r>
      <w:r>
        <w:rPr>
          <w:rFonts w:hAnsi="宋体"/>
          <w:b/>
          <w:sz w:val="28"/>
          <w:szCs w:val="28"/>
        </w:rPr>
        <w:t xml:space="preserve"> </w:t>
      </w:r>
      <w:r>
        <w:rPr>
          <w:rFonts w:hAnsi="宋体"/>
          <w:b/>
          <w:sz w:val="28"/>
          <w:szCs w:val="28"/>
          <w:lang w:val="zh-CN"/>
        </w:rPr>
        <w:t>采购项目内容</w:t>
      </w:r>
    </w:p>
    <w:p w14:paraId="3F49D7AC">
      <w:pPr>
        <w:pStyle w:val="2"/>
        <w:widowControl/>
        <w:tabs>
          <w:tab w:val="left" w:pos="7740"/>
        </w:tabs>
        <w:adjustRightInd w:val="0"/>
        <w:snapToGrid w:val="0"/>
        <w:spacing w:line="360" w:lineRule="auto"/>
        <w:ind w:firstLine="281" w:firstLineChars="100"/>
        <w:rPr>
          <w:rFonts w:hAnsi="宋体"/>
          <w:b/>
          <w:sz w:val="28"/>
          <w:szCs w:val="28"/>
          <w:lang w:val="zh-CN"/>
        </w:rPr>
      </w:pPr>
      <w:r>
        <w:rPr>
          <w:rFonts w:hAnsi="宋体"/>
          <w:b/>
          <w:sz w:val="28"/>
          <w:szCs w:val="28"/>
          <w:lang w:val="zh-CN"/>
        </w:rPr>
        <w:t>一、供应商资格要求</w:t>
      </w:r>
    </w:p>
    <w:p w14:paraId="1AB58887">
      <w:pPr>
        <w:spacing w:line="360" w:lineRule="auto"/>
        <w:ind w:firstLine="588" w:firstLineChars="210"/>
        <w:rPr>
          <w:rFonts w:hint="eastAsia" w:ascii="宋体" w:hAnsi="宋体" w:eastAsia="宋体" w:cs="宋体"/>
          <w:sz w:val="28"/>
          <w:szCs w:val="28"/>
          <w:lang w:val="zh-CN"/>
        </w:rPr>
      </w:pPr>
      <w:r>
        <w:rPr>
          <w:rFonts w:hint="eastAsia" w:ascii="宋体" w:hAnsi="宋体" w:eastAsia="宋体" w:cs="宋体"/>
          <w:sz w:val="28"/>
          <w:szCs w:val="28"/>
          <w:lang w:val="zh-CN" w:bidi="ar"/>
        </w:rPr>
        <w:t>1、符合《中华人民共和国政府采购法》第二十二条规定条件（供应商出具声明函）。</w:t>
      </w:r>
    </w:p>
    <w:p w14:paraId="4A3979D2">
      <w:pPr>
        <w:spacing w:line="360" w:lineRule="auto"/>
        <w:ind w:firstLine="588" w:firstLineChars="210"/>
        <w:rPr>
          <w:rFonts w:hint="eastAsia" w:ascii="宋体" w:hAnsi="宋体" w:eastAsia="宋体" w:cs="宋体"/>
          <w:sz w:val="28"/>
          <w:szCs w:val="28"/>
          <w:lang w:val="zh-CN"/>
        </w:rPr>
      </w:pPr>
      <w:r>
        <w:rPr>
          <w:rFonts w:hint="eastAsia" w:ascii="宋体" w:hAnsi="宋体" w:eastAsia="宋体" w:cs="宋体"/>
          <w:sz w:val="28"/>
          <w:szCs w:val="28"/>
          <w:lang w:val="zh-CN" w:bidi="ar"/>
        </w:rPr>
        <w:t>2、供应商为中华人民共和国境内注册的独立法人或其他组织。</w:t>
      </w:r>
    </w:p>
    <w:p w14:paraId="36DEB879">
      <w:pPr>
        <w:spacing w:line="360" w:lineRule="auto"/>
        <w:ind w:firstLine="588" w:firstLineChars="210"/>
        <w:rPr>
          <w:rFonts w:hint="eastAsia" w:ascii="宋体" w:hAnsi="宋体" w:eastAsia="宋体" w:cs="宋体"/>
          <w:sz w:val="28"/>
          <w:szCs w:val="28"/>
          <w:lang w:val="zh-CN"/>
        </w:rPr>
      </w:pPr>
      <w:r>
        <w:rPr>
          <w:rFonts w:hint="eastAsia" w:ascii="宋体" w:hAnsi="宋体" w:eastAsia="宋体" w:cs="宋体"/>
          <w:sz w:val="28"/>
          <w:szCs w:val="28"/>
          <w:lang w:val="zh-CN" w:bidi="ar"/>
        </w:rPr>
        <w:t>3、本项目不接受联合体磋商。</w:t>
      </w:r>
    </w:p>
    <w:p w14:paraId="6FEA0F44">
      <w:pPr>
        <w:spacing w:line="360" w:lineRule="auto"/>
        <w:ind w:firstLine="588" w:firstLineChars="210"/>
        <w:rPr>
          <w:rFonts w:hint="eastAsia" w:ascii="宋体" w:hAnsi="宋体" w:eastAsia="宋体" w:cs="宋体"/>
          <w:sz w:val="28"/>
          <w:szCs w:val="28"/>
          <w:lang w:val="zh-CN"/>
        </w:rPr>
      </w:pPr>
      <w:r>
        <w:rPr>
          <w:rFonts w:hint="eastAsia" w:ascii="宋体" w:hAnsi="宋体" w:eastAsia="宋体" w:cs="宋体"/>
          <w:sz w:val="28"/>
          <w:szCs w:val="28"/>
          <w:lang w:val="zh-CN" w:bidi="ar"/>
        </w:rPr>
        <w:t>4、在“信用中国”网站（www.creditchina.gov.cn）、中国政府采购网（www.ccgp.gov.cn）没有被列入失信被执行人、重大税收违法案件当事人名单（即税收违法黑名单）、政府采购严重违法失信行为记录名单及其他不符合规定条件的供应商。</w:t>
      </w:r>
    </w:p>
    <w:p w14:paraId="4F2D5826">
      <w:pPr>
        <w:spacing w:line="360" w:lineRule="auto"/>
        <w:ind w:firstLine="588" w:firstLineChars="210"/>
        <w:rPr>
          <w:rFonts w:hint="eastAsia" w:ascii="宋体" w:hAnsi="宋体" w:eastAsia="宋体" w:cs="宋体"/>
          <w:sz w:val="28"/>
          <w:szCs w:val="28"/>
          <w:lang w:val="zh-CN"/>
        </w:rPr>
      </w:pPr>
      <w:r>
        <w:rPr>
          <w:rFonts w:hint="eastAsia" w:ascii="宋体" w:hAnsi="宋体" w:eastAsia="宋体" w:cs="宋体"/>
          <w:sz w:val="28"/>
          <w:szCs w:val="28"/>
          <w:lang w:val="zh-CN" w:bidi="ar"/>
        </w:rPr>
        <w:t>5、参与本项目磋商前三年内，在经营活动中没有重大违法记录（供应商出具声明函）。</w:t>
      </w:r>
    </w:p>
    <w:p w14:paraId="72292AA5">
      <w:pPr>
        <w:spacing w:line="360" w:lineRule="auto"/>
        <w:ind w:firstLine="588" w:firstLineChars="210"/>
        <w:rPr>
          <w:rFonts w:hint="eastAsia" w:ascii="宋体" w:hAnsi="宋体" w:eastAsia="宋体" w:cs="宋体"/>
          <w:sz w:val="28"/>
          <w:szCs w:val="28"/>
          <w:lang w:val="zh-CN"/>
        </w:rPr>
      </w:pPr>
      <w:r>
        <w:rPr>
          <w:rFonts w:hint="eastAsia" w:ascii="宋体" w:hAnsi="宋体" w:eastAsia="宋体" w:cs="宋体"/>
          <w:sz w:val="28"/>
          <w:szCs w:val="28"/>
          <w:lang w:val="zh-CN" w:bidi="ar"/>
        </w:rPr>
        <w:t>6、参与本项目政府采购活动时不存在被有关部门禁止参与政府采购活动且在有效期内的情况（供应商出具声明函）。</w:t>
      </w:r>
    </w:p>
    <w:p w14:paraId="7A0E1014">
      <w:pPr>
        <w:spacing w:line="360" w:lineRule="auto"/>
        <w:ind w:firstLine="588" w:firstLineChars="210"/>
        <w:rPr>
          <w:rFonts w:hint="eastAsia" w:ascii="宋体" w:hAnsi="宋体" w:eastAsia="宋体" w:cs="宋体"/>
          <w:sz w:val="28"/>
          <w:szCs w:val="28"/>
          <w:lang w:val="zh-CN"/>
        </w:rPr>
      </w:pPr>
      <w:r>
        <w:rPr>
          <w:rFonts w:hint="eastAsia" w:ascii="宋体" w:hAnsi="宋体" w:eastAsia="宋体" w:cs="宋体"/>
          <w:sz w:val="28"/>
          <w:szCs w:val="28"/>
          <w:lang w:val="zh-CN" w:bidi="ar"/>
        </w:rPr>
        <w:t>7、单位负责人为同一人或者存在直接控股、管理关系的不同供应商，不得参加同一包号磋商或者未划分包号的同一采购项目磋商 (供应商出具声明函)。</w:t>
      </w:r>
    </w:p>
    <w:p w14:paraId="38647E64">
      <w:pPr>
        <w:spacing w:line="360" w:lineRule="auto"/>
        <w:ind w:firstLine="588" w:firstLineChars="210"/>
        <w:rPr>
          <w:rFonts w:hint="eastAsia" w:ascii="宋体" w:hAnsi="宋体" w:eastAsia="宋体" w:cs="宋体"/>
          <w:sz w:val="28"/>
          <w:szCs w:val="28"/>
          <w:lang w:val="zh-CN"/>
        </w:rPr>
      </w:pPr>
      <w:r>
        <w:rPr>
          <w:rFonts w:hint="eastAsia" w:ascii="宋体" w:hAnsi="宋体" w:eastAsia="宋体" w:cs="宋体"/>
          <w:sz w:val="28"/>
          <w:szCs w:val="28"/>
          <w:lang w:val="zh-CN" w:bidi="ar"/>
        </w:rPr>
        <w:t>8、为采购项目提供整体设计、规范编制或者项目管理、监理、检测等服务的供应商，不得再参加该采购项目的其他采购活动(供应商出具声明函)。</w:t>
      </w:r>
    </w:p>
    <w:p w14:paraId="62285D4E">
      <w:pPr>
        <w:spacing w:line="360" w:lineRule="auto"/>
        <w:ind w:firstLine="588" w:firstLineChars="210"/>
        <w:rPr>
          <w:rFonts w:hint="eastAsia" w:ascii="宋体" w:hAnsi="宋体" w:eastAsia="宋体" w:cs="宋体"/>
          <w:sz w:val="28"/>
          <w:szCs w:val="28"/>
        </w:rPr>
      </w:pPr>
      <w:r>
        <w:rPr>
          <w:rFonts w:hint="eastAsia" w:ascii="宋体" w:hAnsi="宋体" w:eastAsia="宋体" w:cs="宋体"/>
          <w:sz w:val="28"/>
          <w:szCs w:val="28"/>
          <w:lang w:val="zh-CN" w:bidi="ar"/>
        </w:rPr>
        <w:t>9、已报名并获取本次采购文件(获取采购文件的具体方式详见本项目公告)。</w:t>
      </w:r>
    </w:p>
    <w:p w14:paraId="37BE6799">
      <w:pPr>
        <w:spacing w:line="360" w:lineRule="auto"/>
        <w:ind w:firstLine="588" w:firstLineChars="210"/>
        <w:rPr>
          <w:rFonts w:hint="eastAsia" w:ascii="宋体" w:hAnsi="宋体" w:eastAsia="宋体" w:cs="宋体"/>
          <w:sz w:val="28"/>
          <w:szCs w:val="28"/>
          <w:lang w:val="zh-CN"/>
        </w:rPr>
      </w:pPr>
      <w:r>
        <w:rPr>
          <w:rFonts w:hint="eastAsia" w:ascii="宋体" w:hAnsi="宋体" w:eastAsia="宋体" w:cs="宋体"/>
          <w:sz w:val="28"/>
          <w:szCs w:val="28"/>
          <w:lang w:bidi="ar"/>
        </w:rPr>
        <w:t>10、</w:t>
      </w:r>
      <w:r>
        <w:rPr>
          <w:rFonts w:hint="eastAsia" w:ascii="宋体" w:hAnsi="宋体" w:eastAsia="宋体" w:cs="宋体"/>
          <w:b/>
          <w:bCs/>
          <w:sz w:val="28"/>
          <w:szCs w:val="28"/>
          <w:lang w:val="zh-CN" w:bidi="ar"/>
        </w:rPr>
        <w:t>采购包整体专门面向中小企业（响应时，出具本项目采购文件中的《中小企业声明函》）</w:t>
      </w:r>
    </w:p>
    <w:p w14:paraId="6E98417A">
      <w:pPr>
        <w:spacing w:line="360" w:lineRule="auto"/>
        <w:ind w:firstLine="588" w:firstLineChars="210"/>
        <w:rPr>
          <w:rFonts w:hint="eastAsia" w:ascii="宋体" w:hAnsi="宋体" w:eastAsia="宋体" w:cs="宋体"/>
          <w:sz w:val="28"/>
          <w:szCs w:val="28"/>
          <w:lang w:val="zh-CN"/>
        </w:rPr>
      </w:pPr>
      <w:r>
        <w:rPr>
          <w:rFonts w:hint="eastAsia" w:ascii="宋体" w:hAnsi="宋体" w:eastAsia="宋体" w:cs="宋体"/>
          <w:sz w:val="28"/>
          <w:szCs w:val="28"/>
          <w:lang w:val="zh-CN" w:bidi="ar"/>
        </w:rPr>
        <w:t>《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2020〕9号）等。</w:t>
      </w:r>
    </w:p>
    <w:p w14:paraId="59DAF09D">
      <w:pPr>
        <w:pStyle w:val="2"/>
        <w:widowControl/>
        <w:tabs>
          <w:tab w:val="left" w:pos="7740"/>
        </w:tabs>
        <w:adjustRightInd w:val="0"/>
        <w:snapToGrid w:val="0"/>
        <w:spacing w:line="360" w:lineRule="auto"/>
        <w:ind w:firstLine="141" w:firstLineChars="50"/>
        <w:rPr>
          <w:rFonts w:hAnsi="宋体"/>
          <w:b/>
          <w:sz w:val="28"/>
          <w:szCs w:val="28"/>
          <w:lang w:val="zh-CN"/>
        </w:rPr>
      </w:pPr>
      <w:r>
        <w:rPr>
          <w:rFonts w:hAnsi="宋体"/>
          <w:b/>
          <w:sz w:val="28"/>
          <w:szCs w:val="28"/>
          <w:lang w:val="zh-CN"/>
        </w:rPr>
        <w:t>二、</w:t>
      </w:r>
      <w:r>
        <w:rPr>
          <w:rFonts w:hAnsi="宋体"/>
          <w:b/>
          <w:sz w:val="28"/>
          <w:szCs w:val="28"/>
        </w:rPr>
        <w:t>采购</w:t>
      </w:r>
      <w:r>
        <w:rPr>
          <w:rFonts w:hAnsi="宋体"/>
          <w:b/>
          <w:sz w:val="28"/>
          <w:szCs w:val="28"/>
          <w:lang w:val="zh-CN"/>
        </w:rPr>
        <w:t>需求书：</w:t>
      </w:r>
    </w:p>
    <w:p w14:paraId="34AC72FF">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bidi="ar"/>
        </w:rPr>
        <w:t>（一）账号搭建规划</w:t>
      </w:r>
    </w:p>
    <w:p w14:paraId="1AEACBBF">
      <w:pPr>
        <w:spacing w:line="360" w:lineRule="auto"/>
        <w:rPr>
          <w:rFonts w:hint="eastAsia" w:ascii="宋体" w:hAnsi="宋体" w:eastAsia="宋体" w:cs="宋体"/>
          <w:sz w:val="28"/>
          <w:szCs w:val="28"/>
        </w:rPr>
      </w:pPr>
      <w:r>
        <w:rPr>
          <w:rFonts w:hint="eastAsia" w:ascii="宋体" w:hAnsi="宋体" w:eastAsia="宋体" w:cs="宋体"/>
          <w:sz w:val="28"/>
          <w:szCs w:val="28"/>
          <w:lang w:bidi="ar"/>
        </w:rPr>
        <w:t>广东省第二人民医院属于三级甲等公立医院，结合抖音、微博和视频号认证规则，医院和科室意向搭建平台如下：</w:t>
      </w:r>
    </w:p>
    <w:p w14:paraId="0CFCD490">
      <w:pPr>
        <w:spacing w:line="360" w:lineRule="auto"/>
        <w:rPr>
          <w:rFonts w:hint="eastAsia" w:ascii="宋体" w:hAnsi="宋体" w:eastAsia="宋体" w:cs="宋体"/>
          <w:sz w:val="28"/>
          <w:szCs w:val="28"/>
        </w:rPr>
      </w:pPr>
      <w:r>
        <w:rPr>
          <w:rFonts w:hint="eastAsia" w:ascii="宋体" w:hAnsi="宋体" w:eastAsia="宋体" w:cs="宋体"/>
          <w:b/>
          <w:bCs/>
          <w:sz w:val="28"/>
          <w:szCs w:val="28"/>
          <w:lang w:bidi="ar"/>
        </w:rPr>
        <w:t>1.科室宣传平台</w:t>
      </w:r>
      <w:r>
        <w:rPr>
          <w:rFonts w:hint="eastAsia" w:ascii="宋体" w:hAnsi="宋体" w:eastAsia="宋体" w:cs="宋体"/>
          <w:sz w:val="28"/>
          <w:szCs w:val="28"/>
          <w:lang w:bidi="ar"/>
        </w:rPr>
        <w:t>：以抖音平台为主</w:t>
      </w:r>
    </w:p>
    <w:p w14:paraId="22297D9D">
      <w:pPr>
        <w:spacing w:line="360" w:lineRule="auto"/>
        <w:rPr>
          <w:rFonts w:hint="eastAsia" w:ascii="宋体" w:hAnsi="宋体" w:eastAsia="宋体" w:cs="宋体"/>
          <w:b/>
          <w:bCs/>
          <w:sz w:val="28"/>
          <w:szCs w:val="28"/>
          <w:u w:val="single"/>
        </w:rPr>
      </w:pPr>
      <w:r>
        <w:rPr>
          <w:rFonts w:hint="eastAsia" w:ascii="宋体" w:hAnsi="宋体" w:eastAsia="宋体" w:cs="宋体"/>
          <w:b/>
          <w:bCs/>
          <w:sz w:val="28"/>
          <w:szCs w:val="28"/>
          <w:lang w:bidi="ar"/>
        </w:rPr>
        <w:t>2.科室账号</w:t>
      </w:r>
      <w:r>
        <w:rPr>
          <w:rFonts w:hint="eastAsia" w:ascii="宋体" w:hAnsi="宋体" w:eastAsia="宋体" w:cs="宋体"/>
          <w:sz w:val="28"/>
          <w:szCs w:val="28"/>
          <w:lang w:bidi="ar"/>
        </w:rPr>
        <w:t>：</w:t>
      </w:r>
      <w:r>
        <w:rPr>
          <w:rFonts w:hint="eastAsia" w:ascii="宋体" w:hAnsi="宋体" w:eastAsia="宋体" w:cs="宋体"/>
          <w:b/>
          <w:bCs/>
          <w:sz w:val="28"/>
          <w:szCs w:val="28"/>
          <w:u w:val="single"/>
          <w:lang w:bidi="ar"/>
        </w:rPr>
        <w:t xml:space="preserve"> 骨肿瘤科一个科室</w:t>
      </w:r>
      <w:r>
        <w:rPr>
          <w:rFonts w:hint="eastAsia" w:ascii="宋体" w:hAnsi="宋体" w:eastAsia="宋体" w:cs="宋体"/>
          <w:sz w:val="28"/>
          <w:szCs w:val="28"/>
          <w:lang w:bidi="ar"/>
        </w:rPr>
        <w:t>提供</w:t>
      </w:r>
      <w:r>
        <w:rPr>
          <w:rFonts w:hint="eastAsia" w:ascii="宋体" w:hAnsi="宋体" w:eastAsia="宋体" w:cs="宋体"/>
          <w:b/>
          <w:bCs/>
          <w:sz w:val="28"/>
          <w:szCs w:val="28"/>
          <w:u w:val="single"/>
          <w:lang w:bidi="ar"/>
        </w:rPr>
        <w:t>自媒体全案运营</w:t>
      </w:r>
    </w:p>
    <w:p w14:paraId="18F6452B">
      <w:pPr>
        <w:spacing w:line="360" w:lineRule="auto"/>
        <w:rPr>
          <w:rFonts w:hint="eastAsia" w:ascii="宋体" w:hAnsi="宋体" w:eastAsia="宋体" w:cs="宋体"/>
          <w:b/>
          <w:bCs/>
          <w:sz w:val="28"/>
          <w:szCs w:val="28"/>
          <w:u w:val="single"/>
        </w:rPr>
      </w:pPr>
      <w:r>
        <w:rPr>
          <w:rFonts w:hint="eastAsia" w:ascii="宋体" w:hAnsi="宋体" w:eastAsia="宋体" w:cs="宋体"/>
          <w:b/>
          <w:bCs/>
          <w:sz w:val="28"/>
          <w:szCs w:val="28"/>
          <w:lang w:bidi="ar"/>
        </w:rPr>
        <w:t>3.账号：</w:t>
      </w:r>
      <w:r>
        <w:rPr>
          <w:rFonts w:hint="eastAsia" w:ascii="宋体" w:hAnsi="宋体" w:eastAsia="宋体" w:cs="宋体"/>
          <w:b/>
          <w:bCs/>
          <w:sz w:val="28"/>
          <w:szCs w:val="28"/>
          <w:u w:val="single"/>
          <w:lang w:bidi="ar"/>
        </w:rPr>
        <w:t>为科室打造抖音号、微博号、视频号</w:t>
      </w:r>
    </w:p>
    <w:p w14:paraId="37934C24">
      <w:pPr>
        <w:numPr>
          <w:ilvl w:val="0"/>
          <w:numId w:val="1"/>
        </w:numPr>
        <w:spacing w:line="360" w:lineRule="auto"/>
        <w:rPr>
          <w:rFonts w:hint="eastAsia" w:ascii="宋体" w:hAnsi="宋体" w:eastAsia="宋体" w:cs="宋体"/>
          <w:b/>
          <w:bCs/>
          <w:sz w:val="28"/>
          <w:szCs w:val="28"/>
        </w:rPr>
      </w:pPr>
      <w:r>
        <w:rPr>
          <w:rFonts w:hint="eastAsia" w:ascii="宋体" w:hAnsi="宋体" w:eastAsia="宋体" w:cs="宋体"/>
          <w:b/>
          <w:bCs/>
          <w:sz w:val="28"/>
          <w:szCs w:val="28"/>
          <w:lang w:bidi="ar"/>
        </w:rPr>
        <w:t>账号运营与管理</w:t>
      </w:r>
    </w:p>
    <w:p w14:paraId="616CF2AB">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lang w:bidi="ar"/>
        </w:rPr>
        <w:t>围绕医院/科室/医生业务增长，进行针对性策划，定位，战略布局，对账号进行全案运营</w:t>
      </w:r>
    </w:p>
    <w:p w14:paraId="7599CDF2">
      <w:pPr>
        <w:spacing w:line="360" w:lineRule="auto"/>
        <w:rPr>
          <w:rFonts w:hint="eastAsia" w:ascii="宋体" w:hAnsi="宋体" w:eastAsia="宋体" w:cs="宋体"/>
          <w:sz w:val="28"/>
          <w:szCs w:val="28"/>
        </w:rPr>
      </w:pPr>
      <w:r>
        <w:rPr>
          <w:rFonts w:hint="eastAsia" w:ascii="宋体" w:hAnsi="宋体" w:eastAsia="宋体" w:cs="宋体"/>
          <w:sz w:val="28"/>
          <w:szCs w:val="28"/>
          <w:lang w:bidi="ar"/>
        </w:rPr>
        <w:t>1.前期准备工作：市场分析，运营方案及形象照的拍摄；</w:t>
      </w:r>
    </w:p>
    <w:p w14:paraId="084DA52A">
      <w:pPr>
        <w:spacing w:line="360" w:lineRule="auto"/>
        <w:rPr>
          <w:rFonts w:hint="eastAsia" w:ascii="宋体" w:hAnsi="宋体" w:eastAsia="宋体" w:cs="宋体"/>
          <w:sz w:val="28"/>
          <w:szCs w:val="28"/>
        </w:rPr>
      </w:pPr>
      <w:r>
        <w:rPr>
          <w:rFonts w:hint="eastAsia" w:ascii="宋体" w:hAnsi="宋体" w:eastAsia="宋体" w:cs="宋体"/>
          <w:sz w:val="28"/>
          <w:szCs w:val="28"/>
          <w:lang w:bidi="ar"/>
        </w:rPr>
        <w:t>2.账号策划：账号定位、人设定位；</w:t>
      </w:r>
    </w:p>
    <w:p w14:paraId="60937CE4">
      <w:pPr>
        <w:spacing w:line="360" w:lineRule="auto"/>
        <w:rPr>
          <w:rFonts w:hint="eastAsia" w:ascii="宋体" w:hAnsi="宋体" w:eastAsia="宋体" w:cs="宋体"/>
          <w:sz w:val="28"/>
          <w:szCs w:val="28"/>
        </w:rPr>
      </w:pPr>
      <w:r>
        <w:rPr>
          <w:rFonts w:hint="eastAsia" w:ascii="宋体" w:hAnsi="宋体" w:eastAsia="宋体" w:cs="宋体"/>
          <w:sz w:val="28"/>
          <w:szCs w:val="28"/>
          <w:lang w:bidi="ar"/>
        </w:rPr>
        <w:t>3.协助完成账号的注册、认证</w:t>
      </w:r>
    </w:p>
    <w:p w14:paraId="0DB2DDD0">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lang w:bidi="ar"/>
        </w:rPr>
        <w:t>4.账号有效搭建：头像/头图/昵称/剪辑/置顶三条；</w:t>
      </w:r>
    </w:p>
    <w:p w14:paraId="6EBBE18D">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lang w:bidi="ar"/>
        </w:rPr>
        <w:t>5.账号内容策划：视频内容、主题、文案、活动策划；</w:t>
      </w:r>
    </w:p>
    <w:p w14:paraId="3FF75AEA">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lang w:bidi="ar"/>
        </w:rPr>
        <w:t>6.拍摄：视频拍摄(活动、官方宣传、文化、门诊、查房、手术等）；</w:t>
      </w:r>
    </w:p>
    <w:p w14:paraId="530CDB62">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lang w:bidi="ar"/>
        </w:rPr>
        <w:t>7.内容剪辑及管理：根据拍摄的内容进行短视频剪辑、发布管理；</w:t>
      </w:r>
    </w:p>
    <w:p w14:paraId="2728538E">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lang w:bidi="ar"/>
        </w:rPr>
        <w:t>8.内容管理：视频、合辑管理；</w:t>
      </w:r>
    </w:p>
    <w:p w14:paraId="3FAA3646">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lang w:bidi="ar"/>
        </w:rPr>
        <w:t>9.互动管理：粉丝、评论、私信管理；</w:t>
      </w:r>
    </w:p>
    <w:p w14:paraId="6D093C66">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lang w:bidi="ar"/>
        </w:rPr>
        <w:t>10.数据管理</w:t>
      </w:r>
    </w:p>
    <w:p w14:paraId="58660B17">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lang w:bidi="ar"/>
        </w:rPr>
        <w:t>11.运营复盘：账号运营数据分析，结合账号整体运营复盘，围绕运营目的指导下一阶段的工作。</w:t>
      </w:r>
    </w:p>
    <w:p w14:paraId="21040DA8">
      <w:pPr>
        <w:spacing w:line="360" w:lineRule="auto"/>
        <w:rPr>
          <w:rFonts w:hint="eastAsia" w:ascii="宋体" w:hAnsi="宋体" w:eastAsia="宋体" w:cs="宋体"/>
          <w:sz w:val="28"/>
          <w:szCs w:val="28"/>
        </w:rPr>
      </w:pPr>
      <w:r>
        <w:rPr>
          <w:rFonts w:hint="eastAsia" w:ascii="宋体" w:hAnsi="宋体" w:eastAsia="宋体" w:cs="宋体"/>
          <w:sz w:val="28"/>
          <w:szCs w:val="28"/>
          <w:lang w:bidi="ar"/>
        </w:rPr>
        <w:t>★12.每个账号每个月发布20-25条视频/图文。</w:t>
      </w:r>
    </w:p>
    <w:p w14:paraId="579C73BC">
      <w:pPr>
        <w:pStyle w:val="2"/>
        <w:widowControl/>
        <w:adjustRightInd w:val="0"/>
        <w:snapToGrid w:val="0"/>
        <w:spacing w:line="360" w:lineRule="auto"/>
        <w:jc w:val="left"/>
        <w:rPr>
          <w:rFonts w:hAnsi="宋体" w:cs="宋体"/>
          <w:b/>
          <w:kern w:val="0"/>
          <w:sz w:val="28"/>
          <w:szCs w:val="28"/>
        </w:rPr>
      </w:pPr>
      <w:r>
        <w:rPr>
          <w:rFonts w:hAnsi="宋体" w:cs="宋体"/>
          <w:b/>
          <w:kern w:val="0"/>
          <w:sz w:val="28"/>
          <w:szCs w:val="28"/>
        </w:rPr>
        <w:t>（三）项目商务要求</w:t>
      </w:r>
    </w:p>
    <w:p w14:paraId="496D0976">
      <w:pPr>
        <w:spacing w:line="360" w:lineRule="auto"/>
        <w:ind w:firstLine="560" w:firstLineChars="200"/>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lang w:bidi="ar"/>
        </w:rPr>
        <w:t>1、服务期限：</w:t>
      </w:r>
      <w:r>
        <w:rPr>
          <w:rFonts w:hint="eastAsia" w:ascii="宋体" w:hAnsi="宋体" w:eastAsia="宋体" w:cs="宋体"/>
          <w:sz w:val="28"/>
          <w:szCs w:val="28"/>
          <w:lang w:val="zh-CN" w:bidi="ar"/>
        </w:rPr>
        <w:t>自签订合同之日起</w:t>
      </w:r>
      <w:r>
        <w:rPr>
          <w:rFonts w:hint="eastAsia" w:ascii="宋体" w:hAnsi="宋体" w:eastAsia="宋体" w:cs="宋体"/>
          <w:sz w:val="28"/>
          <w:szCs w:val="28"/>
          <w:lang w:bidi="ar"/>
        </w:rPr>
        <w:t>五</w:t>
      </w:r>
      <w:r>
        <w:rPr>
          <w:rFonts w:hint="eastAsia" w:ascii="宋体" w:hAnsi="宋体" w:eastAsia="宋体" w:cs="宋体"/>
          <w:sz w:val="28"/>
          <w:szCs w:val="28"/>
          <w:lang w:val="zh-CN" w:bidi="ar"/>
        </w:rPr>
        <w:t>年。</w:t>
      </w:r>
    </w:p>
    <w:p w14:paraId="3697F5A3">
      <w:pPr>
        <w:spacing w:line="360" w:lineRule="auto"/>
        <w:ind w:firstLine="560" w:firstLineChars="200"/>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lang w:bidi="ar"/>
        </w:rPr>
        <w:t>2、服务地点：</w:t>
      </w:r>
      <w:r>
        <w:rPr>
          <w:rFonts w:hint="eastAsia" w:ascii="宋体" w:hAnsi="宋体" w:eastAsia="宋体" w:cs="宋体"/>
          <w:sz w:val="28"/>
          <w:szCs w:val="28"/>
          <w:lang w:bidi="ar"/>
        </w:rPr>
        <w:t>采购人指定地点。</w:t>
      </w:r>
    </w:p>
    <w:p w14:paraId="132BA7E0">
      <w:pPr>
        <w:spacing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snapToGrid w:val="0"/>
          <w:color w:val="000000"/>
          <w:kern w:val="0"/>
          <w:sz w:val="28"/>
          <w:szCs w:val="28"/>
          <w:lang w:bidi="ar"/>
        </w:rPr>
        <w:t>3、经验要求：供应商在经营范围内投标，且近年来资信良好，履约能力强，没有违法记录。</w:t>
      </w:r>
    </w:p>
    <w:p w14:paraId="34A86E95">
      <w:pPr>
        <w:spacing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snapToGrid w:val="0"/>
          <w:color w:val="000000"/>
          <w:kern w:val="0"/>
          <w:sz w:val="28"/>
          <w:szCs w:val="28"/>
          <w:lang w:bidi="ar"/>
        </w:rPr>
        <w:t>4、报价要求：包括但不限于为实施并完成本项目的人力成本、设备成本、管理费、利润、税金等。供应商参与本项目投标报价即视为已考虑到为完成本项目可能产生的一切费用及风险，采购人将不再支付额外费用。</w:t>
      </w:r>
    </w:p>
    <w:p w14:paraId="035B01E4">
      <w:pPr>
        <w:pStyle w:val="2"/>
        <w:widowControl/>
        <w:adjustRightInd w:val="0"/>
        <w:snapToGrid w:val="0"/>
        <w:spacing w:line="360" w:lineRule="auto"/>
        <w:jc w:val="left"/>
        <w:rPr>
          <w:rFonts w:hAnsi="宋体" w:cs="宋体"/>
          <w:b/>
          <w:kern w:val="0"/>
          <w:sz w:val="28"/>
          <w:szCs w:val="28"/>
        </w:rPr>
      </w:pPr>
      <w:bookmarkStart w:id="1" w:name="_GoBack"/>
      <w:bookmarkEnd w:id="1"/>
      <w:r>
        <w:rPr>
          <w:rFonts w:hAnsi="宋体"/>
          <w:sz w:val="28"/>
          <w:szCs w:val="28"/>
        </w:rPr>
        <w:t>★</w:t>
      </w:r>
      <w:r>
        <w:rPr>
          <w:rFonts w:hAnsi="宋体" w:cs="宋体"/>
          <w:b/>
          <w:kern w:val="0"/>
          <w:sz w:val="28"/>
          <w:szCs w:val="28"/>
        </w:rPr>
        <w:t>（四）服务成果要求</w:t>
      </w:r>
    </w:p>
    <w:p w14:paraId="6BEC920C">
      <w:pPr>
        <w:pStyle w:val="2"/>
        <w:widowControl/>
        <w:adjustRightInd w:val="0"/>
        <w:snapToGrid w:val="0"/>
        <w:spacing w:line="360" w:lineRule="auto"/>
        <w:ind w:firstLine="560" w:firstLineChars="200"/>
        <w:jc w:val="left"/>
        <w:rPr>
          <w:rFonts w:hAnsi="宋体" w:cs="宋体"/>
          <w:sz w:val="28"/>
          <w:szCs w:val="28"/>
          <w:lang w:val="zh-CN" w:bidi="ar"/>
        </w:rPr>
      </w:pPr>
      <w:r>
        <w:rPr>
          <w:rFonts w:hAnsi="宋体" w:cs="宋体"/>
          <w:sz w:val="28"/>
          <w:szCs w:val="28"/>
          <w:lang w:val="zh-CN" w:bidi="ar"/>
        </w:rPr>
        <w:t>1、项目成果所有权及知识产权属于采购人所有，未经采购人书面同意，成交供应商不得将采购人提供的资料、规划方案等向第三方转让或用于本采购范围以外的其他项目。</w:t>
      </w:r>
    </w:p>
    <w:p w14:paraId="0D62E50B">
      <w:pPr>
        <w:pStyle w:val="2"/>
        <w:widowControl/>
        <w:adjustRightInd w:val="0"/>
        <w:snapToGrid w:val="0"/>
        <w:spacing w:line="360" w:lineRule="auto"/>
        <w:ind w:firstLine="560" w:firstLineChars="200"/>
        <w:jc w:val="left"/>
        <w:rPr>
          <w:rFonts w:hAnsi="宋体" w:cs="宋体"/>
          <w:sz w:val="28"/>
          <w:szCs w:val="28"/>
          <w:lang w:val="zh-CN" w:bidi="ar"/>
        </w:rPr>
      </w:pPr>
      <w:r>
        <w:rPr>
          <w:rFonts w:hAnsi="宋体" w:cs="宋体"/>
          <w:sz w:val="28"/>
          <w:szCs w:val="28"/>
          <w:lang w:val="zh-CN" w:bidi="ar"/>
        </w:rPr>
        <w:t>2、采购人与成交供应商签署合同后，采购人在该项目中拥有成交成果、项目成果的使用权，成交供应商应帮助采购人申请项目成果的专利和著作权，且保证本项目的技术、服务或其任何一部分不会产生因第三方提出侵犯其专利权、商标权或其他知识产权而引起的法律和经济纠纷，否则成交供应商应承担由此而产生的一切法律责任。</w:t>
      </w:r>
      <w:bookmarkEnd w:id="0"/>
    </w:p>
    <w:p w14:paraId="26BC9655">
      <w:pPr>
        <w:spacing w:line="360" w:lineRule="auto"/>
        <w:rPr>
          <w:sz w:val="28"/>
          <w:szCs w:val="28"/>
        </w:rPr>
      </w:pPr>
    </w:p>
    <w:sectPr>
      <w:pgSz w:w="11906" w:h="16838"/>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阿里巴巴普惠体 Heavy">
    <w:altName w:val="宋体"/>
    <w:panose1 w:val="00000000000000000000"/>
    <w:charset w:val="86"/>
    <w:family w:val="auto"/>
    <w:pitch w:val="default"/>
    <w:sig w:usb0="00000000" w:usb1="00000000" w:usb2="0000001E" w:usb3="00000000" w:csb0="0004009F" w:csb1="00000000"/>
  </w:font>
  <w:font w:name="阿里巴巴普惠体 Light">
    <w:altName w:val="宋体"/>
    <w:panose1 w:val="00000000000000000000"/>
    <w:charset w:val="86"/>
    <w:family w:val="auto"/>
    <w:pitch w:val="default"/>
    <w:sig w:usb0="00000000" w:usb1="00000000" w:usb2="0000001E"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6CDA3"/>
    <w:multiLevelType w:val="multilevel"/>
    <w:tmpl w:val="DED6CDA3"/>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NjJjNTZlMjg2N2RiMzk5ZTliMjc3YTVjNzIyZTUifQ=="/>
  </w:docVars>
  <w:rsids>
    <w:rsidRoot w:val="183A7360"/>
    <w:rsid w:val="002000D8"/>
    <w:rsid w:val="0033695D"/>
    <w:rsid w:val="00401B88"/>
    <w:rsid w:val="004310A1"/>
    <w:rsid w:val="0091083B"/>
    <w:rsid w:val="00917699"/>
    <w:rsid w:val="009A465C"/>
    <w:rsid w:val="01850813"/>
    <w:rsid w:val="05771185"/>
    <w:rsid w:val="183A7360"/>
    <w:rsid w:val="1E24575E"/>
    <w:rsid w:val="284A6641"/>
    <w:rsid w:val="442E5667"/>
    <w:rsid w:val="5E751504"/>
    <w:rsid w:val="72DE3461"/>
    <w:rsid w:val="72FF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hint="eastAsia" w:ascii="宋体" w:hAnsi="Courier New" w:eastAsia="宋体" w:cs="Times New Roman"/>
      <w:szCs w:val="21"/>
    </w:rPr>
  </w:style>
  <w:style w:type="paragraph" w:styleId="3">
    <w:name w:val="footer"/>
    <w:basedOn w:val="1"/>
    <w:link w:val="9"/>
    <w:qFormat/>
    <w:uiPriority w:val="0"/>
    <w:pPr>
      <w:tabs>
        <w:tab w:val="center" w:pos="4153"/>
        <w:tab w:val="right" w:pos="8306"/>
      </w:tabs>
      <w:snapToGrid w:val="0"/>
      <w:jc w:val="left"/>
    </w:pPr>
    <w:rPr>
      <w:sz w:val="18"/>
    </w:rPr>
  </w:style>
  <w:style w:type="paragraph" w:styleId="4">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字符"/>
    <w:basedOn w:val="6"/>
    <w:qFormat/>
    <w:uiPriority w:val="0"/>
    <w:rPr>
      <w:kern w:val="2"/>
      <w:sz w:val="18"/>
      <w:szCs w:val="18"/>
    </w:rPr>
  </w:style>
  <w:style w:type="character" w:customStyle="1" w:styleId="8">
    <w:name w:val="纯文本 字符1"/>
    <w:basedOn w:val="6"/>
    <w:link w:val="2"/>
    <w:qFormat/>
    <w:uiPriority w:val="0"/>
    <w:rPr>
      <w:rFonts w:hint="eastAsia" w:ascii="宋体" w:hAnsi="Courier New" w:eastAsia="宋体" w:cs="Courier New"/>
      <w:kern w:val="2"/>
      <w:sz w:val="21"/>
      <w:szCs w:val="21"/>
    </w:rPr>
  </w:style>
  <w:style w:type="character" w:customStyle="1" w:styleId="9">
    <w:name w:val="页脚 字符1"/>
    <w:basedOn w:val="6"/>
    <w:link w:val="3"/>
    <w:qFormat/>
    <w:uiPriority w:val="0"/>
    <w:rPr>
      <w:kern w:val="2"/>
      <w:sz w:val="18"/>
      <w:szCs w:val="18"/>
    </w:rPr>
  </w:style>
  <w:style w:type="character" w:customStyle="1" w:styleId="10">
    <w:name w:val="页眉 字符"/>
    <w:basedOn w:val="6"/>
    <w:link w:val="4"/>
    <w:qFormat/>
    <w:uiPriority w:val="0"/>
    <w:rPr>
      <w:kern w:val="2"/>
      <w:sz w:val="18"/>
      <w:szCs w:val="18"/>
    </w:rPr>
  </w:style>
  <w:style w:type="character" w:customStyle="1" w:styleId="11">
    <w:name w:val="纯文本 字符"/>
    <w:basedOn w:val="6"/>
    <w:qFormat/>
    <w:uiPriority w:val="0"/>
    <w:rPr>
      <w:rFonts w:ascii="等线" w:hAnsi="Courier New" w:eastAsia="等线" w:cs="Courier New"/>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1599</Words>
  <Characters>1688</Characters>
  <Lines>13</Lines>
  <Paragraphs>3</Paragraphs>
  <TotalTime>29</TotalTime>
  <ScaleCrop>false</ScaleCrop>
  <LinksUpToDate>false</LinksUpToDate>
  <CharactersWithSpaces>1700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2024-08-01T08:54:00Z</dcterms:created>
  <dc:creator>Zhu</dc:creator>
  <cp:lastModifiedBy>Zhu</cp:lastModifiedBy>
  <dcterms:modified xsi:type="dcterms:W3CDTF">2025-01-07T02:30:38Z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303FB1445322427BA0569BFAC0BE4D9A_13</vt:lpwstr>
  </property>
  <property fmtid="{D5CDD505-2E9C-101B-9397-08002B2CF9AE}" pid="4" name="KSOTemplateDocerSaveRecord">
    <vt:lpwstr>eyJoZGlkIjoiOGUwNjJjNTZlMjg2N2RiMzk5ZTliMjc3YTVjNzIyZTUiLCJ1c2VySWQiOiIxMjA1NTcyNSJ9</vt:lpwstr>
  </property>
</Properties>
</file>