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AA" w:rsidRDefault="00F51B02">
      <w:pPr>
        <w:jc w:val="center"/>
        <w:rPr>
          <w:rStyle w:val="a6"/>
          <w:rFonts w:ascii="Arial" w:hAnsi="Arial" w:cs="Arial"/>
          <w:b/>
          <w:color w:val="auto"/>
          <w:sz w:val="32"/>
          <w:szCs w:val="32"/>
        </w:rPr>
      </w:pPr>
      <w:r>
        <w:rPr>
          <w:rStyle w:val="a6"/>
          <w:rFonts w:ascii="Arial" w:hAnsi="Arial" w:cs="Arial" w:hint="eastAsia"/>
          <w:b/>
          <w:color w:val="auto"/>
          <w:sz w:val="32"/>
          <w:szCs w:val="32"/>
        </w:rPr>
        <w:t>水电维修材料采购供应商遴选用户需求</w:t>
      </w:r>
    </w:p>
    <w:p w:rsidR="00F146AA" w:rsidRDefault="00F146AA">
      <w:pPr>
        <w:jc w:val="center"/>
        <w:rPr>
          <w:rStyle w:val="a6"/>
          <w:rFonts w:ascii="Arial" w:hAnsi="Arial" w:cs="Arial"/>
          <w:color w:val="auto"/>
          <w:sz w:val="44"/>
          <w:szCs w:val="44"/>
        </w:rPr>
      </w:pPr>
    </w:p>
    <w:p w:rsidR="00F146AA" w:rsidRDefault="00F51B02">
      <w:pPr>
        <w:pStyle w:val="a8"/>
        <w:numPr>
          <w:ilvl w:val="0"/>
          <w:numId w:val="1"/>
        </w:numPr>
        <w:ind w:firstLineChars="0"/>
        <w:rPr>
          <w:rStyle w:val="a6"/>
          <w:rFonts w:ascii="仿宋" w:eastAsia="仿宋" w:hAnsi="仿宋" w:cs="Arial"/>
          <w:b/>
          <w:color w:val="auto"/>
          <w:sz w:val="28"/>
          <w:szCs w:val="28"/>
        </w:rPr>
      </w:pPr>
      <w:r>
        <w:rPr>
          <w:rStyle w:val="a6"/>
          <w:rFonts w:ascii="仿宋" w:eastAsia="仿宋" w:hAnsi="仿宋" w:cs="Arial" w:hint="eastAsia"/>
          <w:b/>
          <w:color w:val="auto"/>
          <w:sz w:val="28"/>
          <w:szCs w:val="28"/>
        </w:rPr>
        <w:t>资质要求</w:t>
      </w:r>
    </w:p>
    <w:p w:rsidR="00F146AA" w:rsidRDefault="00F51B02">
      <w:pPr>
        <w:pStyle w:val="a8"/>
        <w:numPr>
          <w:ilvl w:val="0"/>
          <w:numId w:val="2"/>
        </w:numPr>
        <w:ind w:firstLineChars="0"/>
        <w:rPr>
          <w:rStyle w:val="a6"/>
          <w:rFonts w:ascii="仿宋" w:eastAsia="仿宋" w:hAnsi="仿宋" w:cs="Arial"/>
          <w:color w:val="auto"/>
          <w:sz w:val="28"/>
          <w:szCs w:val="28"/>
        </w:rPr>
      </w:pPr>
      <w:r>
        <w:rPr>
          <w:rStyle w:val="a6"/>
          <w:rFonts w:ascii="仿宋" w:eastAsia="仿宋" w:hAnsi="仿宋" w:cs="Arial" w:hint="eastAsia"/>
          <w:color w:val="auto"/>
          <w:sz w:val="28"/>
          <w:szCs w:val="28"/>
        </w:rPr>
        <w:t>必须是在中华人民共和国境内注册的具有独立承担民事责任能力的法人。</w:t>
      </w:r>
    </w:p>
    <w:p w:rsidR="00F146AA" w:rsidRDefault="00F51B02">
      <w:pPr>
        <w:pStyle w:val="a8"/>
        <w:numPr>
          <w:ilvl w:val="0"/>
          <w:numId w:val="3"/>
        </w:numPr>
        <w:ind w:firstLineChars="0"/>
        <w:rPr>
          <w:rStyle w:val="a6"/>
          <w:rFonts w:ascii="仿宋" w:eastAsia="仿宋" w:hAnsi="仿宋" w:cs="Arial"/>
          <w:b/>
          <w:color w:val="auto"/>
          <w:sz w:val="28"/>
          <w:szCs w:val="28"/>
        </w:rPr>
      </w:pPr>
      <w:r>
        <w:rPr>
          <w:rStyle w:val="a6"/>
          <w:rFonts w:ascii="仿宋" w:eastAsia="仿宋" w:hAnsi="仿宋" w:cs="Arial" w:hint="eastAsia"/>
          <w:b/>
          <w:color w:val="auto"/>
          <w:sz w:val="28"/>
          <w:szCs w:val="28"/>
        </w:rPr>
        <w:t>用户需要</w:t>
      </w:r>
    </w:p>
    <w:p w:rsidR="00F146AA" w:rsidRDefault="00F51B02">
      <w:pPr>
        <w:pStyle w:val="a8"/>
        <w:numPr>
          <w:ilvl w:val="0"/>
          <w:numId w:val="4"/>
        </w:numPr>
        <w:ind w:firstLineChars="0"/>
        <w:rPr>
          <w:rStyle w:val="a6"/>
          <w:rFonts w:ascii="仿宋" w:eastAsia="仿宋" w:hAnsi="仿宋" w:cs="Arial"/>
          <w:color w:val="auto"/>
          <w:sz w:val="28"/>
          <w:szCs w:val="28"/>
        </w:rPr>
      </w:pPr>
      <w:r>
        <w:rPr>
          <w:rStyle w:val="a6"/>
          <w:rFonts w:ascii="仿宋" w:eastAsia="仿宋" w:hAnsi="仿宋" w:cs="Arial" w:hint="eastAsia"/>
          <w:color w:val="auto"/>
          <w:sz w:val="28"/>
          <w:szCs w:val="28"/>
        </w:rPr>
        <w:t>供应商必须满足医院水电急修抢修要求，接送货或急需的零配件通知后，30分钟内送达院内。</w:t>
      </w:r>
    </w:p>
    <w:p w:rsidR="00F146AA" w:rsidRDefault="00F51B02">
      <w:pPr>
        <w:pStyle w:val="a8"/>
        <w:numPr>
          <w:ilvl w:val="0"/>
          <w:numId w:val="4"/>
        </w:numPr>
        <w:ind w:firstLineChars="0"/>
        <w:rPr>
          <w:rStyle w:val="a6"/>
          <w:rFonts w:ascii="仿宋" w:eastAsia="仿宋" w:hAnsi="仿宋" w:cs="Arial"/>
          <w:color w:val="auto"/>
          <w:sz w:val="28"/>
          <w:szCs w:val="28"/>
        </w:rPr>
      </w:pPr>
      <w:r>
        <w:rPr>
          <w:rStyle w:val="a6"/>
          <w:rFonts w:ascii="仿宋" w:eastAsia="仿宋" w:hAnsi="仿宋" w:cs="Arial" w:hint="eastAsia"/>
          <w:color w:val="auto"/>
          <w:sz w:val="28"/>
          <w:szCs w:val="28"/>
        </w:rPr>
        <w:t>供应商必须提供正规厂家生产、符合国家及行业标准的合格的全新的商品。</w:t>
      </w:r>
    </w:p>
    <w:p w:rsidR="00F146AA" w:rsidRDefault="00F51B02">
      <w:pPr>
        <w:pStyle w:val="a8"/>
        <w:numPr>
          <w:ilvl w:val="0"/>
          <w:numId w:val="4"/>
        </w:numPr>
        <w:ind w:firstLineChars="0"/>
        <w:rPr>
          <w:rStyle w:val="a6"/>
          <w:rFonts w:ascii="仿宋" w:eastAsia="仿宋" w:hAnsi="仿宋" w:cs="Arial"/>
          <w:color w:val="auto"/>
          <w:sz w:val="28"/>
          <w:szCs w:val="28"/>
        </w:rPr>
      </w:pPr>
      <w:r>
        <w:rPr>
          <w:rStyle w:val="a6"/>
          <w:rFonts w:ascii="仿宋" w:eastAsia="仿宋" w:hAnsi="仿宋" w:cs="Arial" w:hint="eastAsia"/>
          <w:color w:val="auto"/>
          <w:sz w:val="28"/>
          <w:szCs w:val="28"/>
        </w:rPr>
        <w:t>结算方式采用月</w:t>
      </w:r>
      <w:proofErr w:type="gramStart"/>
      <w:r>
        <w:rPr>
          <w:rStyle w:val="a6"/>
          <w:rFonts w:ascii="仿宋" w:eastAsia="仿宋" w:hAnsi="仿宋" w:cs="Arial" w:hint="eastAsia"/>
          <w:color w:val="auto"/>
          <w:sz w:val="28"/>
          <w:szCs w:val="28"/>
        </w:rPr>
        <w:t>结支付</w:t>
      </w:r>
      <w:proofErr w:type="gramEnd"/>
      <w:r>
        <w:rPr>
          <w:rStyle w:val="a6"/>
          <w:rFonts w:ascii="仿宋" w:eastAsia="仿宋" w:hAnsi="仿宋" w:cs="Arial" w:hint="eastAsia"/>
          <w:color w:val="auto"/>
          <w:sz w:val="28"/>
          <w:szCs w:val="28"/>
        </w:rPr>
        <w:t>方式，</w:t>
      </w:r>
      <w:proofErr w:type="gramStart"/>
      <w:r>
        <w:rPr>
          <w:rStyle w:val="a6"/>
          <w:rFonts w:ascii="仿宋" w:eastAsia="仿宋" w:hAnsi="仿宋" w:cs="Arial" w:hint="eastAsia"/>
          <w:color w:val="auto"/>
          <w:sz w:val="28"/>
          <w:szCs w:val="28"/>
        </w:rPr>
        <w:t>即供应</w:t>
      </w:r>
      <w:proofErr w:type="gramEnd"/>
      <w:r>
        <w:rPr>
          <w:rStyle w:val="a6"/>
          <w:rFonts w:ascii="仿宋" w:eastAsia="仿宋" w:hAnsi="仿宋" w:cs="Arial" w:hint="eastAsia"/>
          <w:color w:val="auto"/>
          <w:sz w:val="28"/>
          <w:szCs w:val="28"/>
        </w:rPr>
        <w:t>商应按维修及医院要求，随时供货，由机电科仓库管理员负责签收确认，月底进行统计汇总后，供应商开具相应的合法合</w:t>
      </w:r>
      <w:proofErr w:type="gramStart"/>
      <w:r>
        <w:rPr>
          <w:rStyle w:val="a6"/>
          <w:rFonts w:ascii="仿宋" w:eastAsia="仿宋" w:hAnsi="仿宋" w:cs="Arial" w:hint="eastAsia"/>
          <w:color w:val="auto"/>
          <w:sz w:val="28"/>
          <w:szCs w:val="28"/>
        </w:rPr>
        <w:t>规</w:t>
      </w:r>
      <w:proofErr w:type="gramEnd"/>
      <w:r>
        <w:rPr>
          <w:rStyle w:val="a6"/>
          <w:rFonts w:ascii="仿宋" w:eastAsia="仿宋" w:hAnsi="仿宋" w:cs="Arial" w:hint="eastAsia"/>
          <w:color w:val="auto"/>
          <w:sz w:val="28"/>
          <w:szCs w:val="28"/>
        </w:rPr>
        <w:t>的发票后，医院</w:t>
      </w:r>
      <w:r w:rsidR="00D26D3B" w:rsidRPr="00D26D3B">
        <w:rPr>
          <w:rStyle w:val="a6"/>
          <w:rFonts w:ascii="仿宋" w:eastAsia="仿宋" w:hAnsi="仿宋" w:cs="Arial" w:hint="eastAsia"/>
          <w:color w:val="auto"/>
          <w:sz w:val="28"/>
          <w:szCs w:val="28"/>
        </w:rPr>
        <w:t>在</w:t>
      </w:r>
      <w:r w:rsidR="005054BF">
        <w:rPr>
          <w:rStyle w:val="a6"/>
          <w:rFonts w:ascii="仿宋" w:eastAsia="仿宋" w:hAnsi="仿宋" w:cs="Arial" w:hint="eastAsia"/>
          <w:color w:val="auto"/>
          <w:sz w:val="28"/>
          <w:szCs w:val="28"/>
        </w:rPr>
        <w:t>双方核定后一个月</w:t>
      </w:r>
      <w:r w:rsidR="00D26D3B" w:rsidRPr="00D26D3B">
        <w:rPr>
          <w:rStyle w:val="a6"/>
          <w:rFonts w:ascii="仿宋" w:eastAsia="仿宋" w:hAnsi="仿宋" w:cs="Arial" w:hint="eastAsia"/>
          <w:color w:val="auto"/>
          <w:sz w:val="28"/>
          <w:szCs w:val="28"/>
        </w:rPr>
        <w:t>内支付相应的货款</w:t>
      </w:r>
      <w:r>
        <w:rPr>
          <w:rStyle w:val="a6"/>
          <w:rFonts w:ascii="仿宋" w:eastAsia="仿宋" w:hAnsi="仿宋" w:cs="Arial" w:hint="eastAsia"/>
          <w:color w:val="auto"/>
          <w:sz w:val="28"/>
          <w:szCs w:val="28"/>
        </w:rPr>
        <w:t>。</w:t>
      </w:r>
    </w:p>
    <w:p w:rsidR="00F146AA" w:rsidRDefault="00F51B02">
      <w:pPr>
        <w:pStyle w:val="a8"/>
        <w:numPr>
          <w:ilvl w:val="0"/>
          <w:numId w:val="4"/>
        </w:numPr>
        <w:ind w:firstLineChars="0"/>
        <w:rPr>
          <w:rFonts w:ascii="仿宋" w:eastAsia="仿宋" w:hAnsi="仿宋" w:cs="Arial"/>
          <w:sz w:val="28"/>
          <w:szCs w:val="28"/>
        </w:rPr>
      </w:pPr>
      <w:r>
        <w:rPr>
          <w:rStyle w:val="a6"/>
          <w:rFonts w:ascii="仿宋" w:eastAsia="仿宋" w:hAnsi="仿宋" w:cs="Arial" w:hint="eastAsia"/>
          <w:color w:val="auto"/>
          <w:sz w:val="28"/>
          <w:szCs w:val="28"/>
        </w:rPr>
        <w:t>电器、</w:t>
      </w:r>
      <w:r>
        <w:rPr>
          <w:rStyle w:val="a6"/>
          <w:rFonts w:ascii="仿宋" w:eastAsia="仿宋" w:hAnsi="仿宋" w:cs="Arial"/>
          <w:color w:val="auto"/>
          <w:sz w:val="28"/>
          <w:szCs w:val="28"/>
        </w:rPr>
        <w:t>电线</w:t>
      </w:r>
      <w:r>
        <w:rPr>
          <w:rStyle w:val="a6"/>
          <w:rFonts w:ascii="仿宋" w:eastAsia="仿宋" w:hAnsi="仿宋" w:cs="Arial" w:hint="eastAsia"/>
          <w:color w:val="auto"/>
          <w:sz w:val="28"/>
          <w:szCs w:val="28"/>
        </w:rPr>
        <w:t>类</w:t>
      </w:r>
      <w:r>
        <w:rPr>
          <w:rStyle w:val="a6"/>
          <w:rFonts w:ascii="仿宋" w:eastAsia="仿宋" w:hAnsi="仿宋" w:cs="Arial"/>
          <w:color w:val="auto"/>
          <w:sz w:val="28"/>
          <w:szCs w:val="28"/>
        </w:rPr>
        <w:t>应有出厂质量证明文件</w:t>
      </w:r>
      <w:r>
        <w:rPr>
          <w:rFonts w:ascii="仿宋" w:eastAsia="仿宋" w:hAnsi="仿宋" w:cs="Arial" w:hint="eastAsia"/>
          <w:sz w:val="28"/>
          <w:szCs w:val="28"/>
        </w:rPr>
        <w:t>，</w:t>
      </w:r>
      <w:r>
        <w:rPr>
          <w:rStyle w:val="a6"/>
          <w:rFonts w:ascii="仿宋" w:eastAsia="仿宋" w:hAnsi="仿宋" w:cs="Arial"/>
          <w:color w:val="auto"/>
          <w:sz w:val="28"/>
          <w:szCs w:val="28"/>
        </w:rPr>
        <w:t>包括合格证 (合格证有生产许可证编号和</w:t>
      </w:r>
      <w:r>
        <w:rPr>
          <w:rFonts w:ascii="仿宋" w:eastAsia="仿宋" w:hAnsi="仿宋" w:cs="Arial"/>
          <w:sz w:val="28"/>
          <w:szCs w:val="28"/>
        </w:rPr>
        <w:t xml:space="preserve"> “</w:t>
      </w:r>
      <w:r>
        <w:rPr>
          <w:rStyle w:val="a6"/>
          <w:rFonts w:ascii="仿宋" w:eastAsia="仿宋" w:hAnsi="仿宋" w:cs="Arial"/>
          <w:color w:val="auto"/>
          <w:sz w:val="28"/>
          <w:szCs w:val="28"/>
        </w:rPr>
        <w:t>CCC</w:t>
      </w:r>
      <w:r>
        <w:rPr>
          <w:rFonts w:ascii="仿宋" w:eastAsia="仿宋" w:hAnsi="仿宋" w:cs="Arial"/>
          <w:sz w:val="28"/>
          <w:szCs w:val="28"/>
        </w:rPr>
        <w:t xml:space="preserve">” </w:t>
      </w:r>
      <w:r>
        <w:rPr>
          <w:rStyle w:val="a6"/>
          <w:rFonts w:ascii="仿宋" w:eastAsia="仿宋" w:hAnsi="仿宋" w:cs="Arial"/>
          <w:color w:val="auto"/>
          <w:sz w:val="28"/>
          <w:szCs w:val="28"/>
        </w:rPr>
        <w:t>认证</w:t>
      </w:r>
      <w:r>
        <w:rPr>
          <w:rFonts w:ascii="仿宋" w:eastAsia="仿宋" w:hAnsi="仿宋" w:cs="Arial"/>
          <w:sz w:val="28"/>
          <w:szCs w:val="28"/>
        </w:rPr>
        <w:t>标识</w:t>
      </w:r>
      <w:r>
        <w:rPr>
          <w:rFonts w:ascii="仿宋" w:eastAsia="仿宋" w:hAnsi="仿宋" w:cs="Arial" w:hint="eastAsia"/>
          <w:sz w:val="28"/>
          <w:szCs w:val="28"/>
        </w:rPr>
        <w:t>)，</w:t>
      </w:r>
      <w:r>
        <w:rPr>
          <w:rFonts w:ascii="仿宋" w:eastAsia="仿宋" w:hAnsi="仿宋" w:cs="Arial"/>
          <w:sz w:val="28"/>
          <w:szCs w:val="28"/>
        </w:rPr>
        <w:t>检验报告</w:t>
      </w:r>
      <w:r>
        <w:rPr>
          <w:rFonts w:ascii="仿宋" w:eastAsia="仿宋" w:hAnsi="仿宋" w:cs="Arial" w:hint="eastAsia"/>
          <w:sz w:val="28"/>
          <w:szCs w:val="28"/>
        </w:rPr>
        <w:t>、</w:t>
      </w:r>
      <w:r>
        <w:rPr>
          <w:rFonts w:ascii="仿宋" w:eastAsia="仿宋" w:hAnsi="仿宋" w:cs="Arial"/>
          <w:sz w:val="28"/>
          <w:szCs w:val="28"/>
        </w:rPr>
        <w:t xml:space="preserve"> “</w:t>
      </w:r>
      <w:r>
        <w:rPr>
          <w:rStyle w:val="a6"/>
          <w:rFonts w:ascii="仿宋" w:eastAsia="仿宋" w:hAnsi="仿宋" w:cs="Arial"/>
          <w:color w:val="auto"/>
          <w:sz w:val="28"/>
          <w:szCs w:val="28"/>
        </w:rPr>
        <w:t>CCC</w:t>
      </w:r>
      <w:r>
        <w:rPr>
          <w:rFonts w:ascii="仿宋" w:eastAsia="仿宋" w:hAnsi="仿宋" w:cs="Arial"/>
          <w:sz w:val="28"/>
          <w:szCs w:val="28"/>
        </w:rPr>
        <w:t>”</w:t>
      </w:r>
      <w:r>
        <w:rPr>
          <w:rFonts w:ascii="仿宋" w:eastAsia="仿宋" w:hAnsi="仿宋" w:cs="Arial" w:hint="eastAsia"/>
          <w:sz w:val="28"/>
          <w:szCs w:val="28"/>
        </w:rPr>
        <w:t>认证证书。</w:t>
      </w:r>
    </w:p>
    <w:p w:rsidR="00F146AA" w:rsidRDefault="00F51B02">
      <w:pPr>
        <w:pStyle w:val="a8"/>
        <w:numPr>
          <w:ilvl w:val="0"/>
          <w:numId w:val="4"/>
        </w:numPr>
        <w:ind w:firstLineChars="0"/>
        <w:rPr>
          <w:rFonts w:ascii="仿宋" w:eastAsia="仿宋" w:hAnsi="仿宋" w:cs="Arial"/>
          <w:sz w:val="28"/>
          <w:szCs w:val="28"/>
        </w:rPr>
      </w:pPr>
      <w:r>
        <w:rPr>
          <w:rFonts w:ascii="仿宋" w:eastAsia="仿宋" w:hAnsi="仿宋" w:cs="Arial" w:hint="eastAsia"/>
          <w:sz w:val="28"/>
          <w:szCs w:val="28"/>
        </w:rPr>
        <w:t>开关插座满足现行最新的相关国家、地方、行业标准和规范。即</w:t>
      </w:r>
      <w:r>
        <w:rPr>
          <w:rFonts w:ascii="仿宋" w:eastAsia="仿宋" w:hAnsi="仿宋" w:cs="Arial"/>
          <w:sz w:val="28"/>
          <w:szCs w:val="28"/>
        </w:rPr>
        <w:t>GB16915.1/IEC669-1</w:t>
      </w:r>
      <w:r>
        <w:rPr>
          <w:rFonts w:ascii="仿宋" w:eastAsia="仿宋" w:hAnsi="仿宋" w:cs="Arial" w:hint="eastAsia"/>
          <w:sz w:val="28"/>
          <w:szCs w:val="28"/>
        </w:rPr>
        <w:t>、</w:t>
      </w:r>
      <w:r>
        <w:rPr>
          <w:rFonts w:ascii="仿宋" w:eastAsia="仿宋" w:hAnsi="仿宋" w:cs="Arial"/>
          <w:sz w:val="28"/>
          <w:szCs w:val="28"/>
        </w:rPr>
        <w:t>GB16915.1/IEC60669-2</w:t>
      </w:r>
      <w:r>
        <w:rPr>
          <w:rFonts w:ascii="仿宋" w:eastAsia="仿宋" w:hAnsi="仿宋" w:cs="Arial" w:hint="eastAsia"/>
          <w:sz w:val="28"/>
          <w:szCs w:val="28"/>
        </w:rPr>
        <w:t>《家用和类似用途固定式电气装置的开关》；</w:t>
      </w:r>
      <w:r>
        <w:rPr>
          <w:rFonts w:ascii="仿宋" w:eastAsia="仿宋" w:hAnsi="仿宋" w:cs="Arial"/>
          <w:sz w:val="28"/>
          <w:szCs w:val="28"/>
        </w:rPr>
        <w:t>GB2099.1/IEC884-1</w:t>
      </w:r>
      <w:r>
        <w:rPr>
          <w:rFonts w:ascii="仿宋" w:eastAsia="仿宋" w:hAnsi="仿宋" w:cs="Arial" w:hint="eastAsia"/>
          <w:sz w:val="28"/>
          <w:szCs w:val="28"/>
        </w:rPr>
        <w:t>《家用和类似用途插头插座》</w:t>
      </w:r>
    </w:p>
    <w:p w:rsidR="00F146AA" w:rsidRDefault="00F51B02">
      <w:pPr>
        <w:pStyle w:val="a8"/>
        <w:numPr>
          <w:ilvl w:val="0"/>
          <w:numId w:val="4"/>
        </w:numPr>
        <w:ind w:firstLineChars="0"/>
        <w:rPr>
          <w:rFonts w:ascii="仿宋" w:eastAsia="仿宋" w:hAnsi="仿宋" w:cs="Arial"/>
          <w:sz w:val="28"/>
          <w:szCs w:val="28"/>
        </w:rPr>
      </w:pPr>
      <w:r>
        <w:rPr>
          <w:rFonts w:ascii="仿宋" w:eastAsia="仿宋" w:hAnsi="仿宋" w:cs="Arial" w:hint="eastAsia"/>
          <w:sz w:val="28"/>
          <w:szCs w:val="28"/>
        </w:rPr>
        <w:t>LED灯具应符合GB7000.5的要求,普通照明用LED模组应符合</w:t>
      </w:r>
      <w:r>
        <w:rPr>
          <w:rFonts w:ascii="仿宋" w:eastAsia="仿宋" w:hAnsi="仿宋" w:cs="Arial" w:hint="eastAsia"/>
          <w:sz w:val="28"/>
          <w:szCs w:val="28"/>
        </w:rPr>
        <w:lastRenderedPageBreak/>
        <w:t>IEC62031的要求,LED模组用交流或直流供电的电子控制装置应符合IEC61347-2-13和IEC62384的要求。</w:t>
      </w:r>
    </w:p>
    <w:p w:rsidR="00F146AA" w:rsidRDefault="00F51B02">
      <w:pPr>
        <w:pStyle w:val="a8"/>
        <w:numPr>
          <w:ilvl w:val="0"/>
          <w:numId w:val="4"/>
        </w:numPr>
        <w:ind w:firstLineChars="0"/>
        <w:rPr>
          <w:rFonts w:ascii="仿宋" w:eastAsia="仿宋" w:hAnsi="仿宋" w:cs="Arial"/>
          <w:sz w:val="28"/>
          <w:szCs w:val="28"/>
        </w:rPr>
      </w:pPr>
      <w:r>
        <w:rPr>
          <w:rFonts w:ascii="仿宋" w:eastAsia="仿宋" w:hAnsi="仿宋" w:cs="Arial" w:hint="eastAsia"/>
          <w:sz w:val="28"/>
          <w:szCs w:val="28"/>
        </w:rPr>
        <w:t>冷热水用无</w:t>
      </w:r>
      <w:proofErr w:type="gramStart"/>
      <w:r>
        <w:rPr>
          <w:rFonts w:ascii="仿宋" w:eastAsia="仿宋" w:hAnsi="仿宋" w:cs="Arial" w:hint="eastAsia"/>
          <w:sz w:val="28"/>
          <w:szCs w:val="28"/>
        </w:rPr>
        <w:t>规</w:t>
      </w:r>
      <w:proofErr w:type="gramEnd"/>
      <w:r>
        <w:rPr>
          <w:rFonts w:ascii="仿宋" w:eastAsia="仿宋" w:hAnsi="仿宋" w:cs="Arial" w:hint="eastAsia"/>
          <w:sz w:val="28"/>
          <w:szCs w:val="28"/>
        </w:rPr>
        <w:t>共聚聚丙烯(PP-R)管及管材的生产应符合GB/T 18742.1的规定。</w:t>
      </w:r>
    </w:p>
    <w:p w:rsidR="00F146AA" w:rsidRDefault="00F51B02">
      <w:pPr>
        <w:pStyle w:val="a8"/>
        <w:numPr>
          <w:ilvl w:val="0"/>
          <w:numId w:val="4"/>
        </w:numPr>
        <w:ind w:firstLineChars="0"/>
        <w:rPr>
          <w:rFonts w:ascii="仿宋" w:eastAsia="仿宋" w:hAnsi="仿宋" w:cs="Arial"/>
          <w:sz w:val="28"/>
          <w:szCs w:val="28"/>
        </w:rPr>
      </w:pPr>
      <w:r>
        <w:rPr>
          <w:rFonts w:ascii="仿宋" w:eastAsia="仿宋" w:hAnsi="仿宋" w:cs="Arial" w:hint="eastAsia"/>
          <w:sz w:val="28"/>
          <w:szCs w:val="28"/>
        </w:rPr>
        <w:t>采购商品品牌要求选用质量好性能稳定价格适中的国内知名品牌，同等单价下建议选用或优于</w:t>
      </w:r>
      <w:r w:rsidR="005054BF">
        <w:rPr>
          <w:rFonts w:ascii="仿宋" w:eastAsia="仿宋" w:hAnsi="仿宋" w:cs="Arial" w:hint="eastAsia"/>
          <w:sz w:val="28"/>
          <w:szCs w:val="28"/>
        </w:rPr>
        <w:t>参考</w:t>
      </w:r>
      <w:r>
        <w:rPr>
          <w:rFonts w:ascii="仿宋" w:eastAsia="仿宋" w:hAnsi="仿宋" w:cs="Arial" w:hint="eastAsia"/>
          <w:sz w:val="28"/>
          <w:szCs w:val="28"/>
        </w:rPr>
        <w:t>品牌。</w:t>
      </w:r>
    </w:p>
    <w:p w:rsidR="00F146AA" w:rsidRDefault="00F51B02">
      <w:pPr>
        <w:pStyle w:val="a8"/>
        <w:numPr>
          <w:ilvl w:val="0"/>
          <w:numId w:val="3"/>
        </w:numPr>
        <w:ind w:firstLineChars="0"/>
        <w:rPr>
          <w:rFonts w:ascii="仿宋" w:eastAsia="仿宋" w:hAnsi="仿宋" w:cs="Arial"/>
          <w:b/>
          <w:sz w:val="28"/>
          <w:szCs w:val="28"/>
        </w:rPr>
      </w:pPr>
      <w:r>
        <w:rPr>
          <w:rFonts w:ascii="仿宋" w:eastAsia="仿宋" w:hAnsi="仿宋" w:cs="Arial" w:hint="eastAsia"/>
          <w:b/>
          <w:sz w:val="28"/>
          <w:szCs w:val="28"/>
        </w:rPr>
        <w:t>常用采购材料清单</w:t>
      </w:r>
    </w:p>
    <w:tbl>
      <w:tblPr>
        <w:tblpPr w:leftFromText="180" w:rightFromText="180" w:vertAnchor="text" w:horzAnchor="page" w:tblpX="791" w:tblpY="642"/>
        <w:tblOverlap w:val="never"/>
        <w:tblW w:w="10245" w:type="dxa"/>
        <w:tblLayout w:type="fixed"/>
        <w:tblLook w:val="04A0"/>
      </w:tblPr>
      <w:tblGrid>
        <w:gridCol w:w="750"/>
        <w:gridCol w:w="3150"/>
        <w:gridCol w:w="1635"/>
        <w:gridCol w:w="855"/>
        <w:gridCol w:w="3855"/>
      </w:tblGrid>
      <w:tr w:rsidR="00F146AA">
        <w:trPr>
          <w:trHeight w:val="624"/>
        </w:trPr>
        <w:tc>
          <w:tcPr>
            <w:tcW w:w="10245" w:type="dxa"/>
            <w:gridSpan w:val="5"/>
            <w:vMerge w:val="restart"/>
            <w:tcBorders>
              <w:top w:val="nil"/>
              <w:left w:val="nil"/>
              <w:bottom w:val="single" w:sz="4" w:space="0" w:color="000000"/>
              <w:right w:val="nil"/>
            </w:tcBorders>
            <w:shd w:val="clear" w:color="auto" w:fill="auto"/>
            <w:vAlign w:val="center"/>
          </w:tcPr>
          <w:p w:rsidR="00F146AA" w:rsidRDefault="00F51B02">
            <w:pPr>
              <w:widowControl/>
              <w:jc w:val="center"/>
              <w:rPr>
                <w:rFonts w:ascii="仿宋" w:eastAsia="仿宋" w:hAnsi="仿宋" w:cs="Arial"/>
                <w:b/>
                <w:sz w:val="28"/>
                <w:szCs w:val="28"/>
              </w:rPr>
            </w:pPr>
            <w:r>
              <w:rPr>
                <w:rFonts w:ascii="仿宋" w:eastAsia="仿宋" w:hAnsi="仿宋" w:cs="Arial" w:hint="eastAsia"/>
                <w:b/>
                <w:sz w:val="28"/>
                <w:szCs w:val="28"/>
              </w:rPr>
              <w:t>常用水电安装维修材料清单</w:t>
            </w:r>
          </w:p>
        </w:tc>
      </w:tr>
      <w:tr w:rsidR="00F146AA">
        <w:trPr>
          <w:trHeight w:val="660"/>
        </w:trPr>
        <w:tc>
          <w:tcPr>
            <w:tcW w:w="10245" w:type="dxa"/>
            <w:gridSpan w:val="5"/>
            <w:vMerge/>
            <w:tcBorders>
              <w:top w:val="nil"/>
              <w:left w:val="nil"/>
              <w:bottom w:val="single" w:sz="4" w:space="0" w:color="000000"/>
              <w:right w:val="nil"/>
            </w:tcBorders>
            <w:vAlign w:val="center"/>
          </w:tcPr>
          <w:p w:rsidR="00F146AA" w:rsidRDefault="00F146AA">
            <w:pPr>
              <w:widowControl/>
              <w:jc w:val="left"/>
              <w:rPr>
                <w:rFonts w:ascii="黑体" w:eastAsia="黑体" w:hAnsi="黑体" w:cs="Tahoma"/>
                <w:b/>
                <w:bCs/>
                <w:kern w:val="0"/>
                <w:sz w:val="40"/>
                <w:szCs w:val="40"/>
              </w:rPr>
            </w:pPr>
          </w:p>
        </w:tc>
      </w:tr>
      <w:tr w:rsidR="00F146AA">
        <w:trPr>
          <w:trHeight w:val="600"/>
        </w:trPr>
        <w:tc>
          <w:tcPr>
            <w:tcW w:w="750" w:type="dxa"/>
            <w:vMerge w:val="restart"/>
            <w:tcBorders>
              <w:top w:val="nil"/>
              <w:left w:val="single" w:sz="4" w:space="0" w:color="auto"/>
              <w:bottom w:val="single" w:sz="4" w:space="0" w:color="000000"/>
              <w:right w:val="single" w:sz="4" w:space="0" w:color="auto"/>
            </w:tcBorders>
            <w:shd w:val="clear" w:color="auto" w:fill="auto"/>
            <w:vAlign w:val="center"/>
          </w:tcPr>
          <w:p w:rsidR="00F146AA" w:rsidRDefault="00F51B02">
            <w:pPr>
              <w:widowControl/>
              <w:jc w:val="center"/>
              <w:rPr>
                <w:rFonts w:ascii="仿宋" w:eastAsia="仿宋" w:hAnsi="仿宋" w:cs="Tahoma"/>
                <w:b/>
                <w:bCs/>
                <w:kern w:val="0"/>
                <w:sz w:val="28"/>
                <w:szCs w:val="28"/>
              </w:rPr>
            </w:pPr>
            <w:r>
              <w:rPr>
                <w:rFonts w:ascii="仿宋" w:eastAsia="仿宋" w:hAnsi="仿宋" w:cs="Tahoma" w:hint="eastAsia"/>
                <w:b/>
                <w:bCs/>
                <w:kern w:val="0"/>
                <w:sz w:val="28"/>
                <w:szCs w:val="28"/>
              </w:rPr>
              <w:t>序号</w:t>
            </w:r>
          </w:p>
        </w:tc>
        <w:tc>
          <w:tcPr>
            <w:tcW w:w="3150" w:type="dxa"/>
            <w:tcBorders>
              <w:top w:val="single" w:sz="4" w:space="0" w:color="auto"/>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b/>
                <w:bCs/>
                <w:kern w:val="0"/>
                <w:sz w:val="28"/>
                <w:szCs w:val="28"/>
              </w:rPr>
            </w:pPr>
            <w:r>
              <w:rPr>
                <w:rFonts w:ascii="仿宋" w:eastAsia="仿宋" w:hAnsi="仿宋" w:cs="Tahoma" w:hint="eastAsia"/>
                <w:b/>
                <w:bCs/>
                <w:kern w:val="0"/>
                <w:sz w:val="28"/>
                <w:szCs w:val="28"/>
              </w:rPr>
              <w:t>产品名称</w:t>
            </w:r>
          </w:p>
        </w:tc>
        <w:tc>
          <w:tcPr>
            <w:tcW w:w="1635" w:type="dxa"/>
            <w:tcBorders>
              <w:top w:val="single" w:sz="4" w:space="0" w:color="auto"/>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b/>
                <w:bCs/>
                <w:kern w:val="0"/>
                <w:sz w:val="28"/>
                <w:szCs w:val="28"/>
              </w:rPr>
            </w:pPr>
            <w:r>
              <w:rPr>
                <w:rFonts w:ascii="仿宋" w:eastAsia="仿宋" w:hAnsi="仿宋" w:cs="Tahoma" w:hint="eastAsia"/>
                <w:b/>
                <w:bCs/>
                <w:kern w:val="0"/>
                <w:sz w:val="28"/>
                <w:szCs w:val="28"/>
              </w:rPr>
              <w:t>型号/规格</w:t>
            </w:r>
          </w:p>
        </w:tc>
        <w:tc>
          <w:tcPr>
            <w:tcW w:w="855" w:type="dxa"/>
            <w:tcBorders>
              <w:top w:val="single" w:sz="4" w:space="0" w:color="auto"/>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b/>
                <w:bCs/>
                <w:kern w:val="0"/>
                <w:sz w:val="28"/>
                <w:szCs w:val="28"/>
              </w:rPr>
            </w:pPr>
            <w:r>
              <w:rPr>
                <w:rFonts w:ascii="仿宋" w:eastAsia="仿宋" w:hAnsi="仿宋" w:cs="Tahoma" w:hint="eastAsia"/>
                <w:b/>
                <w:bCs/>
                <w:kern w:val="0"/>
                <w:sz w:val="28"/>
                <w:szCs w:val="28"/>
              </w:rPr>
              <w:t>单位</w:t>
            </w:r>
          </w:p>
        </w:tc>
        <w:tc>
          <w:tcPr>
            <w:tcW w:w="3855" w:type="dxa"/>
            <w:tcBorders>
              <w:top w:val="single" w:sz="4" w:space="0" w:color="auto"/>
              <w:left w:val="nil"/>
              <w:bottom w:val="single" w:sz="4" w:space="0" w:color="auto"/>
              <w:right w:val="single" w:sz="4" w:space="0" w:color="auto"/>
            </w:tcBorders>
            <w:shd w:val="clear" w:color="auto" w:fill="auto"/>
            <w:vAlign w:val="center"/>
          </w:tcPr>
          <w:p w:rsidR="00F146AA" w:rsidRDefault="00D26D3B">
            <w:pPr>
              <w:widowControl/>
              <w:jc w:val="center"/>
              <w:rPr>
                <w:rFonts w:ascii="仿宋" w:eastAsia="仿宋" w:hAnsi="仿宋" w:cs="Tahoma"/>
                <w:b/>
                <w:bCs/>
                <w:kern w:val="0"/>
                <w:sz w:val="28"/>
                <w:szCs w:val="28"/>
              </w:rPr>
            </w:pPr>
            <w:r>
              <w:rPr>
                <w:rFonts w:ascii="仿宋" w:eastAsia="仿宋" w:hAnsi="仿宋" w:cs="Tahoma" w:hint="eastAsia"/>
                <w:b/>
                <w:bCs/>
                <w:kern w:val="0"/>
                <w:sz w:val="28"/>
                <w:szCs w:val="28"/>
              </w:rPr>
              <w:t>参考</w:t>
            </w:r>
            <w:r w:rsidR="00F51B02">
              <w:rPr>
                <w:rFonts w:ascii="仿宋" w:eastAsia="仿宋" w:hAnsi="仿宋" w:cs="Tahoma" w:hint="eastAsia"/>
                <w:b/>
                <w:bCs/>
                <w:kern w:val="0"/>
                <w:sz w:val="28"/>
                <w:szCs w:val="28"/>
              </w:rPr>
              <w:t>品牌</w:t>
            </w:r>
          </w:p>
        </w:tc>
      </w:tr>
      <w:tr w:rsidR="00F146AA">
        <w:trPr>
          <w:trHeight w:val="600"/>
        </w:trPr>
        <w:tc>
          <w:tcPr>
            <w:tcW w:w="750" w:type="dxa"/>
            <w:vMerge/>
            <w:tcBorders>
              <w:top w:val="nil"/>
              <w:left w:val="single" w:sz="4" w:space="0" w:color="auto"/>
              <w:bottom w:val="single" w:sz="4" w:space="0" w:color="000000"/>
              <w:right w:val="single" w:sz="4" w:space="0" w:color="auto"/>
            </w:tcBorders>
            <w:vAlign w:val="center"/>
          </w:tcPr>
          <w:p w:rsidR="00F146AA" w:rsidRDefault="00F146AA">
            <w:pPr>
              <w:widowControl/>
              <w:jc w:val="left"/>
              <w:rPr>
                <w:rFonts w:ascii="仿宋" w:eastAsia="仿宋" w:hAnsi="仿宋" w:cs="Tahoma"/>
                <w:b/>
                <w:bCs/>
                <w:kern w:val="0"/>
                <w:sz w:val="28"/>
                <w:szCs w:val="28"/>
              </w:rPr>
            </w:pPr>
          </w:p>
        </w:tc>
        <w:tc>
          <w:tcPr>
            <w:tcW w:w="9495" w:type="dxa"/>
            <w:gridSpan w:val="4"/>
            <w:tcBorders>
              <w:top w:val="single" w:sz="4" w:space="0" w:color="auto"/>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28"/>
                <w:szCs w:val="28"/>
              </w:rPr>
            </w:pPr>
            <w:r>
              <w:rPr>
                <w:rFonts w:ascii="仿宋" w:eastAsia="仿宋" w:hAnsi="仿宋" w:cs="Tahoma" w:hint="eastAsia"/>
                <w:b/>
                <w:bCs/>
                <w:color w:val="000000"/>
                <w:kern w:val="0"/>
                <w:sz w:val="28"/>
                <w:szCs w:val="28"/>
              </w:rPr>
              <w:t>1.LED灯管、灯管、镇流器、支架、灯泡类</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灯管40W支架</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40W/电子</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支</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灯管30W支架</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30W/电子</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支</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灯管20W支架</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20W/电子</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支</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电子支架头</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20-40W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40W灯管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条</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6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30W灯管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条</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7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20W灯管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支</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8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8W节能灯</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8W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9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23W节能灯</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23W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10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8-15W灭蚊灯</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8-15W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lastRenderedPageBreak/>
              <w:t xml:space="preserve">11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T8 16WLED灯管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LED/16W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T8 12WLED灯管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LED/12W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13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T8 8WLED灯管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LED/8W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14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55W节能灯/飞利浦</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55W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15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T5 16WLED灯管一体化</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T5 16W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套</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16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T5 4WLED灯管一体化</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T5 4W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套</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17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600MM*600MMLED天花平面灯</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600MM*600MM</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18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300MM*300MMLED天花平面灯</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300MM*300MM</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19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各种型号灯泡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20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12WLED灯泡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12W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7WLED灯泡</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7W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一拖</w:t>
            </w:r>
            <w:proofErr w:type="gramStart"/>
            <w:r>
              <w:rPr>
                <w:rFonts w:ascii="仿宋" w:eastAsia="仿宋" w:hAnsi="仿宋" w:cs="Tahoma" w:hint="eastAsia"/>
                <w:color w:val="000000"/>
                <w:kern w:val="0"/>
                <w:sz w:val="24"/>
                <w:szCs w:val="24"/>
              </w:rPr>
              <w:t>二电子</w:t>
            </w:r>
            <w:proofErr w:type="gramEnd"/>
            <w:r>
              <w:rPr>
                <w:rFonts w:ascii="仿宋" w:eastAsia="仿宋" w:hAnsi="仿宋" w:cs="Tahoma" w:hint="eastAsia"/>
                <w:color w:val="000000"/>
                <w:kern w:val="0"/>
                <w:sz w:val="24"/>
                <w:szCs w:val="24"/>
              </w:rPr>
              <w:t>镇流器</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23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镇流器/LED</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24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一拖</w:t>
            </w:r>
            <w:proofErr w:type="gramStart"/>
            <w:r>
              <w:rPr>
                <w:rFonts w:ascii="仿宋" w:eastAsia="仿宋" w:hAnsi="仿宋" w:cs="Tahoma" w:hint="eastAsia"/>
                <w:color w:val="000000"/>
                <w:kern w:val="0"/>
                <w:sz w:val="24"/>
                <w:szCs w:val="24"/>
              </w:rPr>
              <w:t>三电子</w:t>
            </w:r>
            <w:proofErr w:type="gramEnd"/>
            <w:r>
              <w:rPr>
                <w:rFonts w:ascii="仿宋" w:eastAsia="仿宋" w:hAnsi="仿宋" w:cs="Tahoma" w:hint="eastAsia"/>
                <w:color w:val="000000"/>
                <w:kern w:val="0"/>
                <w:sz w:val="24"/>
                <w:szCs w:val="24"/>
              </w:rPr>
              <w:t>镇流器</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40W</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飞利浦.松日.三雄</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2.电线、电缆、</w:t>
            </w:r>
            <w:proofErr w:type="gramStart"/>
            <w:r>
              <w:rPr>
                <w:rFonts w:ascii="仿宋" w:eastAsia="仿宋" w:hAnsi="仿宋" w:cs="Tahoma" w:hint="eastAsia"/>
                <w:b/>
                <w:bCs/>
                <w:color w:val="000000"/>
                <w:kern w:val="0"/>
                <w:sz w:val="32"/>
                <w:szCs w:val="32"/>
              </w:rPr>
              <w:t>护套线类</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25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1平方电线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BV</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26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1.5平方电线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27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2.5平方电线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28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29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30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10平方电线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2*1.5平方电线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lastRenderedPageBreak/>
              <w:t xml:space="preserve">32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2*2.5平方电线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33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2*4平方电线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34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3*1.5平方电线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35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3*2.5平方电线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36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3*4平方电线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37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3*10平方电线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M</w:t>
            </w:r>
            <w:r>
              <w:rPr>
                <w:rFonts w:ascii="仿宋" w:eastAsia="宋体" w:hAnsi="宋体" w:cs="宋体" w:hint="eastAsia"/>
                <w:kern w:val="0"/>
                <w:sz w:val="24"/>
                <w:szCs w:val="24"/>
              </w:rPr>
              <w:t>²</w:t>
            </w:r>
          </w:p>
        </w:tc>
        <w:tc>
          <w:tcPr>
            <w:tcW w:w="3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庆丰.</w:t>
            </w:r>
            <w:proofErr w:type="gramStart"/>
            <w:r>
              <w:rPr>
                <w:rFonts w:ascii="仿宋" w:eastAsia="仿宋" w:hAnsi="仿宋" w:cs="Tahoma" w:hint="eastAsia"/>
                <w:color w:val="000000"/>
                <w:kern w:val="0"/>
                <w:sz w:val="24"/>
                <w:szCs w:val="24"/>
              </w:rPr>
              <w:t>德力西</w:t>
            </w:r>
            <w:proofErr w:type="gramEnd"/>
            <w:r>
              <w:rPr>
                <w:rFonts w:ascii="仿宋" w:eastAsia="仿宋" w:hAnsi="仿宋" w:cs="Tahoma" w:hint="eastAsia"/>
                <w:color w:val="000000"/>
                <w:kern w:val="0"/>
                <w:sz w:val="24"/>
                <w:szCs w:val="24"/>
              </w:rPr>
              <w:t>.公牛</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3.开关、底盒、插座、开关盒类</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38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二三插板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C9</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39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三三插板</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40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开关二三插</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声光控开关</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地板二三插</w:t>
            </w:r>
          </w:p>
        </w:tc>
        <w:tc>
          <w:tcPr>
            <w:tcW w:w="163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43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1-4位大板开关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44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双电脑插板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45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16A</w:t>
            </w:r>
            <w:proofErr w:type="gramStart"/>
            <w:r>
              <w:rPr>
                <w:rFonts w:ascii="仿宋" w:eastAsia="仿宋" w:hAnsi="仿宋" w:cs="Tahoma" w:hint="eastAsia"/>
                <w:color w:val="000000"/>
                <w:kern w:val="0"/>
                <w:sz w:val="24"/>
                <w:szCs w:val="24"/>
              </w:rPr>
              <w:t>单三插板</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46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明单底</w:t>
            </w:r>
            <w:proofErr w:type="gramEnd"/>
            <w:r>
              <w:rPr>
                <w:rFonts w:ascii="仿宋" w:eastAsia="仿宋" w:hAnsi="仿宋" w:cs="Tahoma" w:hint="eastAsia"/>
                <w:color w:val="000000"/>
                <w:kern w:val="0"/>
                <w:sz w:val="24"/>
                <w:szCs w:val="24"/>
              </w:rPr>
              <w:t>盒</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86型</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47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明双底盒</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48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自</w:t>
            </w:r>
            <w:proofErr w:type="gramStart"/>
            <w:r>
              <w:rPr>
                <w:rFonts w:ascii="仿宋" w:eastAsia="仿宋" w:hAnsi="仿宋" w:cs="Tahoma" w:hint="eastAsia"/>
                <w:color w:val="000000"/>
                <w:kern w:val="0"/>
                <w:sz w:val="24"/>
                <w:szCs w:val="24"/>
              </w:rPr>
              <w:t>扣式单底盒</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kern w:val="0"/>
                <w:sz w:val="24"/>
                <w:szCs w:val="24"/>
              </w:rPr>
              <w:t>松本.西门子</w:t>
            </w:r>
            <w:r>
              <w:rPr>
                <w:rFonts w:ascii="仿宋" w:eastAsia="仿宋" w:hAnsi="仿宋" w:cs="Tahoma" w:hint="eastAsia"/>
                <w:color w:val="000000"/>
                <w:kern w:val="0"/>
                <w:sz w:val="24"/>
                <w:szCs w:val="24"/>
              </w:rPr>
              <w:t>.公牛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49 </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380V100A漏电开关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50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380V100A漏电开关（黑）</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51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380V60A漏电开关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52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220V漏电开关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lastRenderedPageBreak/>
              <w:t xml:space="preserve">53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380V100A空气开关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54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380V60A空气开关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55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220V空气开关</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56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胶开关箱（5~14位）</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57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铁10-12位开关箱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10-12位</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58 </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铁20-24位开关箱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20-24</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4.电表、水表、电表箱</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59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三相电表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机械式</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60</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单相电表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机械式</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三相铁电表箱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62</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胶单相电表箱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4"/>
                <w:szCs w:val="24"/>
              </w:rPr>
              <w:t>公牛</w:t>
            </w:r>
            <w:r>
              <w:rPr>
                <w:rFonts w:ascii="仿宋" w:eastAsia="仿宋" w:hAnsi="仿宋" w:cs="Tahoma" w:hint="eastAsia"/>
                <w:kern w:val="0"/>
                <w:sz w:val="24"/>
                <w:szCs w:val="24"/>
              </w:rPr>
              <w:t>.</w:t>
            </w:r>
            <w:r>
              <w:rPr>
                <w:rFonts w:ascii="仿宋" w:eastAsia="仿宋" w:hAnsi="仿宋" w:cs="Tahoma" w:hint="eastAsia"/>
                <w:color w:val="000000"/>
                <w:kern w:val="0"/>
                <w:sz w:val="24"/>
                <w:szCs w:val="24"/>
              </w:rPr>
              <w:t>施耐德.</w:t>
            </w:r>
            <w:proofErr w:type="gramStart"/>
            <w:r>
              <w:rPr>
                <w:rFonts w:ascii="仿宋" w:eastAsia="仿宋" w:hAnsi="仿宋" w:cs="Tahoma" w:hint="eastAsia"/>
                <w:color w:val="000000"/>
                <w:kern w:val="0"/>
                <w:sz w:val="24"/>
                <w:szCs w:val="24"/>
              </w:rPr>
              <w:t>德力西</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4分水表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4分</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广州.埃美</w:t>
            </w:r>
            <w:proofErr w:type="gramStart"/>
            <w:r>
              <w:rPr>
                <w:rFonts w:ascii="仿宋" w:eastAsia="仿宋" w:hAnsi="仿宋" w:cs="Tahoma" w:hint="eastAsia"/>
                <w:color w:val="000000"/>
                <w:kern w:val="0"/>
                <w:sz w:val="22"/>
              </w:rPr>
              <w:t>柯</w:t>
            </w:r>
            <w:proofErr w:type="gramEnd"/>
            <w:r>
              <w:rPr>
                <w:rFonts w:ascii="仿宋" w:eastAsia="仿宋" w:hAnsi="仿宋" w:cs="Tahoma" w:hint="eastAsia"/>
                <w:color w:val="000000"/>
                <w:kern w:val="0"/>
                <w:sz w:val="22"/>
              </w:rPr>
              <w:t>.3M</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6分水表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6分</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广州.埃美</w:t>
            </w:r>
            <w:proofErr w:type="gramStart"/>
            <w:r>
              <w:rPr>
                <w:rFonts w:ascii="仿宋" w:eastAsia="仿宋" w:hAnsi="仿宋" w:cs="Tahoma" w:hint="eastAsia"/>
                <w:color w:val="000000"/>
                <w:kern w:val="0"/>
                <w:sz w:val="22"/>
              </w:rPr>
              <w:t>柯</w:t>
            </w:r>
            <w:proofErr w:type="gramEnd"/>
            <w:r>
              <w:rPr>
                <w:rFonts w:ascii="仿宋" w:eastAsia="仿宋" w:hAnsi="仿宋" w:cs="Tahoma" w:hint="eastAsia"/>
                <w:color w:val="000000"/>
                <w:kern w:val="0"/>
                <w:sz w:val="22"/>
              </w:rPr>
              <w:t>.3M</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2寸水表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2寸</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广州.埃美</w:t>
            </w:r>
            <w:proofErr w:type="gramStart"/>
            <w:r>
              <w:rPr>
                <w:rFonts w:ascii="仿宋" w:eastAsia="仿宋" w:hAnsi="仿宋" w:cs="Tahoma" w:hint="eastAsia"/>
                <w:color w:val="000000"/>
                <w:kern w:val="0"/>
                <w:sz w:val="22"/>
              </w:rPr>
              <w:t>柯</w:t>
            </w:r>
            <w:proofErr w:type="gramEnd"/>
            <w:r>
              <w:rPr>
                <w:rFonts w:ascii="仿宋" w:eastAsia="仿宋" w:hAnsi="仿宋" w:cs="Tahoma" w:hint="eastAsia"/>
                <w:color w:val="000000"/>
                <w:kern w:val="0"/>
                <w:sz w:val="22"/>
              </w:rPr>
              <w:t>.3M</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DN100水表</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DN100</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广州.埃美</w:t>
            </w:r>
            <w:proofErr w:type="gramStart"/>
            <w:r>
              <w:rPr>
                <w:rFonts w:ascii="仿宋" w:eastAsia="仿宋" w:hAnsi="仿宋" w:cs="Tahoma" w:hint="eastAsia"/>
                <w:color w:val="000000"/>
                <w:kern w:val="0"/>
                <w:sz w:val="22"/>
              </w:rPr>
              <w:t>柯</w:t>
            </w:r>
            <w:proofErr w:type="gramEnd"/>
            <w:r>
              <w:rPr>
                <w:rFonts w:ascii="仿宋" w:eastAsia="仿宋" w:hAnsi="仿宋" w:cs="Tahoma" w:hint="eastAsia"/>
                <w:color w:val="000000"/>
                <w:kern w:val="0"/>
                <w:sz w:val="22"/>
              </w:rPr>
              <w:t>.3M</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5.排气扇、风扇</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67</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百叶排气扇 </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6-12寸</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台</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金</w:t>
            </w:r>
            <w:proofErr w:type="gramStart"/>
            <w:r>
              <w:rPr>
                <w:rFonts w:ascii="仿宋" w:eastAsia="仿宋" w:hAnsi="仿宋" w:cs="Tahoma" w:hint="eastAsia"/>
                <w:color w:val="000000"/>
                <w:kern w:val="0"/>
                <w:sz w:val="24"/>
                <w:szCs w:val="24"/>
              </w:rPr>
              <w:t>羚</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绿岛风</w:t>
            </w:r>
            <w:proofErr w:type="gramEnd"/>
            <w:r>
              <w:rPr>
                <w:rFonts w:ascii="仿宋" w:eastAsia="仿宋" w:hAnsi="仿宋" w:cs="Tahoma" w:hint="eastAsia"/>
                <w:color w:val="000000"/>
                <w:kern w:val="0"/>
                <w:sz w:val="24"/>
                <w:szCs w:val="24"/>
              </w:rPr>
              <w:t>.松下</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68</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天花管道排气扇</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8-12寸</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台</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金</w:t>
            </w:r>
            <w:proofErr w:type="gramStart"/>
            <w:r>
              <w:rPr>
                <w:rFonts w:ascii="仿宋" w:eastAsia="仿宋" w:hAnsi="仿宋" w:cs="Tahoma" w:hint="eastAsia"/>
                <w:color w:val="000000"/>
                <w:kern w:val="0"/>
                <w:sz w:val="24"/>
                <w:szCs w:val="24"/>
              </w:rPr>
              <w:t>羚</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绿岛风</w:t>
            </w:r>
            <w:proofErr w:type="gramEnd"/>
            <w:r>
              <w:rPr>
                <w:rFonts w:ascii="仿宋" w:eastAsia="仿宋" w:hAnsi="仿宋" w:cs="Tahoma" w:hint="eastAsia"/>
                <w:color w:val="000000"/>
                <w:kern w:val="0"/>
                <w:sz w:val="24"/>
                <w:szCs w:val="24"/>
              </w:rPr>
              <w:t>.松下</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69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工业排气扇</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12寸</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台</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金</w:t>
            </w:r>
            <w:proofErr w:type="gramStart"/>
            <w:r>
              <w:rPr>
                <w:rFonts w:ascii="仿宋" w:eastAsia="仿宋" w:hAnsi="仿宋" w:cs="Tahoma" w:hint="eastAsia"/>
                <w:color w:val="000000"/>
                <w:kern w:val="0"/>
                <w:sz w:val="24"/>
                <w:szCs w:val="24"/>
              </w:rPr>
              <w:t>羚</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绿岛风</w:t>
            </w:r>
            <w:proofErr w:type="gramEnd"/>
            <w:r>
              <w:rPr>
                <w:rFonts w:ascii="仿宋" w:eastAsia="仿宋" w:hAnsi="仿宋" w:cs="Tahoma" w:hint="eastAsia"/>
                <w:color w:val="000000"/>
                <w:kern w:val="0"/>
                <w:sz w:val="24"/>
                <w:szCs w:val="24"/>
              </w:rPr>
              <w:t>.松下</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浊流式排气扇</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台</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金</w:t>
            </w:r>
            <w:proofErr w:type="gramStart"/>
            <w:r>
              <w:rPr>
                <w:rFonts w:ascii="仿宋" w:eastAsia="仿宋" w:hAnsi="仿宋" w:cs="Tahoma" w:hint="eastAsia"/>
                <w:color w:val="000000"/>
                <w:kern w:val="0"/>
                <w:sz w:val="24"/>
                <w:szCs w:val="24"/>
              </w:rPr>
              <w:t>羚</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绿岛风</w:t>
            </w:r>
            <w:proofErr w:type="gramEnd"/>
            <w:r>
              <w:rPr>
                <w:rFonts w:ascii="仿宋" w:eastAsia="仿宋" w:hAnsi="仿宋" w:cs="Tahoma" w:hint="eastAsia"/>
                <w:color w:val="000000"/>
                <w:kern w:val="0"/>
                <w:sz w:val="24"/>
                <w:szCs w:val="24"/>
              </w:rPr>
              <w:t>.松下</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6.水箱、水龙头、球阀</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不锈钢冲水箱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箭牌.兰花.</w:t>
            </w:r>
            <w:proofErr w:type="gramStart"/>
            <w:r>
              <w:rPr>
                <w:rFonts w:ascii="仿宋" w:eastAsia="仿宋" w:hAnsi="仿宋" w:cs="Tahoma" w:hint="eastAsia"/>
                <w:color w:val="000000"/>
                <w:kern w:val="0"/>
                <w:sz w:val="22"/>
              </w:rPr>
              <w:t>联塑</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lastRenderedPageBreak/>
              <w:t>72</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连体胶冲水箱</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箭牌.兰花.</w:t>
            </w:r>
            <w:proofErr w:type="gramStart"/>
            <w:r>
              <w:rPr>
                <w:rFonts w:ascii="仿宋" w:eastAsia="仿宋" w:hAnsi="仿宋" w:cs="Tahoma" w:hint="eastAsia"/>
                <w:color w:val="000000"/>
                <w:kern w:val="0"/>
                <w:sz w:val="22"/>
              </w:rPr>
              <w:t>联塑</w:t>
            </w:r>
            <w:proofErr w:type="gramEnd"/>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73</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水龙头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科勒.</w:t>
            </w:r>
            <w:proofErr w:type="gramStart"/>
            <w:r>
              <w:rPr>
                <w:rFonts w:ascii="仿宋" w:eastAsia="仿宋" w:hAnsi="仿宋" w:cs="Tahoma" w:hint="eastAsia"/>
                <w:color w:val="000000"/>
                <w:kern w:val="0"/>
                <w:sz w:val="22"/>
              </w:rPr>
              <w:t>联塑</w:t>
            </w:r>
            <w:proofErr w:type="gramEnd"/>
            <w:r>
              <w:rPr>
                <w:rFonts w:ascii="仿宋" w:eastAsia="仿宋" w:hAnsi="仿宋" w:cs="Tahoma" w:hint="eastAsia"/>
                <w:color w:val="000000"/>
                <w:kern w:val="0"/>
                <w:sz w:val="22"/>
              </w:rPr>
              <w:t>.箭牌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热开水龙头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科勒.</w:t>
            </w:r>
            <w:proofErr w:type="gramStart"/>
            <w:r>
              <w:rPr>
                <w:rFonts w:ascii="仿宋" w:eastAsia="仿宋" w:hAnsi="仿宋" w:cs="Tahoma" w:hint="eastAsia"/>
                <w:color w:val="000000"/>
                <w:kern w:val="0"/>
                <w:sz w:val="22"/>
              </w:rPr>
              <w:t>联塑</w:t>
            </w:r>
            <w:proofErr w:type="gramEnd"/>
            <w:r>
              <w:rPr>
                <w:rFonts w:ascii="仿宋" w:eastAsia="仿宋" w:hAnsi="仿宋" w:cs="Tahoma" w:hint="eastAsia"/>
                <w:color w:val="000000"/>
                <w:kern w:val="0"/>
                <w:sz w:val="22"/>
              </w:rPr>
              <w:t>.箭牌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加长开水龙头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科勒.</w:t>
            </w:r>
            <w:proofErr w:type="gramStart"/>
            <w:r>
              <w:rPr>
                <w:rFonts w:ascii="仿宋" w:eastAsia="仿宋" w:hAnsi="仿宋" w:cs="Tahoma" w:hint="eastAsia"/>
                <w:color w:val="000000"/>
                <w:kern w:val="0"/>
                <w:sz w:val="22"/>
              </w:rPr>
              <w:t>联塑</w:t>
            </w:r>
            <w:proofErr w:type="gramEnd"/>
            <w:r>
              <w:rPr>
                <w:rFonts w:ascii="仿宋" w:eastAsia="仿宋" w:hAnsi="仿宋" w:cs="Tahoma" w:hint="eastAsia"/>
                <w:color w:val="000000"/>
                <w:kern w:val="0"/>
                <w:sz w:val="22"/>
              </w:rPr>
              <w:t>.箭牌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感应水龙头330C</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AC/DC</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莫顿.TOTO.箭牌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感应水龙头（圆形）</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AC/DC</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莫顿.TOTO.箭牌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万向水龙头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科勒.TOTO.箭牌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79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水中王龙头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80</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月弯洗手盆龙头(双水</w:t>
            </w:r>
            <w:proofErr w:type="gramStart"/>
            <w:r>
              <w:rPr>
                <w:rFonts w:ascii="仿宋" w:eastAsia="仿宋" w:hAnsi="仿宋" w:cs="Tahoma" w:hint="eastAsia"/>
                <w:color w:val="000000"/>
                <w:kern w:val="0"/>
                <w:sz w:val="22"/>
              </w:rPr>
              <w:t>咀</w:t>
            </w:r>
            <w:proofErr w:type="gramEnd"/>
            <w:r>
              <w:rPr>
                <w:rFonts w:ascii="仿宋" w:eastAsia="仿宋" w:hAnsi="仿宋" w:cs="Tahoma" w:hint="eastAsia"/>
                <w:color w:val="000000"/>
                <w:kern w:val="0"/>
                <w:sz w:val="22"/>
              </w:rPr>
              <w:t>)</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八角拉丝大弯龙头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82</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瓶大弯龙头/横式大弯龙头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83</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304不锈钢单冷大弯龙头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304大</w:t>
            </w:r>
            <w:proofErr w:type="gramStart"/>
            <w:r>
              <w:rPr>
                <w:rFonts w:ascii="仿宋" w:eastAsia="仿宋" w:hAnsi="仿宋" w:cs="Tahoma" w:hint="eastAsia"/>
                <w:kern w:val="0"/>
                <w:sz w:val="24"/>
                <w:szCs w:val="24"/>
              </w:rPr>
              <w:t>单冷低弯龙头</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85</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单把淋浴向上龙头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86</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冷热龙头30CM弯</w:t>
            </w:r>
            <w:proofErr w:type="gramStart"/>
            <w:r>
              <w:rPr>
                <w:rFonts w:ascii="仿宋" w:eastAsia="仿宋" w:hAnsi="仿宋" w:cs="Tahoma" w:hint="eastAsia"/>
                <w:color w:val="000000"/>
                <w:kern w:val="0"/>
                <w:sz w:val="22"/>
              </w:rPr>
              <w:t>咀</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30CM</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87</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冷热大弯龙头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88</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冷热</w:t>
            </w:r>
            <w:proofErr w:type="gramStart"/>
            <w:r>
              <w:rPr>
                <w:rFonts w:ascii="仿宋" w:eastAsia="仿宋" w:hAnsi="仿宋" w:cs="Tahoma" w:hint="eastAsia"/>
                <w:color w:val="000000"/>
                <w:kern w:val="0"/>
                <w:sz w:val="22"/>
              </w:rPr>
              <w:t>洗手盆二联</w:t>
            </w:r>
            <w:proofErr w:type="gramEnd"/>
            <w:r>
              <w:rPr>
                <w:rFonts w:ascii="仿宋" w:eastAsia="仿宋" w:hAnsi="仿宋" w:cs="Tahoma" w:hint="eastAsia"/>
                <w:color w:val="000000"/>
                <w:kern w:val="0"/>
                <w:sz w:val="22"/>
              </w:rPr>
              <w:t>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89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明装淋浴龙头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90</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304不锈钢龙头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304</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兰花.TOTO.箭牌</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6.拖线板、转换插、插头</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8位</w:t>
            </w:r>
            <w:proofErr w:type="gramStart"/>
            <w:r>
              <w:rPr>
                <w:rFonts w:ascii="仿宋" w:eastAsia="仿宋" w:hAnsi="仿宋" w:cs="Tahoma" w:hint="eastAsia"/>
                <w:color w:val="000000"/>
                <w:kern w:val="0"/>
                <w:sz w:val="22"/>
              </w:rPr>
              <w:t>5米排插</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92</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8位</w:t>
            </w:r>
            <w:proofErr w:type="gramStart"/>
            <w:r>
              <w:rPr>
                <w:rFonts w:ascii="仿宋" w:eastAsia="仿宋" w:hAnsi="仿宋" w:cs="Tahoma" w:hint="eastAsia"/>
                <w:color w:val="000000"/>
                <w:kern w:val="0"/>
                <w:sz w:val="22"/>
              </w:rPr>
              <w:t>3米排插</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lastRenderedPageBreak/>
              <w:t>93</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10位</w:t>
            </w:r>
            <w:proofErr w:type="gramStart"/>
            <w:r>
              <w:rPr>
                <w:rFonts w:ascii="仿宋" w:eastAsia="仿宋" w:hAnsi="仿宋" w:cs="Tahoma" w:hint="eastAsia"/>
                <w:color w:val="000000"/>
                <w:kern w:val="0"/>
                <w:sz w:val="22"/>
              </w:rPr>
              <w:t>3米排插</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94</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6位5米</w:t>
            </w:r>
            <w:proofErr w:type="gramStart"/>
            <w:r>
              <w:rPr>
                <w:rFonts w:ascii="仿宋" w:eastAsia="仿宋" w:hAnsi="仿宋" w:cs="Tahoma" w:hint="eastAsia"/>
                <w:color w:val="000000"/>
                <w:kern w:val="0"/>
                <w:sz w:val="22"/>
              </w:rPr>
              <w:t>插板多控</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95</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6位5米插板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96</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6位3米插板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97</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6位1.8米插板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98</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4位1.8米插板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99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4位3米插板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3位5米插板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3位3米插板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4位多控3米</w:t>
            </w:r>
            <w:proofErr w:type="gramEnd"/>
            <w:r>
              <w:rPr>
                <w:rFonts w:ascii="仿宋" w:eastAsia="仿宋" w:hAnsi="仿宋" w:cs="Tahoma" w:hint="eastAsia"/>
                <w:kern w:val="0"/>
                <w:sz w:val="24"/>
                <w:szCs w:val="24"/>
              </w:rPr>
              <w:t>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4位多控</w:t>
            </w:r>
            <w:proofErr w:type="gramEnd"/>
            <w:r>
              <w:rPr>
                <w:rFonts w:ascii="仿宋" w:eastAsia="仿宋" w:hAnsi="仿宋" w:cs="Tahoma" w:hint="eastAsia"/>
                <w:kern w:val="0"/>
                <w:sz w:val="24"/>
                <w:szCs w:val="24"/>
              </w:rPr>
              <w:t>1.8米插板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104</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3位多控3米</w:t>
            </w:r>
            <w:proofErr w:type="gramEnd"/>
            <w:r>
              <w:rPr>
                <w:rFonts w:ascii="仿宋" w:eastAsia="仿宋" w:hAnsi="仿宋" w:cs="Tahoma" w:hint="eastAsia"/>
                <w:kern w:val="0"/>
                <w:sz w:val="24"/>
                <w:szCs w:val="24"/>
              </w:rPr>
              <w:t>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105</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proofErr w:type="gramStart"/>
            <w:r>
              <w:rPr>
                <w:rFonts w:ascii="仿宋" w:eastAsia="仿宋" w:hAnsi="仿宋" w:cs="Tahoma" w:hint="eastAsia"/>
                <w:kern w:val="0"/>
                <w:sz w:val="24"/>
                <w:szCs w:val="24"/>
              </w:rPr>
              <w:t>3位多控</w:t>
            </w:r>
            <w:proofErr w:type="gramEnd"/>
            <w:r>
              <w:rPr>
                <w:rFonts w:ascii="仿宋" w:eastAsia="仿宋" w:hAnsi="仿宋" w:cs="Tahoma" w:hint="eastAsia"/>
                <w:kern w:val="0"/>
                <w:sz w:val="24"/>
                <w:szCs w:val="24"/>
              </w:rPr>
              <w:t>1.8米插板</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106</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一转二转换插</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转换插头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10A三插头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10A</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109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16A三插头</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16A</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公牛.飞利浦.得力</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7.PPR管、PPR管配件、PPR工具</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110</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4分PPR管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4分PPR带牙配件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112</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4分PPR闸阀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113</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4分PPR</w:t>
            </w:r>
            <w:proofErr w:type="gramStart"/>
            <w:r>
              <w:rPr>
                <w:rFonts w:ascii="仿宋" w:eastAsia="仿宋" w:hAnsi="仿宋" w:cs="Tahoma" w:hint="eastAsia"/>
                <w:kern w:val="0"/>
                <w:sz w:val="24"/>
                <w:szCs w:val="24"/>
              </w:rPr>
              <w:t>活接</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lastRenderedPageBreak/>
              <w:t>114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6分PPR管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6分PPR热水管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116</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6分PPR带牙配件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32PPR管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119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32PPR热水管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32PPR</w:t>
            </w:r>
            <w:proofErr w:type="gramStart"/>
            <w:r>
              <w:rPr>
                <w:rFonts w:ascii="仿宋" w:eastAsia="仿宋" w:hAnsi="仿宋" w:cs="Tahoma" w:hint="eastAsia"/>
                <w:kern w:val="0"/>
                <w:sz w:val="24"/>
                <w:szCs w:val="24"/>
              </w:rPr>
              <w:t>活接</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123</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40PPR热水管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124</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50PPR管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129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63PPR管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63PPR带牙配件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63PPR闸阀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PPR</w:t>
            </w:r>
            <w:proofErr w:type="gramStart"/>
            <w:r>
              <w:rPr>
                <w:rFonts w:ascii="仿宋" w:eastAsia="仿宋" w:hAnsi="仿宋" w:cs="Tahoma" w:hint="eastAsia"/>
                <w:kern w:val="0"/>
                <w:sz w:val="24"/>
                <w:szCs w:val="24"/>
              </w:rPr>
              <w:t>管剪</w:t>
            </w:r>
            <w:proofErr w:type="gramEnd"/>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PPR电子热熔机20-63管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台</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10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8.PVC给水管、PVC给水管配件、PVC排水管、PVC排水配件、线槽</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24线槽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lastRenderedPageBreak/>
              <w:t>135</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39线槽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136</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59线槽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137</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100线槽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15*50半圆线槽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139</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70半圆线槽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140</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90半圆线槽</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4分PVC线管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4分线管配件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6分PVC线管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6分线管配件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145</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32PVC线管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32线管配件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147</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40PVC排水管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148</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40PVC排水管配件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149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50PVC排水管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50PVC排水管配件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151</w:t>
            </w:r>
          </w:p>
        </w:tc>
        <w:tc>
          <w:tcPr>
            <w:tcW w:w="3150"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75PVC排水管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75PVC排水管配件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110PVC排水管B管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110PVC排水管配件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160PVC排水管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160PVC排水管配件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lastRenderedPageBreak/>
              <w:t>157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159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4分PVC饮水球阀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6分PVC饮水球阀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32PVC饮水球阀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 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168</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40PVC饮水球阀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169</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 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170</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171</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50PVC饮水球阀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172</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 xml:space="preserve">50PVC止回阀  </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173</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174</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175</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63PVC饮水管止回阀</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176</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75PVC饮水管</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条</w:t>
            </w:r>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p>
        </w:tc>
      </w:tr>
      <w:tr w:rsidR="00F146AA">
        <w:trPr>
          <w:trHeight w:val="615"/>
        </w:trPr>
        <w:tc>
          <w:tcPr>
            <w:tcW w:w="750" w:type="dxa"/>
            <w:tcBorders>
              <w:top w:val="nil"/>
              <w:left w:val="single" w:sz="4" w:space="0" w:color="auto"/>
              <w:bottom w:val="single" w:sz="4" w:space="0" w:color="auto"/>
              <w:right w:val="single" w:sz="4" w:space="0" w:color="auto"/>
            </w:tcBorders>
            <w:shd w:val="clear" w:color="auto" w:fill="auto"/>
            <w:noWrap/>
            <w:vAlign w:val="bottom"/>
          </w:tcPr>
          <w:p w:rsidR="00F146AA" w:rsidRDefault="00F51B02">
            <w:pPr>
              <w:widowControl/>
              <w:jc w:val="center"/>
              <w:rPr>
                <w:rFonts w:ascii="仿宋" w:eastAsia="仿宋" w:hAnsi="仿宋" w:cs="Tahoma"/>
                <w:color w:val="000000"/>
                <w:kern w:val="0"/>
                <w:sz w:val="22"/>
              </w:rPr>
            </w:pPr>
            <w:r>
              <w:rPr>
                <w:rFonts w:ascii="仿宋" w:eastAsia="仿宋" w:hAnsi="仿宋" w:cs="Tahoma"/>
                <w:color w:val="000000"/>
                <w:kern w:val="0"/>
                <w:sz w:val="22"/>
              </w:rPr>
              <w:t>177</w:t>
            </w:r>
          </w:p>
        </w:tc>
        <w:tc>
          <w:tcPr>
            <w:tcW w:w="3150" w:type="dxa"/>
            <w:tcBorders>
              <w:top w:val="nil"/>
              <w:left w:val="nil"/>
              <w:bottom w:val="single" w:sz="4" w:space="0" w:color="auto"/>
              <w:right w:val="single" w:sz="4" w:space="0" w:color="auto"/>
            </w:tcBorders>
            <w:shd w:val="clear" w:color="auto" w:fill="auto"/>
            <w:vAlign w:val="center"/>
          </w:tcPr>
          <w:p w:rsidR="00F146AA" w:rsidRDefault="00F51B02">
            <w:pPr>
              <w:widowControl/>
              <w:jc w:val="center"/>
              <w:rPr>
                <w:rFonts w:ascii="仿宋" w:eastAsia="仿宋" w:hAnsi="仿宋" w:cs="Tahoma"/>
                <w:kern w:val="0"/>
                <w:sz w:val="24"/>
                <w:szCs w:val="24"/>
              </w:rPr>
            </w:pPr>
            <w:r>
              <w:rPr>
                <w:rFonts w:ascii="仿宋" w:eastAsia="仿宋" w:hAnsi="仿宋" w:cs="Tahoma" w:hint="eastAsia"/>
                <w:kern w:val="0"/>
                <w:sz w:val="24"/>
                <w:szCs w:val="24"/>
              </w:rPr>
              <w:t>75PVC饮水带牙配件</w:t>
            </w:r>
          </w:p>
        </w:tc>
        <w:tc>
          <w:tcPr>
            <w:tcW w:w="163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r>
              <w:rPr>
                <w:rFonts w:ascii="仿宋" w:eastAsia="仿宋" w:hAnsi="仿宋" w:cs="Tahoma"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2"/>
              </w:rPr>
            </w:pPr>
            <w:proofErr w:type="gramStart"/>
            <w:r>
              <w:rPr>
                <w:rFonts w:ascii="仿宋" w:eastAsia="仿宋" w:hAnsi="仿宋" w:cs="Tahoma" w:hint="eastAsia"/>
                <w:color w:val="000000"/>
                <w:kern w:val="0"/>
                <w:sz w:val="22"/>
              </w:rPr>
              <w:t>个</w:t>
            </w:r>
            <w:proofErr w:type="gramEnd"/>
          </w:p>
        </w:tc>
        <w:tc>
          <w:tcPr>
            <w:tcW w:w="3855" w:type="dxa"/>
            <w:tcBorders>
              <w:top w:val="nil"/>
              <w:left w:val="nil"/>
              <w:bottom w:val="single" w:sz="4" w:space="0" w:color="auto"/>
              <w:right w:val="single" w:sz="4" w:space="0" w:color="auto"/>
            </w:tcBorders>
            <w:shd w:val="clear" w:color="auto" w:fill="auto"/>
            <w:noWrap/>
            <w:vAlign w:val="center"/>
          </w:tcPr>
          <w:p w:rsidR="00F146AA" w:rsidRDefault="00F51B02">
            <w:pPr>
              <w:widowControl/>
              <w:jc w:val="center"/>
              <w:rPr>
                <w:rFonts w:ascii="仿宋" w:eastAsia="仿宋" w:hAnsi="仿宋" w:cs="Tahoma"/>
                <w:color w:val="000000"/>
                <w:kern w:val="0"/>
                <w:sz w:val="24"/>
                <w:szCs w:val="24"/>
              </w:rPr>
            </w:pPr>
            <w:proofErr w:type="gramStart"/>
            <w:r>
              <w:rPr>
                <w:rFonts w:ascii="仿宋" w:eastAsia="仿宋" w:hAnsi="仿宋" w:cs="Tahoma" w:hint="eastAsia"/>
                <w:color w:val="000000"/>
                <w:kern w:val="0"/>
                <w:sz w:val="24"/>
                <w:szCs w:val="24"/>
              </w:rPr>
              <w:t>联塑</w:t>
            </w:r>
            <w:proofErr w:type="gramEnd"/>
            <w:r>
              <w:rPr>
                <w:rFonts w:ascii="仿宋" w:eastAsia="仿宋" w:hAnsi="仿宋" w:cs="Tahoma" w:hint="eastAsia"/>
                <w:color w:val="000000"/>
                <w:kern w:val="0"/>
                <w:sz w:val="24"/>
                <w:szCs w:val="24"/>
              </w:rPr>
              <w:t>.</w:t>
            </w:r>
            <w:proofErr w:type="gramStart"/>
            <w:r>
              <w:rPr>
                <w:rFonts w:ascii="仿宋" w:eastAsia="仿宋" w:hAnsi="仿宋" w:cs="Tahoma" w:hint="eastAsia"/>
                <w:color w:val="000000"/>
                <w:kern w:val="0"/>
                <w:sz w:val="24"/>
                <w:szCs w:val="24"/>
              </w:rPr>
              <w:t>丰立</w:t>
            </w:r>
            <w:proofErr w:type="gramEnd"/>
            <w:r>
              <w:rPr>
                <w:rFonts w:ascii="仿宋" w:eastAsia="仿宋" w:hAnsi="仿宋" w:cs="Tahoma" w:hint="eastAsia"/>
                <w:color w:val="000000"/>
                <w:kern w:val="0"/>
                <w:sz w:val="24"/>
                <w:szCs w:val="24"/>
              </w:rPr>
              <w:t>.伟星</w:t>
            </w:r>
            <w:bookmarkStart w:id="0" w:name="_GoBack"/>
            <w:bookmarkEnd w:id="0"/>
          </w:p>
        </w:tc>
      </w:tr>
    </w:tbl>
    <w:p w:rsidR="00F146AA" w:rsidRDefault="00F146AA">
      <w:pPr>
        <w:rPr>
          <w:rFonts w:ascii="仿宋" w:eastAsia="仿宋" w:hAnsi="仿宋" w:cs="Arial"/>
          <w:sz w:val="28"/>
          <w:szCs w:val="28"/>
        </w:rPr>
      </w:pPr>
    </w:p>
    <w:sectPr w:rsidR="00F146AA" w:rsidSect="00F146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38" w:rsidRDefault="00B64138" w:rsidP="00F51B02">
      <w:r>
        <w:separator/>
      </w:r>
    </w:p>
  </w:endnote>
  <w:endnote w:type="continuationSeparator" w:id="0">
    <w:p w:rsidR="00B64138" w:rsidRDefault="00B64138" w:rsidP="00F5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38" w:rsidRDefault="00B64138" w:rsidP="00F51B02">
      <w:r>
        <w:separator/>
      </w:r>
    </w:p>
  </w:footnote>
  <w:footnote w:type="continuationSeparator" w:id="0">
    <w:p w:rsidR="00B64138" w:rsidRDefault="00B64138" w:rsidP="00F51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5ED"/>
    <w:multiLevelType w:val="multilevel"/>
    <w:tmpl w:val="0E0D45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5B76C6"/>
    <w:multiLevelType w:val="multilevel"/>
    <w:tmpl w:val="205B76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F87D31"/>
    <w:multiLevelType w:val="multilevel"/>
    <w:tmpl w:val="2BF87D31"/>
    <w:lvl w:ilvl="0">
      <w:start w:val="2"/>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EB18E5"/>
    <w:multiLevelType w:val="multilevel"/>
    <w:tmpl w:val="4CEB18E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ZmMzlhYjg2YmI5ZDhjY2Y5NWFjNjU4MGM0YjkwY2MifQ=="/>
  </w:docVars>
  <w:rsids>
    <w:rsidRoot w:val="00FF601B"/>
    <w:rsid w:val="00072AC6"/>
    <w:rsid w:val="000C0DDF"/>
    <w:rsid w:val="001F03E3"/>
    <w:rsid w:val="002325E0"/>
    <w:rsid w:val="003674F6"/>
    <w:rsid w:val="00370750"/>
    <w:rsid w:val="003E10FA"/>
    <w:rsid w:val="003E76DF"/>
    <w:rsid w:val="004238A6"/>
    <w:rsid w:val="00461700"/>
    <w:rsid w:val="004B5154"/>
    <w:rsid w:val="004C5687"/>
    <w:rsid w:val="005054BF"/>
    <w:rsid w:val="005A480F"/>
    <w:rsid w:val="006F1B33"/>
    <w:rsid w:val="007D4E29"/>
    <w:rsid w:val="00844829"/>
    <w:rsid w:val="0089160D"/>
    <w:rsid w:val="00922BF4"/>
    <w:rsid w:val="00982789"/>
    <w:rsid w:val="00A22124"/>
    <w:rsid w:val="00A34157"/>
    <w:rsid w:val="00A438BC"/>
    <w:rsid w:val="00A714A5"/>
    <w:rsid w:val="00B02295"/>
    <w:rsid w:val="00B64138"/>
    <w:rsid w:val="00B74BF1"/>
    <w:rsid w:val="00B826EA"/>
    <w:rsid w:val="00BC3DFB"/>
    <w:rsid w:val="00D26D3B"/>
    <w:rsid w:val="00E07CE5"/>
    <w:rsid w:val="00EE11E0"/>
    <w:rsid w:val="00F146AA"/>
    <w:rsid w:val="00F1726B"/>
    <w:rsid w:val="00F51B02"/>
    <w:rsid w:val="00FC4C26"/>
    <w:rsid w:val="00FF601B"/>
    <w:rsid w:val="03333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146A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146AA"/>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sid w:val="00F146AA"/>
    <w:rPr>
      <w:color w:val="800080"/>
      <w:u w:val="single"/>
    </w:rPr>
  </w:style>
  <w:style w:type="character" w:styleId="a6">
    <w:name w:val="Emphasis"/>
    <w:basedOn w:val="a0"/>
    <w:uiPriority w:val="20"/>
    <w:qFormat/>
    <w:rsid w:val="00F146AA"/>
    <w:rPr>
      <w:color w:val="CC0000"/>
    </w:rPr>
  </w:style>
  <w:style w:type="character" w:styleId="a7">
    <w:name w:val="Hyperlink"/>
    <w:basedOn w:val="a0"/>
    <w:uiPriority w:val="99"/>
    <w:semiHidden/>
    <w:unhideWhenUsed/>
    <w:rsid w:val="00F146AA"/>
    <w:rPr>
      <w:color w:val="0000FF"/>
      <w:u w:val="single"/>
    </w:rPr>
  </w:style>
  <w:style w:type="paragraph" w:styleId="a8">
    <w:name w:val="List Paragraph"/>
    <w:basedOn w:val="a"/>
    <w:uiPriority w:val="34"/>
    <w:qFormat/>
    <w:rsid w:val="00F146AA"/>
    <w:pPr>
      <w:ind w:firstLineChars="200" w:firstLine="420"/>
    </w:pPr>
  </w:style>
  <w:style w:type="character" w:customStyle="1" w:styleId="Char0">
    <w:name w:val="页眉 Char"/>
    <w:basedOn w:val="a0"/>
    <w:link w:val="a4"/>
    <w:uiPriority w:val="99"/>
    <w:semiHidden/>
    <w:rsid w:val="00F146AA"/>
    <w:rPr>
      <w:sz w:val="18"/>
      <w:szCs w:val="18"/>
    </w:rPr>
  </w:style>
  <w:style w:type="character" w:customStyle="1" w:styleId="Char">
    <w:name w:val="页脚 Char"/>
    <w:basedOn w:val="a0"/>
    <w:link w:val="a3"/>
    <w:uiPriority w:val="99"/>
    <w:semiHidden/>
    <w:rsid w:val="00F146AA"/>
    <w:rPr>
      <w:sz w:val="18"/>
      <w:szCs w:val="18"/>
    </w:rPr>
  </w:style>
  <w:style w:type="paragraph" w:customStyle="1" w:styleId="font5">
    <w:name w:val="font5"/>
    <w:basedOn w:val="a"/>
    <w:rsid w:val="00F146AA"/>
    <w:pPr>
      <w:widowControl/>
      <w:spacing w:before="100" w:beforeAutospacing="1" w:after="100" w:afterAutospacing="1"/>
      <w:jc w:val="left"/>
    </w:pPr>
    <w:rPr>
      <w:rFonts w:ascii="黑体" w:eastAsia="黑体" w:hAnsi="黑体" w:cs="宋体"/>
      <w:kern w:val="0"/>
      <w:sz w:val="24"/>
      <w:szCs w:val="24"/>
    </w:rPr>
  </w:style>
  <w:style w:type="paragraph" w:customStyle="1" w:styleId="font6">
    <w:name w:val="font6"/>
    <w:basedOn w:val="a"/>
    <w:rsid w:val="00F146AA"/>
    <w:pPr>
      <w:widowControl/>
      <w:spacing w:before="100" w:beforeAutospacing="1" w:after="100" w:afterAutospacing="1"/>
      <w:jc w:val="left"/>
    </w:pPr>
    <w:rPr>
      <w:rFonts w:ascii="Tahoma" w:eastAsia="宋体" w:hAnsi="Tahoma" w:cs="Tahoma"/>
      <w:kern w:val="0"/>
      <w:sz w:val="18"/>
      <w:szCs w:val="18"/>
    </w:rPr>
  </w:style>
  <w:style w:type="paragraph" w:customStyle="1" w:styleId="xl73">
    <w:name w:val="xl73"/>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F146AA"/>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76">
    <w:name w:val="xl76"/>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7">
    <w:name w:val="xl77"/>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8">
    <w:name w:val="xl78"/>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9">
    <w:name w:val="xl79"/>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0">
    <w:name w:val="xl80"/>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1">
    <w:name w:val="xl81"/>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2">
    <w:name w:val="xl82"/>
    <w:basedOn w:val="a"/>
    <w:qFormat/>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3">
    <w:name w:val="xl83"/>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4">
    <w:name w:val="xl84"/>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85">
    <w:name w:val="xl85"/>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6">
    <w:name w:val="xl86"/>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7">
    <w:name w:val="xl87"/>
    <w:basedOn w:val="a"/>
    <w:qFormat/>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8">
    <w:name w:val="xl88"/>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9">
    <w:name w:val="xl89"/>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0">
    <w:name w:val="xl90"/>
    <w:basedOn w:val="a"/>
    <w:rsid w:val="00F146AA"/>
    <w:pPr>
      <w:widowControl/>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4"/>
      <w:szCs w:val="24"/>
    </w:rPr>
  </w:style>
  <w:style w:type="paragraph" w:customStyle="1" w:styleId="xl92">
    <w:name w:val="xl92"/>
    <w:basedOn w:val="a"/>
    <w:rsid w:val="00F146AA"/>
    <w:pPr>
      <w:widowControl/>
      <w:pBdr>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93">
    <w:name w:val="xl93"/>
    <w:basedOn w:val="a"/>
    <w:rsid w:val="00F146AA"/>
    <w:pPr>
      <w:widowControl/>
      <w:pBdr>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94">
    <w:name w:val="xl94"/>
    <w:basedOn w:val="a"/>
    <w:rsid w:val="00F146AA"/>
    <w:pPr>
      <w:widowControl/>
      <w:spacing w:before="100" w:beforeAutospacing="1" w:after="100" w:afterAutospacing="1"/>
      <w:jc w:val="center"/>
    </w:pPr>
    <w:rPr>
      <w:rFonts w:ascii="宋体" w:eastAsia="宋体" w:hAnsi="宋体" w:cs="宋体"/>
      <w:b/>
      <w:bCs/>
      <w:kern w:val="0"/>
      <w:sz w:val="32"/>
      <w:szCs w:val="32"/>
    </w:rPr>
  </w:style>
  <w:style w:type="paragraph" w:customStyle="1" w:styleId="xl95">
    <w:name w:val="xl95"/>
    <w:basedOn w:val="a"/>
    <w:rsid w:val="00F146AA"/>
    <w:pPr>
      <w:widowControl/>
      <w:spacing w:before="100" w:beforeAutospacing="1" w:after="100" w:afterAutospacing="1"/>
      <w:jc w:val="center"/>
    </w:pPr>
    <w:rPr>
      <w:rFonts w:ascii="宋体" w:eastAsia="宋体" w:hAnsi="宋体" w:cs="宋体"/>
      <w:kern w:val="0"/>
      <w:sz w:val="32"/>
      <w:szCs w:val="32"/>
    </w:rPr>
  </w:style>
  <w:style w:type="paragraph" w:customStyle="1" w:styleId="xl96">
    <w:name w:val="xl96"/>
    <w:basedOn w:val="a"/>
    <w:rsid w:val="00F146AA"/>
    <w:pPr>
      <w:widowControl/>
      <w:spacing w:before="100" w:beforeAutospacing="1" w:after="100" w:afterAutospacing="1"/>
      <w:jc w:val="center"/>
      <w:textAlignment w:val="center"/>
    </w:pPr>
    <w:rPr>
      <w:rFonts w:ascii="黑体" w:eastAsia="黑体" w:hAnsi="黑体" w:cs="宋体"/>
      <w:b/>
      <w:bCs/>
      <w:kern w:val="0"/>
      <w:sz w:val="40"/>
      <w:szCs w:val="40"/>
    </w:rPr>
  </w:style>
  <w:style w:type="paragraph" w:customStyle="1" w:styleId="xl97">
    <w:name w:val="xl97"/>
    <w:basedOn w:val="a"/>
    <w:rsid w:val="00F146AA"/>
    <w:pPr>
      <w:widowControl/>
      <w:spacing w:before="100" w:beforeAutospacing="1" w:after="100" w:afterAutospacing="1"/>
      <w:jc w:val="center"/>
      <w:textAlignment w:val="center"/>
    </w:pPr>
    <w:rPr>
      <w:rFonts w:ascii="黑体" w:eastAsia="黑体" w:hAnsi="黑体" w:cs="宋体"/>
      <w:kern w:val="0"/>
      <w:sz w:val="40"/>
      <w:szCs w:val="40"/>
    </w:rPr>
  </w:style>
  <w:style w:type="paragraph" w:customStyle="1" w:styleId="xl98">
    <w:name w:val="xl98"/>
    <w:basedOn w:val="a"/>
    <w:rsid w:val="00F146AA"/>
    <w:pPr>
      <w:widowControl/>
      <w:pBdr>
        <w:bottom w:val="single" w:sz="4" w:space="0" w:color="auto"/>
      </w:pBdr>
      <w:spacing w:before="100" w:beforeAutospacing="1" w:after="100" w:afterAutospacing="1"/>
      <w:jc w:val="center"/>
      <w:textAlignment w:val="center"/>
    </w:pPr>
    <w:rPr>
      <w:rFonts w:ascii="黑体" w:eastAsia="黑体" w:hAnsi="黑体" w:cs="宋体"/>
      <w:kern w:val="0"/>
      <w:sz w:val="40"/>
      <w:szCs w:val="40"/>
    </w:rPr>
  </w:style>
  <w:style w:type="paragraph" w:customStyle="1" w:styleId="xl99">
    <w:name w:val="xl99"/>
    <w:basedOn w:val="a"/>
    <w:rsid w:val="00F146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0">
    <w:name w:val="xl100"/>
    <w:basedOn w:val="a"/>
    <w:rsid w:val="00F146A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1">
    <w:name w:val="xl101"/>
    <w:basedOn w:val="a"/>
    <w:rsid w:val="00F146AA"/>
    <w:pPr>
      <w:widowControl/>
      <w:pBdr>
        <w:top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2">
    <w:name w:val="xl102"/>
    <w:basedOn w:val="a"/>
    <w:rsid w:val="00F146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3">
    <w:name w:val="xl103"/>
    <w:basedOn w:val="a"/>
    <w:rsid w:val="00F146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04">
    <w:name w:val="xl104"/>
    <w:basedOn w:val="a"/>
    <w:rsid w:val="00F146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EA33-6A43-4371-9937-DCA29A10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865</Words>
  <Characters>4933</Characters>
  <Application>Microsoft Office Word</Application>
  <DocSecurity>0</DocSecurity>
  <Lines>41</Lines>
  <Paragraphs>11</Paragraphs>
  <ScaleCrop>false</ScaleCrop>
  <Company>gd2h</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JDK</dc:creator>
  <cp:lastModifiedBy>officer</cp:lastModifiedBy>
  <cp:revision>6</cp:revision>
  <dcterms:created xsi:type="dcterms:W3CDTF">2023-02-10T08:30:00Z</dcterms:created>
  <dcterms:modified xsi:type="dcterms:W3CDTF">2023-02-28T04:00:00Z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7B45BA18D4464A95B7B692369F39A6C0</vt:lpwstr>
  </property>
</Properties>
</file>