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E913D3" w:rsidRPr="00EE72E2" w:rsidRDefault="00E913D3" w:rsidP="00E913D3">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E913D3"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9C3C9A" w:rsidRPr="00171661" w:rsidRDefault="009C3C9A" w:rsidP="009C3C9A">
      <w:pPr>
        <w:pStyle w:val="a3"/>
        <w:widowControl/>
        <w:numPr>
          <w:ilvl w:val="0"/>
          <w:numId w:val="1"/>
        </w:numPr>
        <w:ind w:left="426" w:firstLineChars="0"/>
        <w:rPr>
          <w:rFonts w:ascii="宋体" w:hAnsi="宋体" w:cs="宋体"/>
          <w:b/>
          <w:bCs/>
          <w:color w:val="000000"/>
          <w:kern w:val="0"/>
          <w:sz w:val="28"/>
          <w:szCs w:val="28"/>
        </w:rPr>
      </w:pPr>
      <w:r w:rsidRPr="00F12B6A">
        <w:rPr>
          <w:rFonts w:ascii="宋体" w:hAnsi="宋体" w:cs="宋体" w:hint="eastAsia"/>
          <w:b/>
          <w:bCs/>
          <w:color w:val="000000"/>
          <w:kern w:val="0"/>
          <w:sz w:val="28"/>
          <w:szCs w:val="28"/>
        </w:rPr>
        <w:t>冷冻治疗仪</w:t>
      </w:r>
    </w:p>
    <w:p w:rsidR="009C3C9A" w:rsidRPr="00B628B4" w:rsidRDefault="009C3C9A" w:rsidP="009C3C9A">
      <w:pPr>
        <w:numPr>
          <w:ilvl w:val="0"/>
          <w:numId w:val="49"/>
        </w:numPr>
        <w:contextualSpacing/>
        <w:jc w:val="left"/>
        <w:rPr>
          <w:rFonts w:ascii="宋体" w:hAnsi="宋体"/>
          <w:sz w:val="28"/>
          <w:szCs w:val="28"/>
        </w:rPr>
      </w:pPr>
      <w:r>
        <w:rPr>
          <w:rFonts w:ascii="宋体" w:hAnsi="宋体" w:hint="eastAsia"/>
          <w:b/>
          <w:bCs/>
          <w:sz w:val="28"/>
          <w:szCs w:val="28"/>
        </w:rPr>
        <w:t>用</w:t>
      </w:r>
      <w:r w:rsidRPr="00B628B4">
        <w:rPr>
          <w:rFonts w:ascii="宋体" w:hAnsi="宋体" w:hint="eastAsia"/>
          <w:b/>
          <w:bCs/>
          <w:sz w:val="28"/>
          <w:szCs w:val="28"/>
        </w:rPr>
        <w:t>途：</w:t>
      </w:r>
      <w:r w:rsidRPr="00B628B4">
        <w:rPr>
          <w:rFonts w:ascii="宋体" w:hAnsi="宋体" w:hint="eastAsia"/>
          <w:sz w:val="28"/>
          <w:szCs w:val="28"/>
        </w:rPr>
        <w:t>用于冷冻失活、冷冻去除和冷冻活检</w:t>
      </w:r>
    </w:p>
    <w:p w:rsidR="009C3C9A" w:rsidRPr="00171661" w:rsidRDefault="009C3C9A" w:rsidP="009C3C9A">
      <w:pPr>
        <w:numPr>
          <w:ilvl w:val="0"/>
          <w:numId w:val="49"/>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1台</w:t>
      </w:r>
    </w:p>
    <w:p w:rsidR="009C3C9A" w:rsidRPr="00171661" w:rsidRDefault="009C3C9A" w:rsidP="009C3C9A">
      <w:pPr>
        <w:numPr>
          <w:ilvl w:val="0"/>
          <w:numId w:val="49"/>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cs="宋体" w:hint="eastAsia"/>
          <w:sz w:val="28"/>
          <w:szCs w:val="28"/>
        </w:rPr>
        <w:t>具备显示</w:t>
      </w:r>
      <w:r w:rsidRPr="00F12B6A">
        <w:rPr>
          <w:rFonts w:ascii="宋体" w:hAnsi="宋体" w:hint="eastAsia"/>
          <w:sz w:val="28"/>
          <w:szCs w:val="28"/>
        </w:rPr>
        <w:t>冷冻探针的信息、计时信息、效果、程序设置等</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具备脚踏启动模式</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具备器械即插即用、自动识别功能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cs="宋体" w:hint="eastAsia"/>
          <w:sz w:val="28"/>
          <w:szCs w:val="28"/>
        </w:rPr>
        <w:t>具备</w:t>
      </w:r>
      <w:r w:rsidRPr="00F12B6A">
        <w:rPr>
          <w:rFonts w:ascii="宋体" w:hAnsi="宋体" w:hint="eastAsia"/>
          <w:sz w:val="28"/>
          <w:szCs w:val="28"/>
        </w:rPr>
        <w:t>程序存储功能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具备各规格探针选择功能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lastRenderedPageBreak/>
        <w:t>具备多级冷冻效果设计功能</w:t>
      </w:r>
    </w:p>
    <w:p w:rsidR="009C3C9A" w:rsidRPr="00F12B6A" w:rsidRDefault="009C3C9A" w:rsidP="009C3C9A">
      <w:pPr>
        <w:pStyle w:val="a3"/>
        <w:numPr>
          <w:ilvl w:val="1"/>
          <w:numId w:val="49"/>
        </w:numPr>
        <w:spacing w:line="360" w:lineRule="auto"/>
        <w:ind w:firstLineChars="0"/>
        <w:contextualSpacing/>
        <w:rPr>
          <w:rFonts w:ascii="宋体" w:hAnsi="宋体"/>
          <w:sz w:val="28"/>
          <w:szCs w:val="28"/>
        </w:rPr>
      </w:pPr>
      <w:r w:rsidRPr="00F12B6A">
        <w:rPr>
          <w:rFonts w:ascii="宋体" w:hAnsi="宋体" w:hint="eastAsia"/>
          <w:sz w:val="28"/>
          <w:szCs w:val="28"/>
        </w:rPr>
        <w:t>具备冷冻计时及启动时间设置功能</w:t>
      </w:r>
    </w:p>
    <w:p w:rsidR="009C3C9A" w:rsidRPr="00171661" w:rsidRDefault="009C3C9A" w:rsidP="009C3C9A">
      <w:pPr>
        <w:numPr>
          <w:ilvl w:val="0"/>
          <w:numId w:val="49"/>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9C3C9A" w:rsidRDefault="009C3C9A" w:rsidP="009C3C9A">
      <w:pPr>
        <w:pStyle w:val="a3"/>
        <w:numPr>
          <w:ilvl w:val="1"/>
          <w:numId w:val="49"/>
        </w:numPr>
        <w:ind w:firstLineChars="0"/>
        <w:contextualSpacing/>
        <w:rPr>
          <w:rFonts w:ascii="宋体" w:hAnsi="宋体"/>
          <w:bCs/>
          <w:color w:val="000000"/>
          <w:sz w:val="28"/>
          <w:szCs w:val="28"/>
        </w:rPr>
      </w:pPr>
      <w:r>
        <w:rPr>
          <w:rFonts w:hint="eastAsia"/>
          <w:sz w:val="28"/>
          <w:szCs w:val="28"/>
        </w:rPr>
        <w:t>主机</w:t>
      </w:r>
      <w:r w:rsidRPr="00FE6424">
        <w:rPr>
          <w:rFonts w:ascii="宋体" w:hAnsi="宋体"/>
          <w:bCs/>
          <w:color w:val="000000"/>
          <w:sz w:val="28"/>
          <w:szCs w:val="28"/>
        </w:rPr>
        <w:t xml:space="preserve">     1</w:t>
      </w:r>
      <w:r w:rsidRPr="00FE6424">
        <w:rPr>
          <w:rFonts w:ascii="宋体" w:hAnsi="宋体" w:hint="eastAsia"/>
          <w:bCs/>
          <w:color w:val="000000"/>
          <w:sz w:val="28"/>
          <w:szCs w:val="28"/>
        </w:rPr>
        <w:t>台</w:t>
      </w:r>
    </w:p>
    <w:p w:rsidR="009C3C9A" w:rsidRPr="00F12B6A" w:rsidRDefault="009C3C9A" w:rsidP="009C3C9A">
      <w:pPr>
        <w:pStyle w:val="a3"/>
        <w:numPr>
          <w:ilvl w:val="1"/>
          <w:numId w:val="49"/>
        </w:numPr>
        <w:ind w:firstLineChars="0"/>
        <w:contextualSpacing/>
        <w:rPr>
          <w:rFonts w:ascii="宋体" w:hAnsi="宋体"/>
          <w:bCs/>
          <w:color w:val="000000"/>
          <w:sz w:val="28"/>
          <w:szCs w:val="28"/>
        </w:rPr>
      </w:pPr>
      <w:r>
        <w:rPr>
          <w:rFonts w:hint="eastAsia"/>
          <w:sz w:val="28"/>
          <w:szCs w:val="28"/>
        </w:rPr>
        <w:t>脚踏开关</w:t>
      </w:r>
      <w:r>
        <w:rPr>
          <w:rFonts w:hint="eastAsia"/>
          <w:sz w:val="28"/>
          <w:szCs w:val="28"/>
        </w:rPr>
        <w:t xml:space="preserve">     1</w:t>
      </w:r>
      <w:r>
        <w:rPr>
          <w:rFonts w:hint="eastAsia"/>
          <w:sz w:val="28"/>
          <w:szCs w:val="28"/>
        </w:rPr>
        <w:t>台</w:t>
      </w:r>
    </w:p>
    <w:p w:rsidR="009C3C9A" w:rsidRPr="00F12B6A" w:rsidRDefault="009C3C9A" w:rsidP="009C3C9A">
      <w:pPr>
        <w:pStyle w:val="a3"/>
        <w:numPr>
          <w:ilvl w:val="1"/>
          <w:numId w:val="49"/>
        </w:numPr>
        <w:ind w:firstLineChars="0"/>
        <w:contextualSpacing/>
        <w:rPr>
          <w:rFonts w:ascii="宋体" w:hAnsi="宋体"/>
          <w:bCs/>
          <w:color w:val="000000"/>
          <w:sz w:val="28"/>
          <w:szCs w:val="28"/>
        </w:rPr>
      </w:pPr>
      <w:r>
        <w:rPr>
          <w:rFonts w:hint="eastAsia"/>
          <w:sz w:val="28"/>
          <w:szCs w:val="28"/>
        </w:rPr>
        <w:t>台车</w:t>
      </w:r>
      <w:r>
        <w:rPr>
          <w:rFonts w:hint="eastAsia"/>
          <w:sz w:val="28"/>
          <w:szCs w:val="28"/>
        </w:rPr>
        <w:t xml:space="preserve">         1</w:t>
      </w:r>
      <w:r>
        <w:rPr>
          <w:rFonts w:hint="eastAsia"/>
          <w:sz w:val="28"/>
          <w:szCs w:val="28"/>
        </w:rPr>
        <w:t>台</w:t>
      </w:r>
    </w:p>
    <w:p w:rsidR="009C3C9A" w:rsidRPr="009C3C9A" w:rsidRDefault="009C3C9A" w:rsidP="009C3C9A">
      <w:pPr>
        <w:pStyle w:val="a3"/>
        <w:numPr>
          <w:ilvl w:val="1"/>
          <w:numId w:val="49"/>
        </w:numPr>
        <w:ind w:firstLineChars="0"/>
        <w:contextualSpacing/>
        <w:rPr>
          <w:rFonts w:ascii="宋体" w:hAnsi="宋体"/>
          <w:bCs/>
          <w:color w:val="000000"/>
          <w:sz w:val="28"/>
          <w:szCs w:val="28"/>
        </w:rPr>
      </w:pPr>
      <w:r>
        <w:rPr>
          <w:rFonts w:hint="eastAsia"/>
          <w:sz w:val="28"/>
          <w:szCs w:val="28"/>
        </w:rPr>
        <w:t>冷冻探针</w:t>
      </w:r>
      <w:r>
        <w:rPr>
          <w:rFonts w:hint="eastAsia"/>
          <w:sz w:val="28"/>
          <w:szCs w:val="28"/>
        </w:rPr>
        <w:t xml:space="preserve">     1</w:t>
      </w:r>
      <w:r>
        <w:rPr>
          <w:rFonts w:hint="eastAsia"/>
          <w:sz w:val="28"/>
          <w:szCs w:val="28"/>
        </w:rPr>
        <w:t>根</w:t>
      </w:r>
    </w:p>
    <w:p w:rsidR="009C3C9A" w:rsidRPr="006F2FAE" w:rsidRDefault="009C3C9A" w:rsidP="009C3C9A">
      <w:pPr>
        <w:pStyle w:val="a3"/>
        <w:ind w:left="840" w:firstLineChars="0" w:firstLine="0"/>
        <w:contextualSpacing/>
        <w:rPr>
          <w:rFonts w:ascii="宋体" w:hAnsi="宋体"/>
          <w:bCs/>
          <w:color w:val="000000"/>
          <w:sz w:val="28"/>
          <w:szCs w:val="28"/>
        </w:rPr>
      </w:pPr>
    </w:p>
    <w:p w:rsidR="00E625F7" w:rsidRPr="0010027B" w:rsidRDefault="00E625F7" w:rsidP="0010027B">
      <w:pPr>
        <w:widowControl/>
        <w:rPr>
          <w:rFonts w:ascii="宋体" w:hAnsi="宋体"/>
          <w:sz w:val="28"/>
          <w:szCs w:val="28"/>
        </w:rPr>
      </w:pPr>
    </w:p>
    <w:sectPr w:rsidR="00E625F7"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F27" w:rsidRDefault="00841F27" w:rsidP="00B74AFF">
      <w:r>
        <w:separator/>
      </w:r>
    </w:p>
  </w:endnote>
  <w:endnote w:type="continuationSeparator" w:id="1">
    <w:p w:rsidR="00841F27" w:rsidRDefault="00841F27"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F27" w:rsidRDefault="00841F27" w:rsidP="00B74AFF">
      <w:r>
        <w:separator/>
      </w:r>
    </w:p>
  </w:footnote>
  <w:footnote w:type="continuationSeparator" w:id="1">
    <w:p w:rsidR="00841F27" w:rsidRDefault="00841F27"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5B111CE"/>
    <w:multiLevelType w:val="multilevel"/>
    <w:tmpl w:val="F0A69760"/>
    <w:lvl w:ilvl="0">
      <w:start w:val="3"/>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
    <w:nsid w:val="066C0D0F"/>
    <w:multiLevelType w:val="multilevel"/>
    <w:tmpl w:val="57583EFE"/>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0BFE52F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9">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12">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996572C"/>
    <w:multiLevelType w:val="multilevel"/>
    <w:tmpl w:val="00204420"/>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1C215FB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1FDF5A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27FC351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704"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2AAD7A50"/>
    <w:multiLevelType w:val="multilevel"/>
    <w:tmpl w:val="2390A540"/>
    <w:lvl w:ilvl="0">
      <w:start w:val="1"/>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21">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22">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25">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7">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8">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3FFE369C"/>
    <w:multiLevelType w:val="multilevel"/>
    <w:tmpl w:val="C5668826"/>
    <w:lvl w:ilvl="0">
      <w:start w:val="3"/>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30">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2">
    <w:nsid w:val="45576201"/>
    <w:multiLevelType w:val="multilevel"/>
    <w:tmpl w:val="A11408FE"/>
    <w:lvl w:ilvl="0">
      <w:start w:val="4"/>
      <w:numFmt w:val="decimal"/>
      <w:lvlText w:val="%1"/>
      <w:lvlJc w:val="left"/>
      <w:pPr>
        <w:ind w:left="360" w:hanging="360"/>
      </w:pPr>
      <w:rPr>
        <w:rFonts w:asciiTheme="majorEastAsia" w:eastAsiaTheme="majorEastAsia" w:hAnsiTheme="majorEastAsia" w:hint="default"/>
      </w:rPr>
    </w:lvl>
    <w:lvl w:ilvl="1">
      <w:start w:val="1"/>
      <w:numFmt w:val="decimal"/>
      <w:lvlText w:val="%1.%2"/>
      <w:lvlJc w:val="left"/>
      <w:pPr>
        <w:ind w:left="1560" w:hanging="720"/>
      </w:pPr>
      <w:rPr>
        <w:rFonts w:ascii="宋体" w:eastAsia="宋体" w:hAnsi="宋体" w:hint="default"/>
      </w:rPr>
    </w:lvl>
    <w:lvl w:ilvl="2">
      <w:start w:val="1"/>
      <w:numFmt w:val="decimal"/>
      <w:lvlText w:val="%1.%2.%3"/>
      <w:lvlJc w:val="left"/>
      <w:pPr>
        <w:ind w:left="2400" w:hanging="720"/>
      </w:pPr>
      <w:rPr>
        <w:rFonts w:asciiTheme="majorEastAsia" w:eastAsiaTheme="majorEastAsia" w:hAnsiTheme="majorEastAsia" w:hint="default"/>
      </w:rPr>
    </w:lvl>
    <w:lvl w:ilvl="3">
      <w:start w:val="1"/>
      <w:numFmt w:val="decimal"/>
      <w:lvlText w:val="%1.%2.%3.%4"/>
      <w:lvlJc w:val="left"/>
      <w:pPr>
        <w:ind w:left="3600" w:hanging="1080"/>
      </w:pPr>
      <w:rPr>
        <w:rFonts w:asciiTheme="majorEastAsia" w:eastAsiaTheme="majorEastAsia" w:hAnsiTheme="majorEastAsia" w:hint="default"/>
      </w:rPr>
    </w:lvl>
    <w:lvl w:ilvl="4">
      <w:start w:val="1"/>
      <w:numFmt w:val="decimal"/>
      <w:lvlText w:val="%1.%2.%3.%4.%5"/>
      <w:lvlJc w:val="left"/>
      <w:pPr>
        <w:ind w:left="4800" w:hanging="1440"/>
      </w:pPr>
      <w:rPr>
        <w:rFonts w:asciiTheme="majorEastAsia" w:eastAsiaTheme="majorEastAsia" w:hAnsiTheme="majorEastAsia" w:hint="default"/>
      </w:rPr>
    </w:lvl>
    <w:lvl w:ilvl="5">
      <w:start w:val="1"/>
      <w:numFmt w:val="decimal"/>
      <w:lvlText w:val="%1.%2.%3.%4.%5.%6"/>
      <w:lvlJc w:val="left"/>
      <w:pPr>
        <w:ind w:left="6000" w:hanging="1800"/>
      </w:pPr>
      <w:rPr>
        <w:rFonts w:asciiTheme="majorEastAsia" w:eastAsiaTheme="majorEastAsia" w:hAnsiTheme="majorEastAsia" w:hint="default"/>
      </w:rPr>
    </w:lvl>
    <w:lvl w:ilvl="6">
      <w:start w:val="1"/>
      <w:numFmt w:val="decimal"/>
      <w:lvlText w:val="%1.%2.%3.%4.%5.%6.%7"/>
      <w:lvlJc w:val="left"/>
      <w:pPr>
        <w:ind w:left="7200" w:hanging="2160"/>
      </w:pPr>
      <w:rPr>
        <w:rFonts w:asciiTheme="majorEastAsia" w:eastAsiaTheme="majorEastAsia" w:hAnsiTheme="majorEastAsia" w:hint="default"/>
      </w:rPr>
    </w:lvl>
    <w:lvl w:ilvl="7">
      <w:start w:val="1"/>
      <w:numFmt w:val="decimal"/>
      <w:lvlText w:val="%1.%2.%3.%4.%5.%6.%7.%8"/>
      <w:lvlJc w:val="left"/>
      <w:pPr>
        <w:ind w:left="8040" w:hanging="2160"/>
      </w:pPr>
      <w:rPr>
        <w:rFonts w:asciiTheme="majorEastAsia" w:eastAsiaTheme="majorEastAsia" w:hAnsiTheme="majorEastAsia" w:hint="default"/>
      </w:rPr>
    </w:lvl>
    <w:lvl w:ilvl="8">
      <w:start w:val="1"/>
      <w:numFmt w:val="decimal"/>
      <w:lvlText w:val="%1.%2.%3.%4.%5.%6.%7.%8.%9"/>
      <w:lvlJc w:val="left"/>
      <w:pPr>
        <w:ind w:left="9240" w:hanging="2520"/>
      </w:pPr>
      <w:rPr>
        <w:rFonts w:asciiTheme="majorEastAsia" w:eastAsiaTheme="majorEastAsia" w:hAnsiTheme="majorEastAsia" w:hint="default"/>
      </w:rPr>
    </w:lvl>
  </w:abstractNum>
  <w:abstractNum w:abstractNumId="33">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34">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35">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37">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39">
    <w:nsid w:val="6661529C"/>
    <w:multiLevelType w:val="multilevel"/>
    <w:tmpl w:val="FC10972A"/>
    <w:lvl w:ilvl="0">
      <w:start w:val="2"/>
      <w:numFmt w:val="decimal"/>
      <w:lvlText w:val="%1"/>
      <w:lvlJc w:val="left"/>
      <w:pPr>
        <w:ind w:left="360" w:hanging="360"/>
      </w:pPr>
      <w:rPr>
        <w:rFonts w:ascii="Calibri" w:hAnsi="Calibri" w:hint="default"/>
        <w:sz w:val="21"/>
      </w:rPr>
    </w:lvl>
    <w:lvl w:ilvl="1">
      <w:start w:val="1"/>
      <w:numFmt w:val="decimal"/>
      <w:lvlText w:val="%1.%2"/>
      <w:lvlJc w:val="left"/>
      <w:pPr>
        <w:ind w:left="1560" w:hanging="720"/>
      </w:pPr>
      <w:rPr>
        <w:rFonts w:ascii="宋体" w:eastAsia="宋体" w:hAnsi="宋体" w:hint="default"/>
        <w:sz w:val="28"/>
        <w:szCs w:val="28"/>
      </w:rPr>
    </w:lvl>
    <w:lvl w:ilvl="2">
      <w:start w:val="1"/>
      <w:numFmt w:val="decimal"/>
      <w:lvlText w:val="%1.%2.%3"/>
      <w:lvlJc w:val="left"/>
      <w:pPr>
        <w:ind w:left="2400" w:hanging="720"/>
      </w:pPr>
      <w:rPr>
        <w:rFonts w:ascii="Calibri" w:hAnsi="Calibri" w:hint="default"/>
        <w:sz w:val="21"/>
      </w:rPr>
    </w:lvl>
    <w:lvl w:ilvl="3">
      <w:start w:val="1"/>
      <w:numFmt w:val="decimal"/>
      <w:lvlText w:val="%1.%2.%3.%4"/>
      <w:lvlJc w:val="left"/>
      <w:pPr>
        <w:ind w:left="3600" w:hanging="1080"/>
      </w:pPr>
      <w:rPr>
        <w:rFonts w:ascii="Calibri" w:hAnsi="Calibri" w:hint="default"/>
        <w:sz w:val="21"/>
      </w:rPr>
    </w:lvl>
    <w:lvl w:ilvl="4">
      <w:start w:val="1"/>
      <w:numFmt w:val="decimal"/>
      <w:lvlText w:val="%1.%2.%3.%4.%5"/>
      <w:lvlJc w:val="left"/>
      <w:pPr>
        <w:ind w:left="4800" w:hanging="1440"/>
      </w:pPr>
      <w:rPr>
        <w:rFonts w:ascii="Calibri" w:hAnsi="Calibri" w:hint="default"/>
        <w:sz w:val="21"/>
      </w:rPr>
    </w:lvl>
    <w:lvl w:ilvl="5">
      <w:start w:val="1"/>
      <w:numFmt w:val="decimal"/>
      <w:lvlText w:val="%1.%2.%3.%4.%5.%6"/>
      <w:lvlJc w:val="left"/>
      <w:pPr>
        <w:ind w:left="6000" w:hanging="1800"/>
      </w:pPr>
      <w:rPr>
        <w:rFonts w:ascii="Calibri" w:hAnsi="Calibri" w:hint="default"/>
        <w:sz w:val="21"/>
      </w:rPr>
    </w:lvl>
    <w:lvl w:ilvl="6">
      <w:start w:val="1"/>
      <w:numFmt w:val="decimal"/>
      <w:lvlText w:val="%1.%2.%3.%4.%5.%6.%7"/>
      <w:lvlJc w:val="left"/>
      <w:pPr>
        <w:ind w:left="7200" w:hanging="2160"/>
      </w:pPr>
      <w:rPr>
        <w:rFonts w:ascii="Calibri" w:hAnsi="Calibri" w:hint="default"/>
        <w:sz w:val="21"/>
      </w:rPr>
    </w:lvl>
    <w:lvl w:ilvl="7">
      <w:start w:val="1"/>
      <w:numFmt w:val="decimal"/>
      <w:lvlText w:val="%1.%2.%3.%4.%5.%6.%7.%8"/>
      <w:lvlJc w:val="left"/>
      <w:pPr>
        <w:ind w:left="8040" w:hanging="2160"/>
      </w:pPr>
      <w:rPr>
        <w:rFonts w:ascii="Calibri" w:hAnsi="Calibri" w:hint="default"/>
        <w:sz w:val="21"/>
      </w:rPr>
    </w:lvl>
    <w:lvl w:ilvl="8">
      <w:start w:val="1"/>
      <w:numFmt w:val="decimal"/>
      <w:lvlText w:val="%1.%2.%3.%4.%5.%6.%7.%8.%9"/>
      <w:lvlJc w:val="left"/>
      <w:pPr>
        <w:ind w:left="9240" w:hanging="2520"/>
      </w:pPr>
      <w:rPr>
        <w:rFonts w:ascii="Calibri" w:hAnsi="Calibri" w:hint="default"/>
        <w:sz w:val="21"/>
      </w:rPr>
    </w:lvl>
  </w:abstractNum>
  <w:abstractNum w:abstractNumId="40">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1">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2">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43">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44">
    <w:nsid w:val="74E65EA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77E1444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8">
    <w:nsid w:val="7E71761C"/>
    <w:multiLevelType w:val="multilevel"/>
    <w:tmpl w:val="CC6E3968"/>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num w:numId="1">
    <w:abstractNumId w:val="42"/>
  </w:num>
  <w:num w:numId="2">
    <w:abstractNumId w:val="16"/>
  </w:num>
  <w:num w:numId="3">
    <w:abstractNumId w:val="13"/>
  </w:num>
  <w:num w:numId="4">
    <w:abstractNumId w:val="0"/>
  </w:num>
  <w:num w:numId="5">
    <w:abstractNumId w:val="43"/>
  </w:num>
  <w:num w:numId="6">
    <w:abstractNumId w:val="10"/>
  </w:num>
  <w:num w:numId="7">
    <w:abstractNumId w:val="4"/>
  </w:num>
  <w:num w:numId="8">
    <w:abstractNumId w:val="47"/>
  </w:num>
  <w:num w:numId="9">
    <w:abstractNumId w:val="8"/>
  </w:num>
  <w:num w:numId="10">
    <w:abstractNumId w:val="35"/>
  </w:num>
  <w:num w:numId="11">
    <w:abstractNumId w:val="22"/>
  </w:num>
  <w:num w:numId="12">
    <w:abstractNumId w:val="46"/>
  </w:num>
  <w:num w:numId="13">
    <w:abstractNumId w:val="1"/>
  </w:num>
  <w:num w:numId="14">
    <w:abstractNumId w:val="28"/>
  </w:num>
  <w:num w:numId="15">
    <w:abstractNumId w:val="26"/>
  </w:num>
  <w:num w:numId="16">
    <w:abstractNumId w:val="5"/>
  </w:num>
  <w:num w:numId="17">
    <w:abstractNumId w:val="41"/>
  </w:num>
  <w:num w:numId="18">
    <w:abstractNumId w:val="9"/>
  </w:num>
  <w:num w:numId="19">
    <w:abstractNumId w:val="12"/>
  </w:num>
  <w:num w:numId="20">
    <w:abstractNumId w:val="18"/>
  </w:num>
  <w:num w:numId="21">
    <w:abstractNumId w:val="34"/>
  </w:num>
  <w:num w:numId="22">
    <w:abstractNumId w:val="27"/>
  </w:num>
  <w:num w:numId="23">
    <w:abstractNumId w:val="38"/>
  </w:num>
  <w:num w:numId="24">
    <w:abstractNumId w:val="24"/>
  </w:num>
  <w:num w:numId="25">
    <w:abstractNumId w:val="23"/>
  </w:num>
  <w:num w:numId="26">
    <w:abstractNumId w:val="37"/>
  </w:num>
  <w:num w:numId="27">
    <w:abstractNumId w:val="31"/>
  </w:num>
  <w:num w:numId="28">
    <w:abstractNumId w:val="11"/>
  </w:num>
  <w:num w:numId="29">
    <w:abstractNumId w:val="36"/>
  </w:num>
  <w:num w:numId="30">
    <w:abstractNumId w:val="25"/>
  </w:num>
  <w:num w:numId="31">
    <w:abstractNumId w:val="48"/>
  </w:num>
  <w:num w:numId="32">
    <w:abstractNumId w:val="14"/>
  </w:num>
  <w:num w:numId="33">
    <w:abstractNumId w:val="3"/>
  </w:num>
  <w:num w:numId="34">
    <w:abstractNumId w:val="39"/>
  </w:num>
  <w:num w:numId="35">
    <w:abstractNumId w:val="29"/>
  </w:num>
  <w:num w:numId="36">
    <w:abstractNumId w:val="15"/>
  </w:num>
  <w:num w:numId="37">
    <w:abstractNumId w:val="30"/>
  </w:num>
  <w:num w:numId="38">
    <w:abstractNumId w:val="40"/>
  </w:num>
  <w:num w:numId="39">
    <w:abstractNumId w:val="33"/>
  </w:num>
  <w:num w:numId="40">
    <w:abstractNumId w:val="21"/>
  </w:num>
  <w:num w:numId="41">
    <w:abstractNumId w:val="17"/>
  </w:num>
  <w:num w:numId="42">
    <w:abstractNumId w:val="44"/>
  </w:num>
  <w:num w:numId="43">
    <w:abstractNumId w:val="20"/>
  </w:num>
  <w:num w:numId="44">
    <w:abstractNumId w:val="19"/>
  </w:num>
  <w:num w:numId="45">
    <w:abstractNumId w:val="6"/>
  </w:num>
  <w:num w:numId="46">
    <w:abstractNumId w:val="2"/>
  </w:num>
  <w:num w:numId="47">
    <w:abstractNumId w:val="32"/>
  </w:num>
  <w:num w:numId="48">
    <w:abstractNumId w:val="45"/>
  </w:num>
  <w:num w:numId="4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B6FD1"/>
    <w:rsid w:val="003D40C7"/>
    <w:rsid w:val="00413B34"/>
    <w:rsid w:val="00426812"/>
    <w:rsid w:val="00450EBB"/>
    <w:rsid w:val="00455F3A"/>
    <w:rsid w:val="004562AA"/>
    <w:rsid w:val="00461F4C"/>
    <w:rsid w:val="00463862"/>
    <w:rsid w:val="0049106F"/>
    <w:rsid w:val="004A60D2"/>
    <w:rsid w:val="00510165"/>
    <w:rsid w:val="00514265"/>
    <w:rsid w:val="005218C0"/>
    <w:rsid w:val="005420C3"/>
    <w:rsid w:val="00545958"/>
    <w:rsid w:val="00581C60"/>
    <w:rsid w:val="0058270B"/>
    <w:rsid w:val="00594C2D"/>
    <w:rsid w:val="005A5640"/>
    <w:rsid w:val="005A5694"/>
    <w:rsid w:val="005A690F"/>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1EFC"/>
    <w:rsid w:val="00763DDD"/>
    <w:rsid w:val="00780550"/>
    <w:rsid w:val="007A1639"/>
    <w:rsid w:val="007C0EF5"/>
    <w:rsid w:val="007D0388"/>
    <w:rsid w:val="007D4BD9"/>
    <w:rsid w:val="007D79B6"/>
    <w:rsid w:val="007E195C"/>
    <w:rsid w:val="007F1E5B"/>
    <w:rsid w:val="007F4C3C"/>
    <w:rsid w:val="007F7B3D"/>
    <w:rsid w:val="00823EC4"/>
    <w:rsid w:val="00841F27"/>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653F3"/>
    <w:rsid w:val="00A7125A"/>
    <w:rsid w:val="00A757D0"/>
    <w:rsid w:val="00A92675"/>
    <w:rsid w:val="00AD07E9"/>
    <w:rsid w:val="00AD1F07"/>
    <w:rsid w:val="00AE4861"/>
    <w:rsid w:val="00B10EDC"/>
    <w:rsid w:val="00B35B1A"/>
    <w:rsid w:val="00B4427D"/>
    <w:rsid w:val="00B71C0B"/>
    <w:rsid w:val="00B74AFF"/>
    <w:rsid w:val="00B75107"/>
    <w:rsid w:val="00B97299"/>
    <w:rsid w:val="00BA3089"/>
    <w:rsid w:val="00BB3003"/>
    <w:rsid w:val="00BF1DB5"/>
    <w:rsid w:val="00BF2C68"/>
    <w:rsid w:val="00C01D33"/>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235C6"/>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7635"/>
    <w:rsid w:val="00E7641D"/>
    <w:rsid w:val="00E913D3"/>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2025-03-25T02:23:00Z</dcterms:created>
  <dcterms:modified xsi:type="dcterms:W3CDTF">2025-03-25T02:23:00Z</dcterms:modified>
</cp:coreProperties>
</file>