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EA" w:rsidRPr="007526EA" w:rsidRDefault="007526EA" w:rsidP="007526EA">
      <w:pPr>
        <w:jc w:val="center"/>
        <w:rPr>
          <w:rFonts w:ascii="方正小标宋简体" w:eastAsia="方正小标宋简体" w:hAnsi="仿宋"/>
          <w:bCs/>
          <w:sz w:val="36"/>
          <w:szCs w:val="36"/>
        </w:rPr>
      </w:pPr>
      <w:r w:rsidRPr="007526EA">
        <w:rPr>
          <w:rFonts w:ascii="方正小标宋简体" w:eastAsia="方正小标宋简体" w:hAnsi="仿宋" w:hint="eastAsia"/>
          <w:bCs/>
          <w:sz w:val="36"/>
          <w:szCs w:val="36"/>
        </w:rPr>
        <w:t>广东省第二人民医院医疗设备</w:t>
      </w:r>
      <w:r w:rsidR="004743B9">
        <w:rPr>
          <w:rFonts w:ascii="方正小标宋简体" w:eastAsia="方正小标宋简体" w:hAnsi="仿宋" w:hint="eastAsia"/>
          <w:bCs/>
          <w:sz w:val="36"/>
          <w:szCs w:val="36"/>
        </w:rPr>
        <w:t>更新</w:t>
      </w:r>
      <w:r w:rsidRPr="007526EA">
        <w:rPr>
          <w:rFonts w:ascii="方正小标宋简体" w:eastAsia="方正小标宋简体" w:hAnsi="仿宋" w:hint="eastAsia"/>
          <w:bCs/>
          <w:sz w:val="36"/>
          <w:szCs w:val="36"/>
        </w:rPr>
        <w:t>项目</w:t>
      </w:r>
    </w:p>
    <w:p w:rsidR="007526EA" w:rsidRPr="007526EA" w:rsidRDefault="00F410EF" w:rsidP="007526EA">
      <w:pPr>
        <w:pStyle w:val="a5"/>
        <w:shd w:val="clear" w:color="auto" w:fill="FFFFFF"/>
        <w:spacing w:before="0" w:beforeAutospacing="0" w:after="122" w:afterAutospacing="0"/>
        <w:ind w:firstLine="240"/>
        <w:jc w:val="center"/>
        <w:rPr>
          <w:rFonts w:ascii="方正小标宋简体" w:eastAsia="方正小标宋简体" w:hAnsi="仿宋" w:cstheme="minorBidi"/>
          <w:bCs/>
          <w:kern w:val="2"/>
          <w:sz w:val="36"/>
          <w:szCs w:val="36"/>
        </w:rPr>
      </w:pPr>
      <w:r>
        <w:rPr>
          <w:rFonts w:ascii="方正小标宋简体" w:eastAsia="方正小标宋简体" w:hAnsi="仿宋" w:cstheme="minorBidi" w:hint="eastAsia"/>
          <w:bCs/>
          <w:kern w:val="2"/>
          <w:sz w:val="36"/>
          <w:szCs w:val="36"/>
        </w:rPr>
        <w:t>咨询服务</w:t>
      </w:r>
      <w:r w:rsidR="007526EA" w:rsidRPr="007526EA">
        <w:rPr>
          <w:rFonts w:ascii="方正小标宋简体" w:eastAsia="方正小标宋简体" w:hAnsi="仿宋" w:cstheme="minorBidi" w:hint="eastAsia"/>
          <w:bCs/>
          <w:kern w:val="2"/>
          <w:sz w:val="36"/>
          <w:szCs w:val="36"/>
        </w:rPr>
        <w:t>需求</w:t>
      </w:r>
    </w:p>
    <w:p w:rsidR="0040151C" w:rsidRPr="00F70A9F" w:rsidRDefault="0040151C" w:rsidP="007526EA">
      <w:pPr>
        <w:pStyle w:val="a5"/>
        <w:shd w:val="clear" w:color="auto" w:fill="FFFFFF"/>
        <w:spacing w:before="0" w:beforeAutospacing="0" w:after="122" w:afterAutospacing="0"/>
        <w:ind w:firstLine="240"/>
        <w:rPr>
          <w:rFonts w:ascii="仿宋_GB2312" w:eastAsia="仿宋_GB2312" w:hAnsi="Microsoft YaHei UI"/>
          <w:color w:val="666666"/>
          <w:sz w:val="32"/>
          <w:szCs w:val="32"/>
        </w:rPr>
      </w:pPr>
    </w:p>
    <w:tbl>
      <w:tblPr>
        <w:tblStyle w:val="a6"/>
        <w:tblW w:w="8613" w:type="dxa"/>
        <w:tblLook w:val="04A0"/>
      </w:tblPr>
      <w:tblGrid>
        <w:gridCol w:w="959"/>
        <w:gridCol w:w="2693"/>
        <w:gridCol w:w="1515"/>
        <w:gridCol w:w="1651"/>
        <w:gridCol w:w="1795"/>
      </w:tblGrid>
      <w:tr w:rsidR="0040151C" w:rsidRPr="00F70A9F" w:rsidTr="00DE29DE">
        <w:tc>
          <w:tcPr>
            <w:tcW w:w="959"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序号</w:t>
            </w:r>
          </w:p>
        </w:tc>
        <w:tc>
          <w:tcPr>
            <w:tcW w:w="2693"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项目名称</w:t>
            </w:r>
          </w:p>
        </w:tc>
        <w:tc>
          <w:tcPr>
            <w:tcW w:w="1515"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数量</w:t>
            </w:r>
          </w:p>
        </w:tc>
        <w:tc>
          <w:tcPr>
            <w:tcW w:w="1651" w:type="dxa"/>
            <w:vAlign w:val="center"/>
          </w:tcPr>
          <w:p w:rsidR="0040151C" w:rsidRPr="00793611" w:rsidRDefault="0040151C" w:rsidP="007B7941">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预算金额</w:t>
            </w:r>
          </w:p>
        </w:tc>
        <w:tc>
          <w:tcPr>
            <w:tcW w:w="1795"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科室</w:t>
            </w:r>
          </w:p>
        </w:tc>
      </w:tr>
      <w:tr w:rsidR="0040151C" w:rsidRPr="00F70A9F" w:rsidTr="00DE29DE">
        <w:trPr>
          <w:trHeight w:val="1457"/>
        </w:trPr>
        <w:tc>
          <w:tcPr>
            <w:tcW w:w="959"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1</w:t>
            </w:r>
          </w:p>
        </w:tc>
        <w:tc>
          <w:tcPr>
            <w:tcW w:w="2693" w:type="dxa"/>
            <w:vAlign w:val="center"/>
          </w:tcPr>
          <w:p w:rsidR="0040151C" w:rsidRPr="00793611" w:rsidRDefault="0040151C" w:rsidP="00DE29DE">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医疗设备</w:t>
            </w:r>
            <w:r w:rsidR="004743B9" w:rsidRPr="00793611">
              <w:rPr>
                <w:rFonts w:ascii="仿宋_GB2312" w:eastAsia="仿宋_GB2312" w:hAnsi="Microsoft YaHei UI" w:hint="eastAsia"/>
                <w:color w:val="666666"/>
                <w:sz w:val="28"/>
                <w:szCs w:val="28"/>
              </w:rPr>
              <w:t>更新</w:t>
            </w:r>
            <w:r w:rsidRPr="00793611">
              <w:rPr>
                <w:rFonts w:ascii="仿宋_GB2312" w:eastAsia="仿宋_GB2312" w:hAnsi="Microsoft YaHei UI" w:hint="eastAsia"/>
                <w:color w:val="666666"/>
                <w:sz w:val="28"/>
                <w:szCs w:val="28"/>
              </w:rPr>
              <w:t>项目</w:t>
            </w:r>
            <w:r w:rsidR="00DE29DE">
              <w:rPr>
                <w:rFonts w:ascii="仿宋_GB2312" w:eastAsia="仿宋_GB2312" w:hAnsi="Microsoft YaHei UI" w:hint="eastAsia"/>
                <w:color w:val="666666"/>
                <w:sz w:val="28"/>
                <w:szCs w:val="28"/>
              </w:rPr>
              <w:t>咨询服务</w:t>
            </w:r>
          </w:p>
        </w:tc>
        <w:tc>
          <w:tcPr>
            <w:tcW w:w="1515"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1</w:t>
            </w:r>
          </w:p>
        </w:tc>
        <w:tc>
          <w:tcPr>
            <w:tcW w:w="1651"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28</w:t>
            </w:r>
            <w:r w:rsidR="007B7941" w:rsidRPr="00793611">
              <w:rPr>
                <w:rFonts w:ascii="仿宋_GB2312" w:eastAsia="仿宋_GB2312" w:hAnsi="Microsoft YaHei UI" w:hint="eastAsia"/>
                <w:color w:val="666666"/>
                <w:sz w:val="28"/>
                <w:szCs w:val="28"/>
              </w:rPr>
              <w:t>万元</w:t>
            </w:r>
          </w:p>
        </w:tc>
        <w:tc>
          <w:tcPr>
            <w:tcW w:w="1795" w:type="dxa"/>
            <w:vAlign w:val="center"/>
          </w:tcPr>
          <w:p w:rsidR="0040151C" w:rsidRPr="00793611" w:rsidRDefault="0040151C" w:rsidP="0040151C">
            <w:pPr>
              <w:pStyle w:val="a5"/>
              <w:spacing w:before="0" w:beforeAutospacing="0" w:after="122" w:afterAutospacing="0"/>
              <w:jc w:val="center"/>
              <w:rPr>
                <w:rFonts w:ascii="仿宋_GB2312" w:eastAsia="仿宋_GB2312" w:hAnsi="Microsoft YaHei UI"/>
                <w:color w:val="666666"/>
                <w:sz w:val="28"/>
                <w:szCs w:val="28"/>
              </w:rPr>
            </w:pPr>
            <w:r w:rsidRPr="00793611">
              <w:rPr>
                <w:rFonts w:ascii="仿宋_GB2312" w:eastAsia="仿宋_GB2312" w:hAnsi="Microsoft YaHei UI" w:hint="eastAsia"/>
                <w:color w:val="666666"/>
                <w:sz w:val="28"/>
                <w:szCs w:val="28"/>
              </w:rPr>
              <w:t>医学工程部</w:t>
            </w:r>
          </w:p>
        </w:tc>
      </w:tr>
    </w:tbl>
    <w:p w:rsidR="0040151C" w:rsidRPr="00F70A9F" w:rsidRDefault="0040151C" w:rsidP="004743B9">
      <w:pPr>
        <w:pStyle w:val="a5"/>
        <w:shd w:val="clear" w:color="auto" w:fill="FFFFFF"/>
        <w:spacing w:before="0" w:beforeAutospacing="0" w:after="122" w:afterAutospacing="0"/>
        <w:rPr>
          <w:rFonts w:ascii="仿宋_GB2312" w:eastAsia="仿宋_GB2312" w:hAnsi="Microsoft YaHei UI"/>
          <w:color w:val="666666"/>
          <w:sz w:val="32"/>
          <w:szCs w:val="32"/>
        </w:rPr>
      </w:pPr>
    </w:p>
    <w:p w:rsidR="007526EA" w:rsidRPr="00F70A9F" w:rsidRDefault="007526EA" w:rsidP="00F70A9F">
      <w:pPr>
        <w:pStyle w:val="a5"/>
        <w:shd w:val="clear" w:color="auto" w:fill="FFFFFF"/>
        <w:spacing w:before="0" w:beforeAutospacing="0"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一、项目概况</w:t>
      </w:r>
    </w:p>
    <w:p w:rsidR="007526EA" w:rsidRPr="00F70A9F" w:rsidRDefault="007526EA" w:rsidP="00F70A9F">
      <w:pPr>
        <w:pStyle w:val="a5"/>
        <w:shd w:val="clear" w:color="auto" w:fill="FFFFFF"/>
        <w:spacing w:after="122" w:afterAutospacing="0" w:line="560" w:lineRule="exact"/>
        <w:ind w:firstLineChars="209" w:firstLine="669"/>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为推动我院</w:t>
      </w:r>
      <w:r w:rsidR="007B7941" w:rsidRPr="00F70A9F">
        <w:rPr>
          <w:rFonts w:ascii="仿宋_GB2312" w:eastAsia="仿宋_GB2312" w:hAnsi="Microsoft YaHei UI" w:hint="eastAsia"/>
          <w:color w:val="666666"/>
          <w:sz w:val="32"/>
          <w:szCs w:val="32"/>
        </w:rPr>
        <w:t>重大</w:t>
      </w:r>
      <w:r w:rsidRPr="00F70A9F">
        <w:rPr>
          <w:rFonts w:ascii="仿宋_GB2312" w:eastAsia="仿宋_GB2312" w:hAnsi="Microsoft YaHei UI" w:hint="eastAsia"/>
          <w:color w:val="666666"/>
          <w:sz w:val="32"/>
          <w:szCs w:val="32"/>
        </w:rPr>
        <w:t>设备更新，</w:t>
      </w:r>
      <w:r w:rsidR="009D4D92" w:rsidRPr="00F70A9F">
        <w:rPr>
          <w:rFonts w:ascii="仿宋_GB2312" w:eastAsia="仿宋_GB2312" w:hAnsi="Microsoft YaHei UI" w:hint="eastAsia"/>
          <w:color w:val="666666"/>
          <w:sz w:val="32"/>
          <w:szCs w:val="32"/>
        </w:rPr>
        <w:t>严格落实医疗相关设备配置标准，</w:t>
      </w:r>
      <w:r w:rsidR="007B7941" w:rsidRPr="00F70A9F">
        <w:rPr>
          <w:rFonts w:ascii="仿宋_GB2312" w:eastAsia="仿宋_GB2312" w:hAnsi="Microsoft YaHei UI" w:hint="eastAsia"/>
          <w:color w:val="666666"/>
          <w:sz w:val="32"/>
          <w:szCs w:val="32"/>
          <w:shd w:val="clear" w:color="auto" w:fill="FFFFFF"/>
        </w:rPr>
        <w:t>我院提出广东省第二人民医院医疗设备更新项目建设，</w:t>
      </w:r>
      <w:r w:rsidR="004743B9" w:rsidRPr="00F70A9F">
        <w:rPr>
          <w:rFonts w:ascii="仿宋_GB2312" w:eastAsia="仿宋_GB2312" w:hAnsi="Microsoft YaHei UI" w:hint="eastAsia"/>
          <w:color w:val="666666"/>
          <w:sz w:val="32"/>
          <w:szCs w:val="32"/>
        </w:rPr>
        <w:t>助力医疗高质量发展</w:t>
      </w:r>
      <w:r w:rsidR="009D4D92" w:rsidRPr="00F70A9F">
        <w:rPr>
          <w:rFonts w:ascii="仿宋_GB2312" w:eastAsia="仿宋_GB2312" w:hAnsi="Microsoft YaHei UI" w:hint="eastAsia"/>
          <w:color w:val="666666"/>
          <w:sz w:val="32"/>
          <w:szCs w:val="32"/>
        </w:rPr>
        <w:t>。为更好完成项目申报，</w:t>
      </w:r>
      <w:r w:rsidRPr="00F70A9F">
        <w:rPr>
          <w:rFonts w:ascii="仿宋_GB2312" w:eastAsia="仿宋_GB2312" w:hAnsi="Microsoft YaHei UI" w:hint="eastAsia"/>
          <w:color w:val="666666"/>
          <w:sz w:val="32"/>
          <w:szCs w:val="32"/>
        </w:rPr>
        <w:t>现拟委托有相关资质的公司对本项目编制可行性研究报告。</w:t>
      </w:r>
    </w:p>
    <w:p w:rsidR="007B7941" w:rsidRPr="00F70A9F" w:rsidRDefault="007526EA" w:rsidP="00F70A9F">
      <w:pPr>
        <w:pStyle w:val="a5"/>
        <w:shd w:val="clear" w:color="auto" w:fill="FFFFFF"/>
        <w:spacing w:before="0" w:beforeAutospacing="0"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二、</w:t>
      </w:r>
      <w:r w:rsidR="007B7941" w:rsidRPr="00F70A9F">
        <w:rPr>
          <w:rFonts w:ascii="仿宋_GB2312" w:eastAsia="仿宋_GB2312" w:hAnsi="Microsoft YaHei UI" w:hint="eastAsia"/>
          <w:color w:val="666666"/>
          <w:sz w:val="32"/>
          <w:szCs w:val="32"/>
        </w:rPr>
        <w:t>资质要求</w:t>
      </w:r>
    </w:p>
    <w:p w:rsidR="007B7941" w:rsidRPr="00F70A9F" w:rsidRDefault="007B7941" w:rsidP="00F70A9F">
      <w:pPr>
        <w:pStyle w:val="a5"/>
        <w:shd w:val="clear" w:color="auto" w:fill="FFFFFF"/>
        <w:spacing w:after="122" w:afterAutospacing="0" w:line="560" w:lineRule="exact"/>
        <w:ind w:firstLineChars="150" w:firstLine="48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1.已在中国境内注册，在法律上、财务上独立，合法运作的独立法人，且经营范围必须满足本次公开选取范围。</w:t>
      </w:r>
    </w:p>
    <w:p w:rsidR="007B7941" w:rsidRPr="00F70A9F" w:rsidRDefault="007B7941" w:rsidP="00F70A9F">
      <w:pPr>
        <w:pStyle w:val="a5"/>
        <w:shd w:val="clear" w:color="auto" w:fill="FFFFFF"/>
        <w:spacing w:after="122" w:afterAutospacing="0" w:line="560" w:lineRule="exact"/>
        <w:ind w:firstLineChars="125" w:firstLine="40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2.供应商必须取得中国工程咨询协会核发的资信证书，资信等级为甲级。</w:t>
      </w:r>
    </w:p>
    <w:p w:rsidR="007B7941" w:rsidRPr="00F70A9F" w:rsidRDefault="007B7941" w:rsidP="00F70A9F">
      <w:pPr>
        <w:pStyle w:val="a5"/>
        <w:shd w:val="clear" w:color="auto" w:fill="FFFFFF"/>
        <w:spacing w:after="122" w:afterAutospacing="0" w:line="560" w:lineRule="exact"/>
        <w:ind w:firstLineChars="125" w:firstLine="40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3.参加报名的单位必须在国家发展和改革委员会全国投资项目在线审批监管平台备案。</w:t>
      </w:r>
    </w:p>
    <w:p w:rsidR="007B7941" w:rsidRPr="00F70A9F" w:rsidRDefault="007B7941" w:rsidP="00F70A9F">
      <w:pPr>
        <w:pStyle w:val="a5"/>
        <w:shd w:val="clear" w:color="auto" w:fill="FFFFFF"/>
        <w:spacing w:after="122" w:afterAutospacing="0" w:line="560" w:lineRule="exact"/>
        <w:ind w:firstLineChars="125" w:firstLine="40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4.不属于“信用中国”失信被执行人。</w:t>
      </w:r>
    </w:p>
    <w:p w:rsidR="007B7941" w:rsidRPr="00F70A9F" w:rsidRDefault="007B7941" w:rsidP="00F70A9F">
      <w:pPr>
        <w:pStyle w:val="a5"/>
        <w:shd w:val="clear" w:color="auto" w:fill="FFFFFF"/>
        <w:spacing w:before="0" w:beforeAutospacing="0"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lastRenderedPageBreak/>
        <w:t>三、技术要求</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（一）服务类型：</w:t>
      </w:r>
      <w:r w:rsidR="00A46DFD">
        <w:rPr>
          <w:rFonts w:ascii="仿宋_GB2312" w:eastAsia="仿宋_GB2312" w:hAnsi="Microsoft YaHei UI" w:hint="eastAsia"/>
          <w:color w:val="666666"/>
          <w:sz w:val="32"/>
          <w:szCs w:val="32"/>
        </w:rPr>
        <w:t>设备</w:t>
      </w:r>
      <w:r w:rsidRPr="00F70A9F">
        <w:rPr>
          <w:rFonts w:ascii="仿宋_GB2312" w:eastAsia="仿宋_GB2312" w:hAnsi="Microsoft YaHei UI" w:hint="eastAsia"/>
          <w:color w:val="666666"/>
          <w:sz w:val="32"/>
          <w:szCs w:val="32"/>
        </w:rPr>
        <w:t>工程咨询</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（二）咨询要求及内容：</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1.咨询成果应符合国家和广州市有关政策、法规和相关的技术规范和标准；</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2.根据申报要求进行咨询服务，提供可行性研究报告。</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3.其他要求及未尽详情请根据行业准则确定。</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四、商务要求</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（一）服务时间：报告编制期限为15天，自合同签订之日起算（报告的论证、审批流程不计入服务时间）。</w:t>
      </w:r>
    </w:p>
    <w:p w:rsidR="007B7941" w:rsidRPr="00F70A9F" w:rsidRDefault="007B7941"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（二）服务地点：广州市。</w:t>
      </w:r>
    </w:p>
    <w:p w:rsidR="007B7941" w:rsidRDefault="00F70A9F" w:rsidP="00A46DFD">
      <w:pPr>
        <w:pStyle w:val="a5"/>
        <w:shd w:val="clear" w:color="auto" w:fill="FFFFFF"/>
        <w:spacing w:after="122" w:afterAutospacing="0" w:line="560" w:lineRule="exact"/>
        <w:ind w:leftChars="114" w:left="2799" w:hangingChars="800" w:hanging="2560"/>
        <w:rPr>
          <w:rFonts w:ascii="仿宋_GB2312" w:eastAsia="仿宋_GB2312" w:hAnsi="Microsoft YaHei UI" w:hint="eastAsia"/>
          <w:color w:val="666666"/>
          <w:sz w:val="32"/>
          <w:szCs w:val="32"/>
        </w:rPr>
      </w:pPr>
      <w:r>
        <w:rPr>
          <w:rFonts w:ascii="仿宋_GB2312" w:eastAsia="仿宋_GB2312" w:hAnsi="Microsoft YaHei UI" w:hint="eastAsia"/>
          <w:color w:val="666666"/>
          <w:sz w:val="32"/>
          <w:szCs w:val="32"/>
        </w:rPr>
        <w:t>（三</w:t>
      </w:r>
      <w:r w:rsidR="007B7941" w:rsidRPr="00F70A9F">
        <w:rPr>
          <w:rFonts w:ascii="仿宋_GB2312" w:eastAsia="仿宋_GB2312" w:hAnsi="Microsoft YaHei UI" w:hint="eastAsia"/>
          <w:color w:val="666666"/>
          <w:sz w:val="32"/>
          <w:szCs w:val="32"/>
        </w:rPr>
        <w:t>）售后服务</w:t>
      </w:r>
      <w:r w:rsidR="00A46DFD">
        <w:rPr>
          <w:rFonts w:ascii="仿宋_GB2312" w:eastAsia="仿宋_GB2312" w:hAnsi="Microsoft YaHei UI" w:hint="eastAsia"/>
          <w:color w:val="666666"/>
          <w:sz w:val="32"/>
          <w:szCs w:val="32"/>
        </w:rPr>
        <w:t>：具备设备</w:t>
      </w:r>
      <w:r w:rsidR="00A46DFD" w:rsidRPr="00F70A9F">
        <w:rPr>
          <w:rFonts w:ascii="仿宋_GB2312" w:eastAsia="仿宋_GB2312" w:hAnsi="Microsoft YaHei UI" w:hint="eastAsia"/>
          <w:color w:val="666666"/>
          <w:sz w:val="32"/>
          <w:szCs w:val="32"/>
        </w:rPr>
        <w:t>工程咨询报告</w:t>
      </w:r>
      <w:r w:rsidR="00A46DFD">
        <w:rPr>
          <w:rFonts w:ascii="仿宋_GB2312" w:eastAsia="仿宋_GB2312" w:hAnsi="Microsoft YaHei UI" w:hint="eastAsia"/>
          <w:color w:val="666666"/>
          <w:sz w:val="32"/>
          <w:szCs w:val="32"/>
        </w:rPr>
        <w:t>并</w:t>
      </w:r>
      <w:r w:rsidR="00A46DFD" w:rsidRPr="00F70A9F">
        <w:rPr>
          <w:rFonts w:ascii="仿宋_GB2312" w:eastAsia="仿宋_GB2312" w:hAnsi="Microsoft YaHei UI" w:hint="eastAsia"/>
          <w:color w:val="666666"/>
          <w:sz w:val="32"/>
          <w:szCs w:val="32"/>
        </w:rPr>
        <w:t>提供相关技术咨询服务。</w:t>
      </w:r>
    </w:p>
    <w:p w:rsidR="00A46DFD" w:rsidRPr="00F70A9F" w:rsidRDefault="00A46DFD" w:rsidP="00A46DFD">
      <w:pPr>
        <w:pStyle w:val="a5"/>
        <w:shd w:val="clear" w:color="auto" w:fill="FFFFFF"/>
        <w:spacing w:after="122" w:afterAutospacing="0" w:line="560" w:lineRule="exact"/>
        <w:ind w:leftChars="114" w:left="2799" w:hangingChars="800" w:hanging="2560"/>
        <w:rPr>
          <w:rFonts w:ascii="仿宋_GB2312" w:eastAsia="仿宋_GB2312" w:hAnsi="Microsoft YaHei UI"/>
          <w:color w:val="666666"/>
          <w:sz w:val="32"/>
          <w:szCs w:val="32"/>
        </w:rPr>
      </w:pPr>
      <w:r>
        <w:rPr>
          <w:rFonts w:ascii="仿宋_GB2312" w:eastAsia="仿宋_GB2312" w:hAnsi="Microsoft YaHei UI" w:hint="eastAsia"/>
          <w:color w:val="666666"/>
          <w:sz w:val="32"/>
          <w:szCs w:val="32"/>
        </w:rPr>
        <w:t>（四）业绩要求：具备类似医疗设备更新项目咨询服务经验。</w:t>
      </w:r>
    </w:p>
    <w:p w:rsidR="00F70A9F" w:rsidRPr="00F70A9F" w:rsidRDefault="00F70A9F" w:rsidP="00F70A9F">
      <w:pPr>
        <w:pStyle w:val="a5"/>
        <w:shd w:val="clear" w:color="auto" w:fill="FFFFFF"/>
        <w:spacing w:after="122" w:afterAutospacing="0" w:line="560" w:lineRule="exact"/>
        <w:ind w:left="-1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五、响应文件要求</w:t>
      </w:r>
    </w:p>
    <w:p w:rsidR="00F70A9F" w:rsidRPr="00F70A9F" w:rsidRDefault="00F70A9F"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1. 响应文件应包含但不限于以下内容：</w:t>
      </w:r>
    </w:p>
    <w:p w:rsidR="00F70A9F" w:rsidRPr="00F70A9F" w:rsidRDefault="00F70A9F"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（1）公司资质证明文件</w:t>
      </w:r>
    </w:p>
    <w:p w:rsidR="00F70A9F" w:rsidRPr="00F70A9F" w:rsidRDefault="00F70A9F"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lastRenderedPageBreak/>
        <w:t>（2）类似医疗设备更新项目咨询服务经验证明文件；</w:t>
      </w:r>
    </w:p>
    <w:p w:rsidR="00F70A9F" w:rsidRPr="00F70A9F" w:rsidRDefault="00F70A9F"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（3）响应报价单；</w:t>
      </w:r>
    </w:p>
    <w:p w:rsidR="00F70A9F" w:rsidRPr="00F70A9F" w:rsidRDefault="00F70A9F"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（4）可行性研究报告编制方案；</w:t>
      </w:r>
    </w:p>
    <w:p w:rsidR="00F70A9F" w:rsidRPr="00F70A9F" w:rsidRDefault="00F70A9F"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r w:rsidRPr="00F70A9F">
        <w:rPr>
          <w:rFonts w:ascii="仿宋_GB2312" w:eastAsia="仿宋_GB2312" w:hAnsi="Microsoft YaHei UI" w:hint="eastAsia"/>
          <w:color w:val="666666"/>
          <w:sz w:val="32"/>
          <w:szCs w:val="32"/>
        </w:rPr>
        <w:t>（5）其他相关证明文件和资料。</w:t>
      </w:r>
    </w:p>
    <w:p w:rsidR="00042062" w:rsidRPr="00F70A9F" w:rsidRDefault="00042062" w:rsidP="00F70A9F">
      <w:pPr>
        <w:pStyle w:val="a5"/>
        <w:shd w:val="clear" w:color="auto" w:fill="FFFFFF"/>
        <w:spacing w:after="122" w:afterAutospacing="0" w:line="560" w:lineRule="exact"/>
        <w:ind w:firstLine="240"/>
        <w:rPr>
          <w:rFonts w:ascii="仿宋_GB2312" w:eastAsia="仿宋_GB2312" w:hAnsi="Microsoft YaHei UI"/>
          <w:color w:val="666666"/>
          <w:sz w:val="32"/>
          <w:szCs w:val="32"/>
        </w:rPr>
      </w:pPr>
    </w:p>
    <w:sectPr w:rsidR="00042062" w:rsidRPr="00F70A9F" w:rsidSect="002B1C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4AE" w:rsidRDefault="00A754AE" w:rsidP="007526EA">
      <w:r>
        <w:separator/>
      </w:r>
    </w:p>
  </w:endnote>
  <w:endnote w:type="continuationSeparator" w:id="1">
    <w:p w:rsidR="00A754AE" w:rsidRDefault="00A754AE" w:rsidP="007526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4AE" w:rsidRDefault="00A754AE" w:rsidP="007526EA">
      <w:r>
        <w:separator/>
      </w:r>
    </w:p>
  </w:footnote>
  <w:footnote w:type="continuationSeparator" w:id="1">
    <w:p w:rsidR="00A754AE" w:rsidRDefault="00A754AE" w:rsidP="00752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637E1"/>
    <w:multiLevelType w:val="multilevel"/>
    <w:tmpl w:val="02B8A990"/>
    <w:lvl w:ilvl="0">
      <w:start w:val="1"/>
      <w:numFmt w:val="chineseCounting"/>
      <w:suff w:val="nothing"/>
      <w:lvlText w:val="%1、"/>
      <w:lvlJc w:val="left"/>
      <w:pPr>
        <w:ind w:left="-1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6EA"/>
    <w:rsid w:val="00042062"/>
    <w:rsid w:val="0029334A"/>
    <w:rsid w:val="002B1C97"/>
    <w:rsid w:val="003B2BAA"/>
    <w:rsid w:val="0040151C"/>
    <w:rsid w:val="004400B1"/>
    <w:rsid w:val="004743B9"/>
    <w:rsid w:val="005F293A"/>
    <w:rsid w:val="007526EA"/>
    <w:rsid w:val="00793611"/>
    <w:rsid w:val="007B7941"/>
    <w:rsid w:val="009D4D92"/>
    <w:rsid w:val="00A44302"/>
    <w:rsid w:val="00A46DFD"/>
    <w:rsid w:val="00A754AE"/>
    <w:rsid w:val="00DE29DE"/>
    <w:rsid w:val="00F410EF"/>
    <w:rsid w:val="00F70A9F"/>
    <w:rsid w:val="00FD3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2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26EA"/>
    <w:rPr>
      <w:sz w:val="18"/>
      <w:szCs w:val="18"/>
    </w:rPr>
  </w:style>
  <w:style w:type="paragraph" w:styleId="a4">
    <w:name w:val="footer"/>
    <w:basedOn w:val="a"/>
    <w:link w:val="Char0"/>
    <w:uiPriority w:val="99"/>
    <w:semiHidden/>
    <w:unhideWhenUsed/>
    <w:rsid w:val="007526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26EA"/>
    <w:rPr>
      <w:sz w:val="18"/>
      <w:szCs w:val="18"/>
    </w:rPr>
  </w:style>
  <w:style w:type="paragraph" w:styleId="a5">
    <w:name w:val="Normal (Web)"/>
    <w:basedOn w:val="a"/>
    <w:uiPriority w:val="99"/>
    <w:unhideWhenUsed/>
    <w:rsid w:val="007526E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4015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810411">
      <w:bodyDiv w:val="1"/>
      <w:marLeft w:val="0"/>
      <w:marRight w:val="0"/>
      <w:marTop w:val="0"/>
      <w:marBottom w:val="0"/>
      <w:divBdr>
        <w:top w:val="none" w:sz="0" w:space="0" w:color="auto"/>
        <w:left w:val="none" w:sz="0" w:space="0" w:color="auto"/>
        <w:bottom w:val="none" w:sz="0" w:space="0" w:color="auto"/>
        <w:right w:val="none" w:sz="0" w:space="0" w:color="auto"/>
      </w:divBdr>
    </w:div>
    <w:div w:id="547036984">
      <w:bodyDiv w:val="1"/>
      <w:marLeft w:val="0"/>
      <w:marRight w:val="0"/>
      <w:marTop w:val="0"/>
      <w:marBottom w:val="0"/>
      <w:divBdr>
        <w:top w:val="none" w:sz="0" w:space="0" w:color="auto"/>
        <w:left w:val="none" w:sz="0" w:space="0" w:color="auto"/>
        <w:bottom w:val="none" w:sz="0" w:space="0" w:color="auto"/>
        <w:right w:val="none" w:sz="0" w:space="0" w:color="auto"/>
      </w:divBdr>
    </w:div>
    <w:div w:id="576478384">
      <w:bodyDiv w:val="1"/>
      <w:marLeft w:val="0"/>
      <w:marRight w:val="0"/>
      <w:marTop w:val="0"/>
      <w:marBottom w:val="0"/>
      <w:divBdr>
        <w:top w:val="none" w:sz="0" w:space="0" w:color="auto"/>
        <w:left w:val="none" w:sz="0" w:space="0" w:color="auto"/>
        <w:bottom w:val="none" w:sz="0" w:space="0" w:color="auto"/>
        <w:right w:val="none" w:sz="0" w:space="0" w:color="auto"/>
      </w:divBdr>
    </w:div>
    <w:div w:id="899049164">
      <w:bodyDiv w:val="1"/>
      <w:marLeft w:val="0"/>
      <w:marRight w:val="0"/>
      <w:marTop w:val="0"/>
      <w:marBottom w:val="0"/>
      <w:divBdr>
        <w:top w:val="none" w:sz="0" w:space="0" w:color="auto"/>
        <w:left w:val="none" w:sz="0" w:space="0" w:color="auto"/>
        <w:bottom w:val="none" w:sz="0" w:space="0" w:color="auto"/>
        <w:right w:val="none" w:sz="0" w:space="0" w:color="auto"/>
      </w:divBdr>
    </w:div>
    <w:div w:id="944196042">
      <w:bodyDiv w:val="1"/>
      <w:marLeft w:val="0"/>
      <w:marRight w:val="0"/>
      <w:marTop w:val="0"/>
      <w:marBottom w:val="0"/>
      <w:divBdr>
        <w:top w:val="none" w:sz="0" w:space="0" w:color="auto"/>
        <w:left w:val="none" w:sz="0" w:space="0" w:color="auto"/>
        <w:bottom w:val="none" w:sz="0" w:space="0" w:color="auto"/>
        <w:right w:val="none" w:sz="0" w:space="0" w:color="auto"/>
      </w:divBdr>
    </w:div>
    <w:div w:id="947008397">
      <w:bodyDiv w:val="1"/>
      <w:marLeft w:val="0"/>
      <w:marRight w:val="0"/>
      <w:marTop w:val="0"/>
      <w:marBottom w:val="0"/>
      <w:divBdr>
        <w:top w:val="none" w:sz="0" w:space="0" w:color="auto"/>
        <w:left w:val="none" w:sz="0" w:space="0" w:color="auto"/>
        <w:bottom w:val="none" w:sz="0" w:space="0" w:color="auto"/>
        <w:right w:val="none" w:sz="0" w:space="0" w:color="auto"/>
      </w:divBdr>
    </w:div>
    <w:div w:id="1117257793">
      <w:bodyDiv w:val="1"/>
      <w:marLeft w:val="0"/>
      <w:marRight w:val="0"/>
      <w:marTop w:val="0"/>
      <w:marBottom w:val="0"/>
      <w:divBdr>
        <w:top w:val="none" w:sz="0" w:space="0" w:color="auto"/>
        <w:left w:val="none" w:sz="0" w:space="0" w:color="auto"/>
        <w:bottom w:val="none" w:sz="0" w:space="0" w:color="auto"/>
        <w:right w:val="none" w:sz="0" w:space="0" w:color="auto"/>
      </w:divBdr>
    </w:div>
    <w:div w:id="1152451641">
      <w:bodyDiv w:val="1"/>
      <w:marLeft w:val="0"/>
      <w:marRight w:val="0"/>
      <w:marTop w:val="0"/>
      <w:marBottom w:val="0"/>
      <w:divBdr>
        <w:top w:val="none" w:sz="0" w:space="0" w:color="auto"/>
        <w:left w:val="none" w:sz="0" w:space="0" w:color="auto"/>
        <w:bottom w:val="none" w:sz="0" w:space="0" w:color="auto"/>
        <w:right w:val="none" w:sz="0" w:space="0" w:color="auto"/>
      </w:divBdr>
    </w:div>
    <w:div w:id="1158497596">
      <w:bodyDiv w:val="1"/>
      <w:marLeft w:val="0"/>
      <w:marRight w:val="0"/>
      <w:marTop w:val="0"/>
      <w:marBottom w:val="0"/>
      <w:divBdr>
        <w:top w:val="none" w:sz="0" w:space="0" w:color="auto"/>
        <w:left w:val="none" w:sz="0" w:space="0" w:color="auto"/>
        <w:bottom w:val="none" w:sz="0" w:space="0" w:color="auto"/>
        <w:right w:val="none" w:sz="0" w:space="0" w:color="auto"/>
      </w:divBdr>
    </w:div>
    <w:div w:id="1207765853">
      <w:bodyDiv w:val="1"/>
      <w:marLeft w:val="0"/>
      <w:marRight w:val="0"/>
      <w:marTop w:val="0"/>
      <w:marBottom w:val="0"/>
      <w:divBdr>
        <w:top w:val="none" w:sz="0" w:space="0" w:color="auto"/>
        <w:left w:val="none" w:sz="0" w:space="0" w:color="auto"/>
        <w:bottom w:val="none" w:sz="0" w:space="0" w:color="auto"/>
        <w:right w:val="none" w:sz="0" w:space="0" w:color="auto"/>
      </w:divBdr>
    </w:div>
    <w:div w:id="1222446878">
      <w:bodyDiv w:val="1"/>
      <w:marLeft w:val="0"/>
      <w:marRight w:val="0"/>
      <w:marTop w:val="0"/>
      <w:marBottom w:val="0"/>
      <w:divBdr>
        <w:top w:val="none" w:sz="0" w:space="0" w:color="auto"/>
        <w:left w:val="none" w:sz="0" w:space="0" w:color="auto"/>
        <w:bottom w:val="none" w:sz="0" w:space="0" w:color="auto"/>
        <w:right w:val="none" w:sz="0" w:space="0" w:color="auto"/>
      </w:divBdr>
    </w:div>
    <w:div w:id="1511795245">
      <w:bodyDiv w:val="1"/>
      <w:marLeft w:val="0"/>
      <w:marRight w:val="0"/>
      <w:marTop w:val="0"/>
      <w:marBottom w:val="0"/>
      <w:divBdr>
        <w:top w:val="none" w:sz="0" w:space="0" w:color="auto"/>
        <w:left w:val="none" w:sz="0" w:space="0" w:color="auto"/>
        <w:bottom w:val="none" w:sz="0" w:space="0" w:color="auto"/>
        <w:right w:val="none" w:sz="0" w:space="0" w:color="auto"/>
      </w:divBdr>
    </w:div>
    <w:div w:id="1905481788">
      <w:bodyDiv w:val="1"/>
      <w:marLeft w:val="0"/>
      <w:marRight w:val="0"/>
      <w:marTop w:val="0"/>
      <w:marBottom w:val="0"/>
      <w:divBdr>
        <w:top w:val="none" w:sz="0" w:space="0" w:color="auto"/>
        <w:left w:val="none" w:sz="0" w:space="0" w:color="auto"/>
        <w:bottom w:val="none" w:sz="0" w:space="0" w:color="auto"/>
        <w:right w:val="none" w:sz="0" w:space="0" w:color="auto"/>
      </w:divBdr>
    </w:div>
    <w:div w:id="20789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陈宗荣</dc:creator>
  <cp:keywords/>
  <dc:description/>
  <cp:lastModifiedBy>陈宗荣</cp:lastModifiedBy>
  <cp:revision>7</cp:revision>
  <dcterms:created xsi:type="dcterms:W3CDTF">2025-07-07T01:13:00Z</dcterms:created>
  <dcterms:modified xsi:type="dcterms:W3CDTF">2025-07-11T07:38:00Z</dcterms:modified>
</cp:coreProperties>
</file>