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ACD0" w14:textId="77777777" w:rsidR="00F639E6" w:rsidRDefault="00000000">
      <w:pPr>
        <w:pStyle w:val="1"/>
        <w:jc w:val="center"/>
        <w:rPr>
          <w:rFonts w:ascii="宋体" w:eastAsia="宋体" w:hAnsi="宋体" w:cs="宋体" w:hint="eastAsia"/>
          <w:bCs/>
          <w:sz w:val="28"/>
          <w:szCs w:val="24"/>
        </w:rPr>
      </w:pPr>
      <w:r>
        <w:rPr>
          <w:rFonts w:ascii="宋体" w:eastAsia="宋体" w:hAnsi="宋体" w:cs="宋体" w:hint="eastAsia"/>
          <w:bCs/>
          <w:sz w:val="28"/>
          <w:szCs w:val="24"/>
        </w:rPr>
        <w:t>采购门诊叫号屏用户需求书</w:t>
      </w:r>
    </w:p>
    <w:p w14:paraId="356B6EE8"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项目概况</w:t>
      </w:r>
    </w:p>
    <w:p w14:paraId="00C5736D" w14:textId="3CD8A759" w:rsidR="00F639E6" w:rsidRDefault="00000000">
      <w:pPr>
        <w:spacing w:line="400" w:lineRule="exact"/>
        <w:ind w:firstLineChars="100" w:firstLine="240"/>
        <w:rPr>
          <w:rFonts w:ascii="宋体" w:eastAsia="宋体" w:hAnsi="宋体" w:cs="宋体" w:hint="eastAsia"/>
          <w:sz w:val="24"/>
          <w:szCs w:val="24"/>
        </w:rPr>
      </w:pPr>
      <w:r>
        <w:rPr>
          <w:rFonts w:ascii="宋体" w:eastAsia="宋体" w:hAnsi="宋体" w:cs="宋体" w:hint="eastAsia"/>
          <w:sz w:val="24"/>
          <w:szCs w:val="24"/>
        </w:rPr>
        <w:t xml:space="preserve"> 自我院实行门诊优质服务，节假日专家出诊等惠民服务，门诊复诊量显著增长，诊区分诊压力随之增大。院内部分门诊叫号屏幕因超时限运行，设备老化严重、新功能兼容性欠佳，维护难度大、维修成本高等问题，制约着分诊效率和服务质量提升。为推动门诊信息化建设，确保分诊叫号系统持续平稳运行并满足功能扩展需求，结合设备老化情况以及两院区年度新增诊室需求，计划新增一批门诊叫号屏，以此进一步优化患者就诊流程，提高分诊服务效率，</w:t>
      </w:r>
      <w:r w:rsidR="00AD22F8">
        <w:rPr>
          <w:rFonts w:ascii="宋体" w:eastAsia="宋体" w:hAnsi="宋体" w:cs="宋体" w:hint="eastAsia"/>
          <w:sz w:val="24"/>
          <w:szCs w:val="24"/>
        </w:rPr>
        <w:t>满足</w:t>
      </w:r>
      <w:r>
        <w:rPr>
          <w:rFonts w:ascii="宋体" w:eastAsia="宋体" w:hAnsi="宋体" w:cs="宋体" w:hint="eastAsia"/>
          <w:sz w:val="24"/>
          <w:szCs w:val="24"/>
        </w:rPr>
        <w:t>不断增长的门诊就诊需求。</w:t>
      </w:r>
    </w:p>
    <w:p w14:paraId="2616560B"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需求清单</w:t>
      </w:r>
    </w:p>
    <w:tbl>
      <w:tblPr>
        <w:tblW w:w="8075" w:type="dxa"/>
        <w:tblLook w:val="04A0" w:firstRow="1" w:lastRow="0" w:firstColumn="1" w:lastColumn="0" w:noHBand="0" w:noVBand="1"/>
      </w:tblPr>
      <w:tblGrid>
        <w:gridCol w:w="877"/>
        <w:gridCol w:w="3796"/>
        <w:gridCol w:w="1701"/>
        <w:gridCol w:w="1701"/>
      </w:tblGrid>
      <w:tr w:rsidR="00F639E6" w14:paraId="0816E1D8" w14:textId="77777777">
        <w:trPr>
          <w:trHeight w:val="56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4122EECA" w14:textId="77777777" w:rsidR="00F639E6"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序号</w:t>
            </w:r>
          </w:p>
        </w:tc>
        <w:tc>
          <w:tcPr>
            <w:tcW w:w="3796" w:type="dxa"/>
            <w:tcBorders>
              <w:top w:val="single" w:sz="4" w:space="0" w:color="auto"/>
              <w:left w:val="nil"/>
              <w:bottom w:val="single" w:sz="4" w:space="0" w:color="auto"/>
              <w:right w:val="single" w:sz="4" w:space="0" w:color="000000"/>
            </w:tcBorders>
            <w:shd w:val="clear" w:color="000000" w:fill="FFFFFF"/>
            <w:vAlign w:val="center"/>
          </w:tcPr>
          <w:p w14:paraId="19FA6A1F" w14:textId="77777777" w:rsidR="00F639E6"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采购货物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81FF025" w14:textId="77777777" w:rsidR="00F639E6"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数量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1D000AD" w14:textId="77777777" w:rsidR="00F639E6" w:rsidRDefault="00000000">
            <w:p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质保期</w:t>
            </w:r>
          </w:p>
        </w:tc>
      </w:tr>
      <w:tr w:rsidR="00F639E6" w14:paraId="1EF940D2" w14:textId="77777777">
        <w:trPr>
          <w:trHeight w:val="5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3FD58BC6"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3796" w:type="dxa"/>
            <w:tcBorders>
              <w:top w:val="single" w:sz="4" w:space="0" w:color="auto"/>
              <w:left w:val="single" w:sz="4" w:space="0" w:color="auto"/>
              <w:bottom w:val="single" w:sz="4" w:space="0" w:color="auto"/>
              <w:right w:val="single" w:sz="4" w:space="0" w:color="auto"/>
            </w:tcBorders>
            <w:shd w:val="clear" w:color="000000" w:fill="FFFFFF"/>
            <w:vAlign w:val="center"/>
          </w:tcPr>
          <w:p w14:paraId="1898350C"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16英寸门诊叫号屏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BBA2A8"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26台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6C4B3A8"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三年</w:t>
            </w:r>
          </w:p>
        </w:tc>
      </w:tr>
      <w:tr w:rsidR="00F639E6" w14:paraId="7473D03A" w14:textId="77777777">
        <w:trPr>
          <w:trHeight w:val="5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2A588E16"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3796" w:type="dxa"/>
            <w:tcBorders>
              <w:top w:val="single" w:sz="4" w:space="0" w:color="auto"/>
              <w:left w:val="single" w:sz="4" w:space="0" w:color="auto"/>
              <w:bottom w:val="single" w:sz="4" w:space="0" w:color="auto"/>
              <w:right w:val="single" w:sz="4" w:space="0" w:color="auto"/>
            </w:tcBorders>
            <w:shd w:val="clear" w:color="000000" w:fill="FFFFFF"/>
            <w:vAlign w:val="center"/>
          </w:tcPr>
          <w:p w14:paraId="224882FF"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19英寸门诊叫号屏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E373D" w14:textId="7D5AEF41" w:rsidR="00F639E6" w:rsidRDefault="0037584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43</w:t>
            </w:r>
            <w:r w:rsidR="00000000">
              <w:rPr>
                <w:rFonts w:ascii="宋体" w:eastAsia="宋体" w:hAnsi="宋体" w:cs="宋体" w:hint="eastAsia"/>
                <w:sz w:val="24"/>
                <w:szCs w:val="24"/>
              </w:rPr>
              <w:t>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7425AEF"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三年</w:t>
            </w:r>
          </w:p>
        </w:tc>
      </w:tr>
      <w:tr w:rsidR="00F639E6" w14:paraId="15E30C89" w14:textId="77777777">
        <w:trPr>
          <w:trHeight w:val="5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1D928F38"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3796" w:type="dxa"/>
            <w:tcBorders>
              <w:top w:val="single" w:sz="4" w:space="0" w:color="auto"/>
              <w:left w:val="single" w:sz="4" w:space="0" w:color="auto"/>
              <w:bottom w:val="single" w:sz="4" w:space="0" w:color="auto"/>
              <w:right w:val="single" w:sz="4" w:space="0" w:color="auto"/>
            </w:tcBorders>
            <w:shd w:val="clear" w:color="000000" w:fill="FFFFFF"/>
            <w:vAlign w:val="center"/>
          </w:tcPr>
          <w:p w14:paraId="4C0235B4"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32英寸候诊区大屏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D8A86C" w14:textId="31BD1A9A" w:rsidR="00F639E6" w:rsidRDefault="0037584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6</w:t>
            </w:r>
            <w:r w:rsidR="00000000">
              <w:rPr>
                <w:rFonts w:ascii="宋体" w:eastAsia="宋体" w:hAnsi="宋体" w:cs="宋体" w:hint="eastAsia"/>
                <w:sz w:val="24"/>
                <w:szCs w:val="24"/>
              </w:rPr>
              <w:t>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10343FF"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三年</w:t>
            </w:r>
          </w:p>
        </w:tc>
      </w:tr>
      <w:tr w:rsidR="00F639E6" w14:paraId="2AF75011" w14:textId="77777777">
        <w:trPr>
          <w:trHeight w:val="5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07DD761E"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4</w:t>
            </w:r>
          </w:p>
        </w:tc>
        <w:tc>
          <w:tcPr>
            <w:tcW w:w="3796" w:type="dxa"/>
            <w:tcBorders>
              <w:top w:val="single" w:sz="4" w:space="0" w:color="auto"/>
              <w:left w:val="single" w:sz="4" w:space="0" w:color="auto"/>
              <w:bottom w:val="single" w:sz="4" w:space="0" w:color="auto"/>
              <w:right w:val="single" w:sz="4" w:space="0" w:color="auto"/>
            </w:tcBorders>
            <w:shd w:val="clear" w:color="000000" w:fill="FFFFFF"/>
            <w:vAlign w:val="center"/>
          </w:tcPr>
          <w:p w14:paraId="50763A4E"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43英寸候诊区大屏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9A9A0D" w14:textId="5C5390B7" w:rsidR="00F639E6" w:rsidRDefault="0037584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3</w:t>
            </w:r>
            <w:r w:rsidR="00000000">
              <w:rPr>
                <w:rFonts w:ascii="宋体" w:eastAsia="宋体" w:hAnsi="宋体" w:cs="宋体" w:hint="eastAsia"/>
                <w:sz w:val="24"/>
                <w:szCs w:val="24"/>
              </w:rPr>
              <w:t>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FCD0BB6"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三年</w:t>
            </w:r>
          </w:p>
        </w:tc>
      </w:tr>
      <w:tr w:rsidR="00F639E6" w14:paraId="69F66B93" w14:textId="77777777">
        <w:trPr>
          <w:trHeight w:val="5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0DBD62F5"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5</w:t>
            </w:r>
          </w:p>
        </w:tc>
        <w:tc>
          <w:tcPr>
            <w:tcW w:w="3796" w:type="dxa"/>
            <w:tcBorders>
              <w:top w:val="single" w:sz="4" w:space="0" w:color="auto"/>
              <w:left w:val="single" w:sz="4" w:space="0" w:color="auto"/>
              <w:bottom w:val="single" w:sz="4" w:space="0" w:color="auto"/>
              <w:right w:val="single" w:sz="4" w:space="0" w:color="auto"/>
            </w:tcBorders>
            <w:shd w:val="clear" w:color="000000" w:fill="FFFFFF"/>
            <w:vAlign w:val="center"/>
          </w:tcPr>
          <w:p w14:paraId="26A8FADB"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55英寸候诊区大屏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0D72D6"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2台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53986F0"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三年</w:t>
            </w:r>
          </w:p>
        </w:tc>
      </w:tr>
      <w:tr w:rsidR="00F639E6" w14:paraId="51762463" w14:textId="77777777">
        <w:trPr>
          <w:trHeight w:val="500"/>
        </w:trPr>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7B57E444"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6</w:t>
            </w:r>
          </w:p>
        </w:tc>
        <w:tc>
          <w:tcPr>
            <w:tcW w:w="3796" w:type="dxa"/>
            <w:tcBorders>
              <w:top w:val="single" w:sz="4" w:space="0" w:color="auto"/>
              <w:left w:val="single" w:sz="4" w:space="0" w:color="auto"/>
              <w:bottom w:val="single" w:sz="4" w:space="0" w:color="auto"/>
              <w:right w:val="single" w:sz="4" w:space="0" w:color="auto"/>
            </w:tcBorders>
            <w:shd w:val="clear" w:color="000000" w:fill="FFFFFF"/>
            <w:vAlign w:val="center"/>
          </w:tcPr>
          <w:p w14:paraId="5D3EDF15"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安卓机顶盒</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3EAB5F" w14:textId="6291BA48" w:rsidR="00F639E6" w:rsidRDefault="0037584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15</w:t>
            </w:r>
            <w:r w:rsidR="00000000">
              <w:rPr>
                <w:rFonts w:ascii="宋体" w:eastAsia="宋体" w:hAnsi="宋体" w:cs="宋体" w:hint="eastAsia"/>
                <w:sz w:val="24"/>
                <w:szCs w:val="24"/>
              </w:rPr>
              <w:t>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57E578E" w14:textId="77777777" w:rsidR="00F639E6"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三年</w:t>
            </w:r>
          </w:p>
        </w:tc>
      </w:tr>
    </w:tbl>
    <w:p w14:paraId="0FC27736"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报价要求</w:t>
      </w:r>
    </w:p>
    <w:p w14:paraId="04526DBA" w14:textId="1A7EE4B4" w:rsidR="00F639E6" w:rsidRDefault="00000000">
      <w:pPr>
        <w:spacing w:line="400" w:lineRule="exact"/>
        <w:ind w:firstLineChars="100" w:firstLine="240"/>
        <w:rPr>
          <w:rFonts w:ascii="宋体" w:eastAsia="宋体" w:hAnsi="宋体" w:cs="宋体" w:hint="eastAsia"/>
          <w:sz w:val="24"/>
          <w:szCs w:val="24"/>
        </w:rPr>
      </w:pPr>
      <w:r>
        <w:rPr>
          <w:rFonts w:ascii="宋体" w:eastAsia="宋体" w:hAnsi="宋体" w:cs="宋体" w:hint="eastAsia"/>
          <w:sz w:val="24"/>
          <w:szCs w:val="24"/>
        </w:rPr>
        <w:t>本次报价需对需求清单项进行分项报价</w:t>
      </w:r>
      <w:r w:rsidR="007E1CF2">
        <w:rPr>
          <w:rFonts w:ascii="宋体" w:eastAsia="宋体" w:hAnsi="宋体" w:cs="宋体" w:hint="eastAsia"/>
          <w:sz w:val="24"/>
          <w:szCs w:val="24"/>
        </w:rPr>
        <w:t>,要求列出响应的设备型号</w:t>
      </w:r>
      <w:r>
        <w:rPr>
          <w:rFonts w:ascii="宋体" w:eastAsia="宋体" w:hAnsi="宋体" w:cs="宋体" w:hint="eastAsia"/>
          <w:sz w:val="24"/>
          <w:szCs w:val="24"/>
        </w:rPr>
        <w:t>。报价应包含所有设备运输、首次安装、调试</w:t>
      </w:r>
      <w:r w:rsidR="00D75FF4">
        <w:rPr>
          <w:rFonts w:ascii="宋体" w:eastAsia="宋体" w:hAnsi="宋体" w:cs="宋体" w:hint="eastAsia"/>
          <w:sz w:val="24"/>
          <w:szCs w:val="24"/>
        </w:rPr>
        <w:t>、培训</w:t>
      </w:r>
      <w:r>
        <w:rPr>
          <w:rFonts w:ascii="宋体" w:eastAsia="宋体" w:hAnsi="宋体" w:cs="宋体" w:hint="eastAsia"/>
          <w:sz w:val="24"/>
          <w:szCs w:val="24"/>
        </w:rPr>
        <w:t>等费用。</w:t>
      </w:r>
    </w:p>
    <w:p w14:paraId="0545FCA5"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功能参数</w:t>
      </w:r>
    </w:p>
    <w:tbl>
      <w:tblPr>
        <w:tblW w:w="8376" w:type="dxa"/>
        <w:jc w:val="center"/>
        <w:tblLayout w:type="fixed"/>
        <w:tblLook w:val="04A0" w:firstRow="1" w:lastRow="0" w:firstColumn="1" w:lastColumn="0" w:noHBand="0" w:noVBand="1"/>
      </w:tblPr>
      <w:tblGrid>
        <w:gridCol w:w="753"/>
        <w:gridCol w:w="1369"/>
        <w:gridCol w:w="6254"/>
      </w:tblGrid>
      <w:tr w:rsidR="00F639E6" w14:paraId="7527966A" w14:textId="77777777">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059DD3BA" w14:textId="77777777" w:rsidR="00F639E6" w:rsidRDefault="00000000">
            <w:pPr>
              <w:widowControl/>
              <w:jc w:val="center"/>
              <w:rPr>
                <w:rFonts w:ascii="宋体" w:eastAsia="宋体" w:hAnsi="宋体" w:cs="宋体" w:hint="eastAsia"/>
                <w:b/>
                <w:bCs/>
                <w:kern w:val="0"/>
                <w:szCs w:val="21"/>
                <w:lang w:bidi="bo-CN"/>
              </w:rPr>
            </w:pPr>
            <w:r>
              <w:rPr>
                <w:rFonts w:ascii="宋体" w:eastAsia="宋体" w:hAnsi="宋体" w:cs="宋体" w:hint="eastAsia"/>
                <w:b/>
                <w:bCs/>
                <w:kern w:val="0"/>
                <w:szCs w:val="21"/>
                <w:lang w:bidi="bo-CN"/>
              </w:rPr>
              <w:t>序号</w:t>
            </w:r>
          </w:p>
        </w:tc>
        <w:tc>
          <w:tcPr>
            <w:tcW w:w="1369" w:type="dxa"/>
            <w:tcBorders>
              <w:top w:val="single" w:sz="8" w:space="0" w:color="auto"/>
              <w:left w:val="nil"/>
              <w:bottom w:val="single" w:sz="8" w:space="0" w:color="auto"/>
              <w:right w:val="single" w:sz="8" w:space="0" w:color="auto"/>
            </w:tcBorders>
            <w:shd w:val="clear" w:color="auto" w:fill="auto"/>
            <w:vAlign w:val="center"/>
          </w:tcPr>
          <w:p w14:paraId="152EDA2A" w14:textId="77777777" w:rsidR="00F639E6" w:rsidRDefault="00000000">
            <w:pPr>
              <w:widowControl/>
              <w:jc w:val="center"/>
              <w:rPr>
                <w:rFonts w:ascii="宋体" w:eastAsia="宋体" w:hAnsi="宋体" w:cs="宋体" w:hint="eastAsia"/>
                <w:b/>
                <w:bCs/>
                <w:kern w:val="0"/>
                <w:szCs w:val="21"/>
                <w:lang w:bidi="bo-CN"/>
              </w:rPr>
            </w:pPr>
            <w:r>
              <w:rPr>
                <w:rFonts w:ascii="宋体" w:eastAsia="宋体" w:hAnsi="宋体" w:cs="宋体" w:hint="eastAsia"/>
                <w:b/>
                <w:bCs/>
                <w:kern w:val="0"/>
                <w:szCs w:val="21"/>
                <w:lang w:bidi="bo-CN"/>
              </w:rPr>
              <w:t>项目名称</w:t>
            </w:r>
          </w:p>
        </w:tc>
        <w:tc>
          <w:tcPr>
            <w:tcW w:w="6254" w:type="dxa"/>
            <w:tcBorders>
              <w:top w:val="single" w:sz="8" w:space="0" w:color="auto"/>
              <w:left w:val="nil"/>
              <w:bottom w:val="single" w:sz="8" w:space="0" w:color="auto"/>
              <w:right w:val="single" w:sz="8" w:space="0" w:color="auto"/>
            </w:tcBorders>
            <w:vAlign w:val="center"/>
          </w:tcPr>
          <w:p w14:paraId="74D79F76" w14:textId="77777777" w:rsidR="00F639E6" w:rsidRDefault="00000000">
            <w:pPr>
              <w:widowControl/>
              <w:jc w:val="center"/>
              <w:rPr>
                <w:rFonts w:ascii="宋体" w:eastAsia="宋体" w:hAnsi="宋体" w:cs="宋体" w:hint="eastAsia"/>
                <w:b/>
                <w:bCs/>
                <w:kern w:val="0"/>
                <w:szCs w:val="21"/>
                <w:lang w:bidi="bo-CN"/>
              </w:rPr>
            </w:pPr>
            <w:r>
              <w:rPr>
                <w:rFonts w:ascii="宋体" w:eastAsia="宋体" w:hAnsi="宋体" w:cs="宋体" w:hint="eastAsia"/>
                <w:b/>
                <w:bCs/>
                <w:kern w:val="0"/>
                <w:szCs w:val="21"/>
                <w:lang w:bidi="bo-CN"/>
              </w:rPr>
              <w:t>功能需求</w:t>
            </w:r>
          </w:p>
        </w:tc>
      </w:tr>
      <w:tr w:rsidR="00F639E6" w14:paraId="57491BC0" w14:textId="77777777">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57132FAB"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kern w:val="0"/>
                <w:szCs w:val="21"/>
                <w:lang w:bidi="bo-CN"/>
              </w:rPr>
              <w:t>1</w:t>
            </w:r>
          </w:p>
        </w:tc>
        <w:tc>
          <w:tcPr>
            <w:tcW w:w="1369" w:type="dxa"/>
            <w:tcBorders>
              <w:top w:val="single" w:sz="8" w:space="0" w:color="auto"/>
              <w:left w:val="nil"/>
              <w:bottom w:val="single" w:sz="8" w:space="0" w:color="auto"/>
              <w:right w:val="single" w:sz="8" w:space="0" w:color="auto"/>
            </w:tcBorders>
            <w:shd w:val="clear" w:color="auto" w:fill="auto"/>
            <w:vAlign w:val="center"/>
          </w:tcPr>
          <w:p w14:paraId="76A4740B"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szCs w:val="21"/>
              </w:rPr>
              <w:t>16英寸诊室门口屏</w:t>
            </w:r>
          </w:p>
        </w:tc>
        <w:tc>
          <w:tcPr>
            <w:tcW w:w="6254" w:type="dxa"/>
            <w:tcBorders>
              <w:top w:val="single" w:sz="8" w:space="0" w:color="auto"/>
              <w:left w:val="nil"/>
              <w:bottom w:val="single" w:sz="8" w:space="0" w:color="auto"/>
              <w:right w:val="single" w:sz="8" w:space="0" w:color="auto"/>
            </w:tcBorders>
            <w:vAlign w:val="center"/>
          </w:tcPr>
          <w:p w14:paraId="35629FEF"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尺寸：16英寸</w:t>
            </w:r>
          </w:p>
          <w:p w14:paraId="48F1413C"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安装：壁挂（挂板）</w:t>
            </w:r>
          </w:p>
          <w:p w14:paraId="5E75F2F1"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CPU：不低于4核，主频1.8GHz</w:t>
            </w:r>
          </w:p>
          <w:p w14:paraId="2E8E45A6"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lastRenderedPageBreak/>
              <w:t>外存储不低于：eMMC 8GB</w:t>
            </w:r>
          </w:p>
          <w:p w14:paraId="01A43C8F"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内存不低于：1GB</w:t>
            </w:r>
          </w:p>
          <w:p w14:paraId="24A1A15D" w14:textId="77777777" w:rsidR="00F639E6" w:rsidRDefault="00000000">
            <w:pPr>
              <w:widowControl/>
              <w:numPr>
                <w:ilvl w:val="0"/>
                <w:numId w:val="4"/>
              </w:numPr>
              <w:spacing w:line="320" w:lineRule="exact"/>
              <w:jc w:val="left"/>
              <w:rPr>
                <w:rFonts w:ascii="宋体" w:eastAsia="宋体" w:hAnsi="宋体" w:cs="宋体" w:hint="eastAsia"/>
                <w:kern w:val="0"/>
                <w:szCs w:val="21"/>
              </w:rPr>
            </w:pPr>
            <w:r>
              <w:rPr>
                <w:rFonts w:ascii="宋体" w:eastAsia="宋体" w:hAnsi="宋体" w:cs="宋体" w:hint="eastAsia"/>
                <w:kern w:val="0"/>
                <w:szCs w:val="21"/>
                <w:lang w:bidi="bo-CN"/>
              </w:rPr>
              <w:t>分辨率不低于：</w:t>
            </w:r>
            <w:r>
              <w:rPr>
                <w:rFonts w:ascii="宋体" w:eastAsia="宋体" w:hAnsi="宋体" w:cs="宋体" w:hint="eastAsia"/>
                <w:kern w:val="0"/>
                <w:szCs w:val="21"/>
              </w:rPr>
              <w:t>1366 x 768</w:t>
            </w:r>
          </w:p>
          <w:p w14:paraId="71C67A28" w14:textId="77777777" w:rsidR="00F639E6" w:rsidRDefault="00000000">
            <w:pPr>
              <w:widowControl/>
              <w:numPr>
                <w:ilvl w:val="0"/>
                <w:numId w:val="4"/>
              </w:numPr>
              <w:spacing w:line="320" w:lineRule="exact"/>
              <w:jc w:val="left"/>
              <w:rPr>
                <w:rFonts w:ascii="宋体" w:eastAsia="宋体" w:hAnsi="宋体" w:cs="宋体" w:hint="eastAsia"/>
                <w:kern w:val="0"/>
                <w:szCs w:val="21"/>
              </w:rPr>
            </w:pPr>
            <w:r>
              <w:rPr>
                <w:rFonts w:ascii="宋体" w:eastAsia="宋体" w:hAnsi="宋体" w:cs="宋体" w:hint="eastAsia"/>
                <w:kern w:val="0"/>
                <w:szCs w:val="21"/>
              </w:rPr>
              <w:t>1亮度：220cd/m² 以上</w:t>
            </w:r>
          </w:p>
          <w:p w14:paraId="3C38A59C" w14:textId="77777777" w:rsidR="00F639E6" w:rsidRDefault="00000000">
            <w:pPr>
              <w:widowControl/>
              <w:numPr>
                <w:ilvl w:val="0"/>
                <w:numId w:val="4"/>
              </w:numPr>
              <w:spacing w:line="320" w:lineRule="exact"/>
              <w:jc w:val="left"/>
              <w:rPr>
                <w:rFonts w:ascii="宋体" w:eastAsia="宋体" w:hAnsi="宋体" w:cs="宋体" w:hint="eastAsia"/>
                <w:kern w:val="0"/>
                <w:szCs w:val="21"/>
              </w:rPr>
            </w:pPr>
            <w:r>
              <w:rPr>
                <w:rFonts w:ascii="宋体" w:eastAsia="宋体" w:hAnsi="宋体" w:cs="宋体" w:hint="eastAsia"/>
                <w:kern w:val="0"/>
                <w:szCs w:val="21"/>
              </w:rPr>
              <w:t>视角：U/D/R/L(CR＞10)：20 /45 /45 /45</w:t>
            </w:r>
          </w:p>
          <w:p w14:paraId="66CD0C59"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rPr>
              <w:t>屏寿命：15000 hrs</w:t>
            </w:r>
          </w:p>
          <w:p w14:paraId="42024E11"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系统：Android 6.0以上</w:t>
            </w:r>
          </w:p>
          <w:p w14:paraId="4EA262E9"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支持定时开关机，支持定时下载、定时播放、下载限速、断点续传</w:t>
            </w:r>
          </w:p>
          <w:p w14:paraId="5EB7099C"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内置RTC时钟，支持全天多时段定时开关机</w:t>
            </w:r>
          </w:p>
          <w:p w14:paraId="294EA890"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需采用B/S架构，具备统一的管理后台，支持后台远程升级，截图，调音量等</w:t>
            </w:r>
          </w:p>
          <w:p w14:paraId="7A9B8340" w14:textId="77777777"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▲资质要求：具有国家强制性CCC认证证书、国家强制性产品认证试验报告，须提供复印件</w:t>
            </w:r>
          </w:p>
          <w:p w14:paraId="0E7CB9B6" w14:textId="25A5BC58" w:rsidR="00F639E6" w:rsidRDefault="00000000">
            <w:pPr>
              <w:widowControl/>
              <w:numPr>
                <w:ilvl w:val="0"/>
                <w:numId w:val="4"/>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▲为方便我院统一管理，平稳升级，项目中采购的货物，需与我院原排队叫号系统进行无缝对接，与原排队叫号系统对接所需的一切费用由供货商承担</w:t>
            </w:r>
          </w:p>
        </w:tc>
      </w:tr>
      <w:tr w:rsidR="00F639E6" w14:paraId="76ECB95D" w14:textId="77777777">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4F4FA44C"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kern w:val="0"/>
                <w:szCs w:val="21"/>
                <w:lang w:bidi="bo-CN"/>
              </w:rPr>
              <w:lastRenderedPageBreak/>
              <w:t>2</w:t>
            </w:r>
          </w:p>
        </w:tc>
        <w:tc>
          <w:tcPr>
            <w:tcW w:w="1369" w:type="dxa"/>
            <w:tcBorders>
              <w:top w:val="single" w:sz="8" w:space="0" w:color="auto"/>
              <w:left w:val="nil"/>
              <w:bottom w:val="single" w:sz="8" w:space="0" w:color="auto"/>
              <w:right w:val="single" w:sz="8" w:space="0" w:color="auto"/>
            </w:tcBorders>
            <w:shd w:val="clear" w:color="auto" w:fill="auto"/>
            <w:vAlign w:val="center"/>
          </w:tcPr>
          <w:p w14:paraId="598A2B0F" w14:textId="77777777" w:rsidR="00F639E6" w:rsidRDefault="00000000">
            <w:pPr>
              <w:widowControl/>
              <w:jc w:val="center"/>
              <w:rPr>
                <w:rFonts w:ascii="宋体" w:eastAsia="宋体" w:hAnsi="宋体" w:cs="宋体" w:hint="eastAsia"/>
                <w:szCs w:val="21"/>
              </w:rPr>
            </w:pPr>
            <w:r>
              <w:rPr>
                <w:rFonts w:ascii="宋体" w:eastAsia="宋体" w:hAnsi="宋体" w:cs="宋体" w:hint="eastAsia"/>
                <w:szCs w:val="21"/>
              </w:rPr>
              <w:t>19英寸门诊叫号屏</w:t>
            </w:r>
          </w:p>
        </w:tc>
        <w:tc>
          <w:tcPr>
            <w:tcW w:w="6254" w:type="dxa"/>
            <w:tcBorders>
              <w:top w:val="single" w:sz="8" w:space="0" w:color="auto"/>
              <w:left w:val="nil"/>
              <w:bottom w:val="single" w:sz="8" w:space="0" w:color="auto"/>
              <w:right w:val="single" w:sz="8" w:space="0" w:color="auto"/>
            </w:tcBorders>
            <w:vAlign w:val="center"/>
          </w:tcPr>
          <w:p w14:paraId="0A49A1AC"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尺寸：19英寸</w:t>
            </w:r>
          </w:p>
          <w:p w14:paraId="3BD7251D"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安装：壁挂（挂板）</w:t>
            </w:r>
          </w:p>
          <w:p w14:paraId="1D4CECFF"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CPU： 不低于  A53，1.5GHZ 主频；</w:t>
            </w:r>
          </w:p>
          <w:p w14:paraId="49BDC620"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外存储不低于：eMMC 8GB</w:t>
            </w:r>
          </w:p>
          <w:p w14:paraId="38A14648"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内存不低于：1GB</w:t>
            </w:r>
          </w:p>
          <w:p w14:paraId="3D3BA90A"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分辨率不低于：1366 x 768</w:t>
            </w:r>
          </w:p>
          <w:p w14:paraId="1AC3F993"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亮度：250cd/m² 以上</w:t>
            </w:r>
          </w:p>
          <w:p w14:paraId="380C2D8B"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视角：U/D/R/L(CR＞10)：89 /89 /89/89。</w:t>
            </w:r>
          </w:p>
          <w:p w14:paraId="4F4C1FEC"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屏寿命：3000 hrs</w:t>
            </w:r>
          </w:p>
          <w:p w14:paraId="57FF3E12"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音频格式需支持：MP3/WAV/FLV/AC3</w:t>
            </w:r>
          </w:p>
          <w:p w14:paraId="1E6C8424"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视频格式需支持：RM/RMVB/AVI/3GP/MKV/MOV/MP4</w:t>
            </w:r>
          </w:p>
          <w:p w14:paraId="7E1A04C8"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图片格式需支持：JPEG/BMP/PNG</w:t>
            </w:r>
          </w:p>
          <w:p w14:paraId="22BE712B"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系统：Android 6.0以上</w:t>
            </w:r>
          </w:p>
          <w:p w14:paraId="3B93CEED"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支持定时开关机，支持定时下载、定时播放、下载限速、断点续传</w:t>
            </w:r>
          </w:p>
          <w:p w14:paraId="231CB261"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内置RTC时钟，支持全天多时段定时开关机</w:t>
            </w:r>
          </w:p>
          <w:p w14:paraId="1376A476"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需采用B/S架构，具备统一的管理后台，支持后台远程升级，截图，调音量等</w:t>
            </w:r>
          </w:p>
          <w:p w14:paraId="64681D3D" w14:textId="77777777"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▲资质要求：具有国家强制性CCC认证证书、国家强制性产品认证试验报告，须提供复印件</w:t>
            </w:r>
          </w:p>
          <w:p w14:paraId="7AD59577" w14:textId="7A6EB6B8" w:rsidR="00F639E6" w:rsidRDefault="00000000">
            <w:pPr>
              <w:widowControl/>
              <w:numPr>
                <w:ilvl w:val="0"/>
                <w:numId w:val="5"/>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▲为方便我院统一管理，平稳升级，项目中采购的货物，需与我院原排队叫号系统进行无缝对接，与原排队叫号系统对接所需的一切费用由供货商承担</w:t>
            </w:r>
          </w:p>
        </w:tc>
      </w:tr>
      <w:tr w:rsidR="00F639E6" w14:paraId="62D58FDB" w14:textId="77777777">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2FDD8560"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kern w:val="0"/>
                <w:szCs w:val="21"/>
                <w:lang w:bidi="bo-CN"/>
              </w:rPr>
              <w:t>3</w:t>
            </w:r>
          </w:p>
        </w:tc>
        <w:tc>
          <w:tcPr>
            <w:tcW w:w="1369" w:type="dxa"/>
            <w:tcBorders>
              <w:top w:val="single" w:sz="8" w:space="0" w:color="auto"/>
              <w:left w:val="nil"/>
              <w:bottom w:val="single" w:sz="8" w:space="0" w:color="auto"/>
              <w:right w:val="single" w:sz="8" w:space="0" w:color="auto"/>
            </w:tcBorders>
            <w:shd w:val="clear" w:color="auto" w:fill="auto"/>
            <w:vAlign w:val="center"/>
          </w:tcPr>
          <w:p w14:paraId="4D0AE085" w14:textId="77777777" w:rsidR="00F639E6" w:rsidRDefault="00000000">
            <w:pPr>
              <w:widowControl/>
              <w:jc w:val="center"/>
              <w:rPr>
                <w:rFonts w:ascii="宋体" w:eastAsia="宋体" w:hAnsi="宋体" w:cs="宋体" w:hint="eastAsia"/>
                <w:szCs w:val="21"/>
              </w:rPr>
            </w:pPr>
            <w:r>
              <w:rPr>
                <w:rFonts w:ascii="宋体" w:eastAsia="宋体" w:hAnsi="宋体" w:cs="宋体" w:hint="eastAsia"/>
                <w:szCs w:val="21"/>
              </w:rPr>
              <w:t>32英寸候诊区大屏</w:t>
            </w:r>
          </w:p>
        </w:tc>
        <w:tc>
          <w:tcPr>
            <w:tcW w:w="6254" w:type="dxa"/>
            <w:tcBorders>
              <w:top w:val="single" w:sz="8" w:space="0" w:color="auto"/>
              <w:left w:val="nil"/>
              <w:bottom w:val="single" w:sz="8" w:space="0" w:color="auto"/>
              <w:right w:val="single" w:sz="8" w:space="0" w:color="auto"/>
            </w:tcBorders>
            <w:vAlign w:val="center"/>
          </w:tcPr>
          <w:p w14:paraId="48A55A54"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显示屏尺寸：32英寸</w:t>
            </w:r>
          </w:p>
          <w:p w14:paraId="76E6ECAD"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安装：壁挂（挂板）或 吊挂（支架）</w:t>
            </w:r>
          </w:p>
          <w:p w14:paraId="5844A43E"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CPU不低于：CPU：Cortex-A72*2+Cortex-A52*2 四核</w:t>
            </w:r>
          </w:p>
          <w:p w14:paraId="140FB9F6"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lastRenderedPageBreak/>
              <w:t>外存储不低于：eMMC 8GB</w:t>
            </w:r>
          </w:p>
          <w:p w14:paraId="296E6619"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内存不低于：2GB</w:t>
            </w:r>
          </w:p>
          <w:p w14:paraId="70626370"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分辨率不低于：1920*1080</w:t>
            </w:r>
          </w:p>
          <w:p w14:paraId="32EA4AF2"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分辨率：1920*1080</w:t>
            </w:r>
          </w:p>
          <w:p w14:paraId="430768C9"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均匀性：&gt;80%</w:t>
            </w:r>
          </w:p>
          <w:p w14:paraId="0CDABFCB"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亮度：300cd/m²</w:t>
            </w:r>
          </w:p>
          <w:p w14:paraId="14733825"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视角：U/D/R/L(CR＞10)：89 /89 /89/89</w:t>
            </w:r>
          </w:p>
          <w:p w14:paraId="433A9FD9"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屏寿命：30000 hrs</w:t>
            </w:r>
          </w:p>
          <w:p w14:paraId="2F901EA2"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音频格式需支持：MP3/WMA/AAC</w:t>
            </w:r>
          </w:p>
          <w:p w14:paraId="4050C899"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视频格式需支持：RMVB/AVI/MPG/MKV/VOB/MP4</w:t>
            </w:r>
          </w:p>
          <w:p w14:paraId="124E543F"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图片格式需支持：JPEG/BMP/PNG</w:t>
            </w:r>
          </w:p>
          <w:p w14:paraId="3DDC9C51"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系统：不低于Android 6.0系统</w:t>
            </w:r>
          </w:p>
          <w:p w14:paraId="2CEDB9F5"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整机额定功率：≤85W</w:t>
            </w:r>
          </w:p>
          <w:p w14:paraId="7668F4F2"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待机功率：≤1W</w:t>
            </w:r>
          </w:p>
          <w:p w14:paraId="2A7BADB6"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工作电压：AC220V 50HZ</w:t>
            </w:r>
          </w:p>
          <w:p w14:paraId="460E161D"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支持定时开关机，支持定时下载、定时播放、下载限速、断点续传</w:t>
            </w:r>
          </w:p>
          <w:p w14:paraId="6AC5BABD"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内置RTC时钟，支持全天多时段定时开关机</w:t>
            </w:r>
          </w:p>
          <w:p w14:paraId="04C23142"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需采用B/S架构，具备统一的管理后台，支持后台远程升级，截图，调音量等</w:t>
            </w:r>
          </w:p>
          <w:p w14:paraId="2D301700" w14:textId="77777777"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▲资质要求：具有国家强制性CCC认证证书、国家强制性产品认证试验报告，须提供复印件</w:t>
            </w:r>
          </w:p>
          <w:p w14:paraId="4825E6F2" w14:textId="27085E2D" w:rsidR="00F639E6" w:rsidRDefault="00000000">
            <w:pPr>
              <w:widowControl/>
              <w:numPr>
                <w:ilvl w:val="0"/>
                <w:numId w:val="6"/>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▲为方便我院统一管理，平稳升级，项目中采购的货物，需与我院原排队叫号系统进行无缝对接，与原排队叫号系统对接所需的一切费用由供货商承担</w:t>
            </w:r>
          </w:p>
        </w:tc>
      </w:tr>
      <w:tr w:rsidR="00F639E6" w14:paraId="3B4699FD" w14:textId="77777777">
        <w:trPr>
          <w:trHeight w:val="771"/>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5FA65FF2"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kern w:val="0"/>
                <w:szCs w:val="21"/>
                <w:lang w:bidi="bo-CN"/>
              </w:rPr>
              <w:lastRenderedPageBreak/>
              <w:t>4</w:t>
            </w:r>
          </w:p>
        </w:tc>
        <w:tc>
          <w:tcPr>
            <w:tcW w:w="1369" w:type="dxa"/>
            <w:tcBorders>
              <w:top w:val="single" w:sz="8" w:space="0" w:color="auto"/>
              <w:left w:val="nil"/>
              <w:bottom w:val="single" w:sz="8" w:space="0" w:color="auto"/>
              <w:right w:val="single" w:sz="8" w:space="0" w:color="auto"/>
            </w:tcBorders>
            <w:shd w:val="clear" w:color="auto" w:fill="auto"/>
            <w:vAlign w:val="center"/>
          </w:tcPr>
          <w:p w14:paraId="3D8DCD3F" w14:textId="77777777" w:rsidR="00F639E6" w:rsidRDefault="00000000">
            <w:pPr>
              <w:widowControl/>
              <w:jc w:val="center"/>
              <w:rPr>
                <w:rFonts w:ascii="宋体" w:eastAsia="宋体" w:hAnsi="宋体" w:cs="宋体" w:hint="eastAsia"/>
                <w:szCs w:val="21"/>
              </w:rPr>
            </w:pPr>
            <w:r>
              <w:rPr>
                <w:rFonts w:ascii="宋体" w:eastAsia="宋体" w:hAnsi="宋体" w:cs="宋体" w:hint="eastAsia"/>
                <w:szCs w:val="21"/>
              </w:rPr>
              <w:t>43英寸候诊区大屏</w:t>
            </w:r>
          </w:p>
        </w:tc>
        <w:tc>
          <w:tcPr>
            <w:tcW w:w="6254" w:type="dxa"/>
            <w:tcBorders>
              <w:top w:val="single" w:sz="8" w:space="0" w:color="auto"/>
              <w:left w:val="nil"/>
              <w:bottom w:val="single" w:sz="8" w:space="0" w:color="auto"/>
              <w:right w:val="single" w:sz="8" w:space="0" w:color="auto"/>
            </w:tcBorders>
            <w:vAlign w:val="center"/>
          </w:tcPr>
          <w:p w14:paraId="28F812C4"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显示屏尺寸：43英寸</w:t>
            </w:r>
          </w:p>
          <w:p w14:paraId="7C31CFBD"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安装：壁挂（挂板）或 吊挂（支架）</w:t>
            </w:r>
          </w:p>
          <w:p w14:paraId="4002B453"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CPU不低于：CPU：Dual-core A73 and dual-core A53</w:t>
            </w:r>
          </w:p>
          <w:p w14:paraId="1303D986"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外存储不低于：eMMC 8GB</w:t>
            </w:r>
          </w:p>
          <w:p w14:paraId="32FBB183"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内存不低于：2GB</w:t>
            </w:r>
          </w:p>
          <w:p w14:paraId="4F0236FA"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分辨率不低于：1920*1080</w:t>
            </w:r>
          </w:p>
          <w:p w14:paraId="72E9AC02"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音频格式需支持：MP3/WMA/AAC</w:t>
            </w:r>
          </w:p>
          <w:p w14:paraId="5F8784EA"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视频格式需支持：RMVB/AVI/MPG/MKV/VOB/MP4</w:t>
            </w:r>
          </w:p>
          <w:p w14:paraId="5385E2F5"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图片格式需支持：JPEG/BMP/PNG</w:t>
            </w:r>
          </w:p>
          <w:p w14:paraId="0AC8F80E"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系统：不低于Android 8.0系统</w:t>
            </w:r>
          </w:p>
          <w:p w14:paraId="40759411"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整机额定功率：≤85W</w:t>
            </w:r>
          </w:p>
          <w:p w14:paraId="7B8EC030"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待机功率：≤1W</w:t>
            </w:r>
          </w:p>
          <w:p w14:paraId="1441A225"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工作电压：AC220V 50HZ</w:t>
            </w:r>
          </w:p>
          <w:p w14:paraId="7451B96E"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支持分屏显示，可划分多个显示区域</w:t>
            </w:r>
          </w:p>
          <w:p w14:paraId="283B90E8"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支持分布式部署，集中化管理</w:t>
            </w:r>
          </w:p>
          <w:p w14:paraId="5EFA30F6"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支持定时开关机，支持定时下载、定时播放、下载限速、断点续传</w:t>
            </w:r>
          </w:p>
          <w:p w14:paraId="5DE61281"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内置RTC时钟，支持全天多时段定时开关机</w:t>
            </w:r>
          </w:p>
          <w:p w14:paraId="7192EDB3"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lastRenderedPageBreak/>
              <w:t>需采用B/S架构，具备统一的管理后台，支持后台远程升级，截图，调音量等</w:t>
            </w:r>
          </w:p>
          <w:p w14:paraId="3E87C83A" w14:textId="77777777"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▲资质要求：具有国家强制性CCC认证证书、国家强制性产品认证试验报告，须提供复印件</w:t>
            </w:r>
          </w:p>
          <w:p w14:paraId="4CBAD10E" w14:textId="4B6FCF00" w:rsidR="00F639E6" w:rsidRDefault="00000000">
            <w:pPr>
              <w:widowControl/>
              <w:numPr>
                <w:ilvl w:val="0"/>
                <w:numId w:val="7"/>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▲为方便我院统一管理，平稳升级，项目中采购的货物，需与我院原排队叫号系统进行无缝对接，与原排队叫号系统对接所需的一切费用由供货商承担</w:t>
            </w:r>
          </w:p>
        </w:tc>
      </w:tr>
      <w:tr w:rsidR="00F639E6" w14:paraId="0D61E817" w14:textId="77777777">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20CE70CC"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kern w:val="0"/>
                <w:szCs w:val="21"/>
                <w:lang w:bidi="bo-CN"/>
              </w:rPr>
              <w:lastRenderedPageBreak/>
              <w:t>5</w:t>
            </w:r>
          </w:p>
        </w:tc>
        <w:tc>
          <w:tcPr>
            <w:tcW w:w="1369" w:type="dxa"/>
            <w:tcBorders>
              <w:top w:val="single" w:sz="8" w:space="0" w:color="auto"/>
              <w:left w:val="nil"/>
              <w:bottom w:val="single" w:sz="8" w:space="0" w:color="auto"/>
              <w:right w:val="single" w:sz="8" w:space="0" w:color="auto"/>
            </w:tcBorders>
            <w:shd w:val="clear" w:color="auto" w:fill="auto"/>
            <w:vAlign w:val="center"/>
          </w:tcPr>
          <w:p w14:paraId="4C60CBDB"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szCs w:val="21"/>
              </w:rPr>
              <w:t>55英寸候诊区大屏</w:t>
            </w:r>
          </w:p>
        </w:tc>
        <w:tc>
          <w:tcPr>
            <w:tcW w:w="6254" w:type="dxa"/>
            <w:tcBorders>
              <w:top w:val="single" w:sz="8" w:space="0" w:color="auto"/>
              <w:left w:val="nil"/>
              <w:bottom w:val="single" w:sz="8" w:space="0" w:color="auto"/>
              <w:right w:val="single" w:sz="8" w:space="0" w:color="auto"/>
            </w:tcBorders>
            <w:vAlign w:val="center"/>
          </w:tcPr>
          <w:p w14:paraId="764B78CA"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显示屏尺寸：55英寸</w:t>
            </w:r>
          </w:p>
          <w:p w14:paraId="346CA2EA"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安装：壁挂（挂板）或 吊挂（支架）</w:t>
            </w:r>
          </w:p>
          <w:p w14:paraId="389593E4"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CPU不低于：Dual-core A73 and dual-core A53</w:t>
            </w:r>
          </w:p>
          <w:p w14:paraId="426871BC"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外存储不低于：eMMC 8GB</w:t>
            </w:r>
          </w:p>
          <w:p w14:paraId="4601E2D2"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内存不低于：2GB</w:t>
            </w:r>
          </w:p>
          <w:p w14:paraId="6C869780"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分辨率不低于：3840*2160</w:t>
            </w:r>
          </w:p>
          <w:p w14:paraId="1DE9D873"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音频格式需支持：MP3/WMA/AAC/OGG</w:t>
            </w:r>
          </w:p>
          <w:p w14:paraId="77DBEB07"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视频格式需支持：RMVB/AVI/MPG/MKV/TS/ASF/FLV/WebM</w:t>
            </w:r>
          </w:p>
          <w:p w14:paraId="5AABD1D9"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图片格式需支持：JPEG/BMP/PNG</w:t>
            </w:r>
          </w:p>
          <w:p w14:paraId="66A8B36D"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系统：不低于Android 8.0系统</w:t>
            </w:r>
          </w:p>
          <w:p w14:paraId="6FF68103"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整机额定功率：≤110W</w:t>
            </w:r>
          </w:p>
          <w:p w14:paraId="2F9DAC45"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待机功率：≤1W</w:t>
            </w:r>
          </w:p>
          <w:p w14:paraId="74A506DE"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工作电压：AC220V 50HZ</w:t>
            </w:r>
          </w:p>
          <w:p w14:paraId="4EAB8CCE"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支持分屏显示，可划分多个显示区域</w:t>
            </w:r>
          </w:p>
          <w:p w14:paraId="007A59BC"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支持分布式部署，集中化管理</w:t>
            </w:r>
          </w:p>
          <w:p w14:paraId="53BF080A"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支持定时开关机，支持定时下载、定时播放、下载限速、断点续传</w:t>
            </w:r>
          </w:p>
          <w:p w14:paraId="36AD4CE6"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内置RTC时钟，支持全天多时段定时开关机</w:t>
            </w:r>
          </w:p>
          <w:p w14:paraId="4318B63A"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需采用B/S架构，具备统一的管理后台，支持后台远程升级，截图，调音量等</w:t>
            </w:r>
          </w:p>
          <w:p w14:paraId="6F50F5A5"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设备应支持 7*24 小时运行，应满足无风扇设计标准，为防止患者误操作，机身应 无按键设计，需满足院感要求，支持医用酒精擦拭消毒；</w:t>
            </w:r>
          </w:p>
          <w:p w14:paraId="60433BB0"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▲资质要求：具有国家强制性CCC认证证书、国家强制性产品认证试验报告，须提供复印件</w:t>
            </w:r>
          </w:p>
          <w:p w14:paraId="1BC3D2C6" w14:textId="77777777" w:rsidR="00F639E6" w:rsidRDefault="00000000">
            <w:pPr>
              <w:widowControl/>
              <w:numPr>
                <w:ilvl w:val="0"/>
                <w:numId w:val="8"/>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▲为方便我院统一管理，平稳升级，项目中采购的货物，需与我院原排队叫号系统进行无缝对接，与原排队叫号系统对接所需的一切费用由供货商承担</w:t>
            </w:r>
          </w:p>
        </w:tc>
      </w:tr>
      <w:tr w:rsidR="00F639E6" w14:paraId="7CBE2F78" w14:textId="77777777">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142496D7" w14:textId="77777777" w:rsidR="00F639E6" w:rsidRDefault="00000000">
            <w:pPr>
              <w:widowControl/>
              <w:jc w:val="center"/>
              <w:rPr>
                <w:rFonts w:ascii="宋体" w:eastAsia="宋体" w:hAnsi="宋体" w:cs="宋体" w:hint="eastAsia"/>
                <w:kern w:val="0"/>
                <w:szCs w:val="21"/>
                <w:lang w:bidi="bo-CN"/>
              </w:rPr>
            </w:pPr>
            <w:r>
              <w:rPr>
                <w:rFonts w:ascii="宋体" w:eastAsia="宋体" w:hAnsi="宋体" w:cs="宋体" w:hint="eastAsia"/>
                <w:kern w:val="0"/>
                <w:szCs w:val="21"/>
                <w:lang w:bidi="bo-CN"/>
              </w:rPr>
              <w:t>6</w:t>
            </w:r>
          </w:p>
        </w:tc>
        <w:tc>
          <w:tcPr>
            <w:tcW w:w="1369" w:type="dxa"/>
            <w:tcBorders>
              <w:top w:val="single" w:sz="8" w:space="0" w:color="auto"/>
              <w:left w:val="nil"/>
              <w:bottom w:val="single" w:sz="8" w:space="0" w:color="auto"/>
              <w:right w:val="single" w:sz="8" w:space="0" w:color="auto"/>
            </w:tcBorders>
            <w:shd w:val="clear" w:color="auto" w:fill="auto"/>
            <w:vAlign w:val="center"/>
          </w:tcPr>
          <w:p w14:paraId="624D08CE" w14:textId="77777777" w:rsidR="00F639E6" w:rsidRDefault="00000000">
            <w:pPr>
              <w:widowControl/>
              <w:jc w:val="center"/>
              <w:rPr>
                <w:rFonts w:ascii="宋体" w:eastAsia="宋体" w:hAnsi="宋体" w:cs="宋体" w:hint="eastAsia"/>
                <w:szCs w:val="21"/>
              </w:rPr>
            </w:pPr>
            <w:r>
              <w:rPr>
                <w:rFonts w:ascii="宋体" w:eastAsia="宋体" w:hAnsi="宋体" w:cs="宋体" w:hint="eastAsia"/>
                <w:szCs w:val="21"/>
              </w:rPr>
              <w:t>安卓机顶盒</w:t>
            </w:r>
          </w:p>
        </w:tc>
        <w:tc>
          <w:tcPr>
            <w:tcW w:w="6254" w:type="dxa"/>
            <w:tcBorders>
              <w:top w:val="single" w:sz="8" w:space="0" w:color="auto"/>
              <w:left w:val="nil"/>
              <w:bottom w:val="single" w:sz="8" w:space="0" w:color="auto"/>
              <w:right w:val="single" w:sz="8" w:space="0" w:color="auto"/>
            </w:tcBorders>
            <w:vAlign w:val="center"/>
          </w:tcPr>
          <w:p w14:paraId="6EA2FAE8"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CPU不低于：四核ARM64位 Cortex-A55 架构主频100MHz- 1.91GHz</w:t>
            </w:r>
          </w:p>
          <w:p w14:paraId="1108116B"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外存储不低于：eMMC 8GB</w:t>
            </w:r>
          </w:p>
          <w:p w14:paraId="1B0DEC8C"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支持主流音视频解码格式：VP9/H.265/AVS2/H.264/VC-1</w:t>
            </w:r>
          </w:p>
          <w:p w14:paraId="3D4184F0"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 xml:space="preserve">视频接口：HDMI/AV </w:t>
            </w:r>
          </w:p>
          <w:p w14:paraId="65974E6B"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音频接口：3.5接口</w:t>
            </w:r>
          </w:p>
          <w:p w14:paraId="43B7B8D9"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系统：不低于Android 9.0系统</w:t>
            </w:r>
          </w:p>
          <w:p w14:paraId="7AB343CF"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整机额定功率：≤10W</w:t>
            </w:r>
          </w:p>
          <w:p w14:paraId="602EACD9"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lastRenderedPageBreak/>
              <w:t>待机功率：≤0.5W</w:t>
            </w:r>
          </w:p>
          <w:p w14:paraId="38CD73F6"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工作电压：DC 5V 2A</w:t>
            </w:r>
          </w:p>
          <w:p w14:paraId="2E7E2363" w14:textId="77777777" w:rsidR="00F639E6" w:rsidRDefault="00000000">
            <w:pPr>
              <w:widowControl/>
              <w:numPr>
                <w:ilvl w:val="0"/>
                <w:numId w:val="9"/>
              </w:numPr>
              <w:spacing w:line="320" w:lineRule="exact"/>
              <w:jc w:val="left"/>
              <w:rPr>
                <w:rFonts w:ascii="宋体" w:eastAsia="宋体" w:hAnsi="宋体" w:cs="宋体" w:hint="eastAsia"/>
                <w:kern w:val="0"/>
                <w:szCs w:val="21"/>
                <w:lang w:bidi="bo-CN"/>
              </w:rPr>
            </w:pPr>
            <w:r>
              <w:rPr>
                <w:rFonts w:ascii="宋体" w:eastAsia="宋体" w:hAnsi="宋体" w:cs="宋体" w:hint="eastAsia"/>
                <w:kern w:val="0"/>
                <w:szCs w:val="21"/>
                <w:lang w:bidi="bo-CN"/>
              </w:rPr>
              <w:t>▲资质要求：具有国家强制性CCC认证证书、国家强制性产品认证试验报告，须提供复印件</w:t>
            </w:r>
          </w:p>
          <w:p w14:paraId="25C9F610" w14:textId="77777777" w:rsidR="00F639E6" w:rsidRDefault="00000000">
            <w:pPr>
              <w:widowControl/>
              <w:numPr>
                <w:ilvl w:val="0"/>
                <w:numId w:val="9"/>
              </w:numPr>
              <w:spacing w:line="320" w:lineRule="exact"/>
              <w:jc w:val="left"/>
              <w:rPr>
                <w:rFonts w:hint="eastAsia"/>
              </w:rPr>
            </w:pPr>
            <w:r>
              <w:rPr>
                <w:rFonts w:ascii="宋体" w:eastAsia="宋体" w:hAnsi="宋体" w:cs="宋体" w:hint="eastAsia"/>
                <w:kern w:val="0"/>
                <w:szCs w:val="21"/>
                <w:lang w:bidi="bo-CN"/>
              </w:rPr>
              <w:t>▲为方便我院统一管理，平稳升级，项目中采购的货物，需与我院原排队叫号系统进行无缝对接，与原排队叫号系统对接所需的一切费用由供货商承担</w:t>
            </w:r>
          </w:p>
        </w:tc>
      </w:tr>
    </w:tbl>
    <w:p w14:paraId="5B9A12B4" w14:textId="77777777" w:rsidR="00F639E6" w:rsidRDefault="00F639E6">
      <w:pPr>
        <w:spacing w:line="360" w:lineRule="auto"/>
        <w:rPr>
          <w:rFonts w:ascii="宋体" w:eastAsia="宋体" w:hAnsi="宋体" w:cs="宋体" w:hint="eastAsia"/>
          <w:sz w:val="24"/>
          <w:szCs w:val="24"/>
        </w:rPr>
      </w:pPr>
    </w:p>
    <w:p w14:paraId="64134B95"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质量标准</w:t>
      </w:r>
    </w:p>
    <w:p w14:paraId="6E7DDBBE" w14:textId="77777777" w:rsidR="00F639E6" w:rsidRDefault="00000000">
      <w:pPr>
        <w:pStyle w:val="ad"/>
        <w:numPr>
          <w:ilvl w:val="0"/>
          <w:numId w:val="10"/>
        </w:numPr>
        <w:spacing w:line="400" w:lineRule="exact"/>
        <w:jc w:val="left"/>
        <w:rPr>
          <w:rFonts w:ascii="宋体" w:eastAsia="宋体" w:hAnsi="宋体" w:cs="宋体" w:hint="eastAsia"/>
        </w:rPr>
      </w:pPr>
      <w:r>
        <w:rPr>
          <w:rFonts w:ascii="宋体" w:eastAsia="宋体" w:hAnsi="宋体" w:cs="微软雅黑" w:hint="eastAsia"/>
        </w:rPr>
        <w:t>供货商</w:t>
      </w:r>
      <w:r>
        <w:rPr>
          <w:rFonts w:ascii="宋体" w:eastAsia="宋体" w:hAnsi="宋体" w:cs="宋体" w:hint="eastAsia"/>
        </w:rPr>
        <w:t>须提供原制造商制造未启封全新货物(零部件、配件等)，整机表面无划伤、无碰痕，且权属清楚，不得侵害他人的知识产权等各项权利，否则，</w:t>
      </w:r>
      <w:r>
        <w:rPr>
          <w:rFonts w:ascii="宋体" w:eastAsia="宋体" w:hAnsi="宋体" w:cs="微软雅黑" w:hint="eastAsia"/>
        </w:rPr>
        <w:t>供货商</w:t>
      </w:r>
      <w:r>
        <w:rPr>
          <w:rFonts w:ascii="宋体" w:eastAsia="宋体" w:hAnsi="宋体" w:cs="宋体" w:hint="eastAsia"/>
        </w:rPr>
        <w:t>须承担对第三方的侵权责任并承担因此而发生的所有费用。</w:t>
      </w:r>
    </w:p>
    <w:p w14:paraId="1C1E3BD7" w14:textId="77777777" w:rsidR="00F639E6" w:rsidRDefault="00000000">
      <w:pPr>
        <w:pStyle w:val="msolistparagraph0"/>
        <w:widowControl/>
        <w:numPr>
          <w:ilvl w:val="0"/>
          <w:numId w:val="10"/>
        </w:numPr>
        <w:spacing w:line="400" w:lineRule="exact"/>
        <w:rPr>
          <w:rFonts w:ascii="宋体" w:eastAsia="宋体" w:hAnsi="宋体" w:cs="宋体"/>
          <w:sz w:val="24"/>
        </w:rPr>
      </w:pPr>
      <w:r>
        <w:rPr>
          <w:rFonts w:ascii="宋体" w:eastAsia="宋体" w:hAnsi="宋体" w:cs="宋体"/>
          <w:sz w:val="24"/>
        </w:rPr>
        <w:t>货物必须符合或优于国家各种标准及规范，以及本项目用户需求的质量要求和技术指标与出厂标准。</w:t>
      </w:r>
    </w:p>
    <w:p w14:paraId="3F12CC1A" w14:textId="77777777" w:rsidR="00F639E6" w:rsidRDefault="00000000">
      <w:pPr>
        <w:pStyle w:val="msolistparagraph0"/>
        <w:widowControl/>
        <w:numPr>
          <w:ilvl w:val="0"/>
          <w:numId w:val="10"/>
        </w:numPr>
        <w:spacing w:line="400" w:lineRule="exact"/>
        <w:rPr>
          <w:rFonts w:ascii="宋体" w:eastAsia="宋体" w:hAnsi="宋体" w:cs="宋体"/>
          <w:sz w:val="24"/>
        </w:rPr>
      </w:pPr>
      <w:r>
        <w:rPr>
          <w:rFonts w:ascii="宋体" w:eastAsia="宋体" w:hAnsi="宋体" w:cs="宋体"/>
          <w:sz w:val="24"/>
        </w:rPr>
        <w:t>货物制造质量出现问题，无论是否处于质保期，供货商应负责三包(包修、包换、包退)，费用由供货商负担。</w:t>
      </w:r>
    </w:p>
    <w:p w14:paraId="006A1F51" w14:textId="577DB76E" w:rsidR="00F639E6" w:rsidRPr="00F14F43" w:rsidRDefault="00000000" w:rsidP="00F14F43">
      <w:pPr>
        <w:pStyle w:val="msolistparagraph0"/>
        <w:widowControl/>
        <w:numPr>
          <w:ilvl w:val="0"/>
          <w:numId w:val="10"/>
        </w:numPr>
        <w:spacing w:line="400" w:lineRule="exact"/>
        <w:rPr>
          <w:rFonts w:ascii="宋体" w:eastAsia="宋体" w:hAnsi="宋体" w:cs="宋体"/>
          <w:sz w:val="24"/>
        </w:rPr>
      </w:pPr>
      <w:r>
        <w:rPr>
          <w:rFonts w:ascii="宋体" w:eastAsia="宋体" w:hAnsi="宋体" w:cs="宋体"/>
          <w:sz w:val="24"/>
        </w:rPr>
        <w:t>供货商需负责解决院方现有分诊叫号系统的兼容性问题。</w:t>
      </w:r>
    </w:p>
    <w:p w14:paraId="0BAD0076"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包装、交货、实施及验收</w:t>
      </w:r>
    </w:p>
    <w:p w14:paraId="6CA26F25" w14:textId="77777777" w:rsidR="00F639E6" w:rsidRDefault="00000000">
      <w:pPr>
        <w:pStyle w:val="ad"/>
        <w:numPr>
          <w:ilvl w:val="0"/>
          <w:numId w:val="11"/>
        </w:numPr>
        <w:spacing w:line="400" w:lineRule="exact"/>
        <w:jc w:val="left"/>
        <w:rPr>
          <w:rFonts w:ascii="宋体" w:eastAsia="宋体" w:hAnsi="宋体" w:cs="微软雅黑" w:hint="eastAsia"/>
        </w:rPr>
      </w:pPr>
      <w:r>
        <w:rPr>
          <w:rFonts w:ascii="宋体" w:eastAsia="宋体" w:hAnsi="宋体" w:cs="微软雅黑" w:hint="eastAsia"/>
        </w:rPr>
        <w:t>供货商须承诺本次所投设备均为厂家原包装。随货资料包括:产品合格证、序列号、产品使用说明书、保修手册、装箱清单等。装箱单应注明货物数量、收件数量和发货批号等发货信息，且发货信息可追索查阅。</w:t>
      </w:r>
    </w:p>
    <w:p w14:paraId="2FA14FCB" w14:textId="4C9C290C" w:rsidR="00F639E6" w:rsidRDefault="00000000">
      <w:pPr>
        <w:pStyle w:val="ad"/>
        <w:numPr>
          <w:ilvl w:val="0"/>
          <w:numId w:val="11"/>
        </w:numPr>
        <w:spacing w:line="400" w:lineRule="exact"/>
        <w:jc w:val="left"/>
        <w:rPr>
          <w:rFonts w:ascii="宋体" w:eastAsia="宋体" w:hAnsi="宋体" w:cs="微软雅黑" w:hint="eastAsia"/>
        </w:rPr>
      </w:pPr>
      <w:r>
        <w:rPr>
          <w:rFonts w:ascii="宋体" w:eastAsia="宋体" w:hAnsi="宋体" w:cs="微软雅黑" w:hint="eastAsia"/>
        </w:rPr>
        <w:t>供货商需支持分批发货，原则上合同签订两年内完成全部交货</w:t>
      </w:r>
      <w:r w:rsidR="000A3497">
        <w:rPr>
          <w:rFonts w:ascii="宋体" w:eastAsia="宋体" w:hAnsi="宋体" w:cs="微软雅黑" w:hint="eastAsia"/>
        </w:rPr>
        <w:t>,按实际货物验收付款</w:t>
      </w:r>
      <w:r>
        <w:rPr>
          <w:rFonts w:ascii="宋体" w:eastAsia="宋体" w:hAnsi="宋体" w:cs="微软雅黑" w:hint="eastAsia"/>
        </w:rPr>
        <w:t>。</w:t>
      </w:r>
    </w:p>
    <w:p w14:paraId="2E0AF9E8" w14:textId="77777777" w:rsidR="00F639E6" w:rsidRDefault="00000000">
      <w:pPr>
        <w:pStyle w:val="ad"/>
        <w:numPr>
          <w:ilvl w:val="0"/>
          <w:numId w:val="11"/>
        </w:numPr>
        <w:spacing w:line="400" w:lineRule="exact"/>
        <w:jc w:val="left"/>
        <w:rPr>
          <w:rFonts w:ascii="宋体" w:eastAsia="宋体" w:hAnsi="宋体" w:cs="微软雅黑" w:hint="eastAsia"/>
        </w:rPr>
      </w:pPr>
      <w:r>
        <w:rPr>
          <w:rFonts w:ascii="宋体" w:eastAsia="宋体" w:hAnsi="宋体" w:cs="微软雅黑" w:hint="eastAsia"/>
        </w:rPr>
        <w:t>供货商根据需求方通知书约定的货物型号、数量，在发出通知后15个工作日内送至指定地点交由指定交收人，期间发生的运输、保险和装卸费用由供货上承担。</w:t>
      </w:r>
    </w:p>
    <w:p w14:paraId="6B83F43E" w14:textId="77777777" w:rsidR="00F639E6" w:rsidRDefault="00000000">
      <w:pPr>
        <w:pStyle w:val="ad"/>
        <w:numPr>
          <w:ilvl w:val="0"/>
          <w:numId w:val="11"/>
        </w:numPr>
        <w:spacing w:line="400" w:lineRule="exact"/>
        <w:jc w:val="left"/>
        <w:rPr>
          <w:rFonts w:ascii="宋体" w:eastAsia="宋体" w:hAnsi="宋体" w:cs="微软雅黑" w:hint="eastAsia"/>
        </w:rPr>
      </w:pPr>
      <w:r>
        <w:rPr>
          <w:rFonts w:ascii="宋体" w:eastAsia="宋体" w:hAnsi="宋体" w:cs="微软雅黑" w:hint="eastAsia"/>
        </w:rPr>
        <w:t>供货商需要根据院方需求，提交产品配置、安装、调试及培训整套实施方案，方案在得到院方确认后方可实施。</w:t>
      </w:r>
    </w:p>
    <w:p w14:paraId="73C94E9E" w14:textId="77777777" w:rsidR="00F639E6" w:rsidRDefault="00000000">
      <w:pPr>
        <w:pStyle w:val="ad"/>
        <w:numPr>
          <w:ilvl w:val="0"/>
          <w:numId w:val="11"/>
        </w:numPr>
        <w:spacing w:line="400" w:lineRule="exact"/>
        <w:jc w:val="left"/>
        <w:rPr>
          <w:rFonts w:ascii="宋体" w:eastAsia="宋体" w:hAnsi="宋体" w:cs="微软雅黑" w:hint="eastAsia"/>
        </w:rPr>
      </w:pPr>
      <w:r>
        <w:rPr>
          <w:rFonts w:ascii="宋体" w:eastAsia="宋体" w:hAnsi="宋体" w:cs="微软雅黑" w:hint="eastAsia"/>
        </w:rPr>
        <w:t>货物交付验收合格之前的保管责任及毁损失灭失等风险由供货商承担。交付验收合格后，由于需求方保管不当造成的质量问题，供货商负责修理，费用由需求方承担。</w:t>
      </w:r>
    </w:p>
    <w:p w14:paraId="3FA868E8" w14:textId="77777777" w:rsidR="00F639E6" w:rsidRDefault="00000000">
      <w:pPr>
        <w:pStyle w:val="ad"/>
        <w:numPr>
          <w:ilvl w:val="0"/>
          <w:numId w:val="11"/>
        </w:numPr>
        <w:spacing w:line="400" w:lineRule="exact"/>
        <w:jc w:val="left"/>
        <w:rPr>
          <w:rFonts w:ascii="宋体" w:eastAsia="宋体" w:hAnsi="宋体" w:cs="微软雅黑" w:hint="eastAsia"/>
        </w:rPr>
      </w:pPr>
      <w:r>
        <w:rPr>
          <w:rFonts w:ascii="宋体" w:eastAsia="宋体" w:hAnsi="宋体" w:cs="微软雅黑" w:hint="eastAsia"/>
        </w:rPr>
        <w:t>项目验收须同时具备以下两个条件:</w:t>
      </w:r>
    </w:p>
    <w:p w14:paraId="15AAD62F" w14:textId="77777777" w:rsidR="00F639E6" w:rsidRDefault="00000000">
      <w:pPr>
        <w:pStyle w:val="ad"/>
        <w:numPr>
          <w:ilvl w:val="1"/>
          <w:numId w:val="12"/>
        </w:numPr>
        <w:spacing w:line="400" w:lineRule="exact"/>
        <w:jc w:val="left"/>
        <w:rPr>
          <w:rFonts w:ascii="宋体" w:eastAsia="宋体" w:hAnsi="宋体" w:cs="宋体" w:hint="eastAsia"/>
        </w:rPr>
      </w:pPr>
      <w:r>
        <w:rPr>
          <w:rFonts w:ascii="宋体" w:eastAsia="宋体" w:hAnsi="宋体" w:cs="宋体" w:hint="eastAsia"/>
        </w:rPr>
        <w:lastRenderedPageBreak/>
        <w:t>硬件设备安装调试完成后，在实际环境中正常运行满30日。</w:t>
      </w:r>
    </w:p>
    <w:p w14:paraId="3DDF329D" w14:textId="7172CC33" w:rsidR="00F639E6" w:rsidRPr="00F14F43" w:rsidRDefault="00000000" w:rsidP="00F14F43">
      <w:pPr>
        <w:pStyle w:val="ad"/>
        <w:numPr>
          <w:ilvl w:val="1"/>
          <w:numId w:val="12"/>
        </w:numPr>
        <w:spacing w:line="400" w:lineRule="exact"/>
        <w:jc w:val="left"/>
        <w:rPr>
          <w:rFonts w:ascii="宋体" w:eastAsia="宋体" w:hAnsi="宋体" w:cs="宋体" w:hint="eastAsia"/>
        </w:rPr>
      </w:pPr>
      <w:r>
        <w:rPr>
          <w:rFonts w:ascii="宋体" w:eastAsia="宋体" w:hAnsi="宋体" w:cs="宋体" w:hint="eastAsia"/>
        </w:rPr>
        <w:t>硬件设备兼容院内现有分诊叫号系统，满足现有分诊业务性能需求。</w:t>
      </w:r>
    </w:p>
    <w:p w14:paraId="20154FB6"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售后服务要求</w:t>
      </w:r>
    </w:p>
    <w:p w14:paraId="38247975" w14:textId="77777777" w:rsidR="00F639E6" w:rsidRDefault="00000000">
      <w:pPr>
        <w:pStyle w:val="ad"/>
        <w:numPr>
          <w:ilvl w:val="0"/>
          <w:numId w:val="13"/>
        </w:numPr>
        <w:spacing w:line="400" w:lineRule="exact"/>
        <w:jc w:val="left"/>
        <w:rPr>
          <w:rFonts w:ascii="宋体" w:eastAsia="宋体" w:hAnsi="宋体" w:cs="微软雅黑" w:hint="eastAsia"/>
        </w:rPr>
      </w:pPr>
      <w:bookmarkStart w:id="0" w:name="_Toc529108596"/>
      <w:bookmarkStart w:id="1" w:name="_Toc79607384"/>
      <w:r>
        <w:rPr>
          <w:rFonts w:ascii="宋体" w:eastAsia="宋体" w:hAnsi="宋体" w:cs="微软雅黑" w:hint="eastAsia"/>
        </w:rPr>
        <w:t>硬件维保</w:t>
      </w:r>
      <w:bookmarkEnd w:id="0"/>
      <w:bookmarkEnd w:id="1"/>
    </w:p>
    <w:p w14:paraId="6D79D1E5" w14:textId="7D60D7BD" w:rsidR="00F639E6" w:rsidRDefault="00000000">
      <w:pPr>
        <w:pStyle w:val="ad"/>
        <w:numPr>
          <w:ilvl w:val="1"/>
          <w:numId w:val="14"/>
        </w:numPr>
        <w:spacing w:line="400" w:lineRule="exact"/>
        <w:jc w:val="left"/>
        <w:rPr>
          <w:rFonts w:ascii="宋体" w:eastAsia="宋体" w:hAnsi="宋体" w:cs="宋体" w:hint="eastAsia"/>
        </w:rPr>
      </w:pPr>
      <w:r>
        <w:rPr>
          <w:rFonts w:ascii="宋体" w:eastAsia="宋体" w:hAnsi="宋体" w:cs="宋体" w:hint="eastAsia"/>
        </w:rPr>
        <w:t>从项目总体验收合格之日（从双方代表终验签字之日起计算）起，提供三年上门</w:t>
      </w:r>
      <w:r w:rsidR="00502930">
        <w:rPr>
          <w:rFonts w:ascii="宋体" w:eastAsia="宋体" w:hAnsi="宋体" w:cs="宋体" w:hint="eastAsia"/>
        </w:rPr>
        <w:t>维</w:t>
      </w:r>
      <w:r>
        <w:rPr>
          <w:rFonts w:ascii="宋体" w:eastAsia="宋体" w:hAnsi="宋体" w:cs="宋体" w:hint="eastAsia"/>
        </w:rPr>
        <w:t>保服务。</w:t>
      </w:r>
    </w:p>
    <w:p w14:paraId="6B42CA8F" w14:textId="77777777" w:rsidR="00F639E6" w:rsidRDefault="00000000">
      <w:pPr>
        <w:pStyle w:val="ad"/>
        <w:numPr>
          <w:ilvl w:val="1"/>
          <w:numId w:val="14"/>
        </w:numPr>
        <w:spacing w:line="400" w:lineRule="exact"/>
        <w:jc w:val="left"/>
        <w:rPr>
          <w:rFonts w:ascii="宋体" w:eastAsia="宋体" w:hAnsi="宋体" w:cs="宋体" w:hint="eastAsia"/>
        </w:rPr>
      </w:pPr>
      <w:r>
        <w:rPr>
          <w:rFonts w:ascii="宋体" w:eastAsia="宋体" w:hAnsi="宋体" w:cs="宋体" w:hint="eastAsia"/>
        </w:rPr>
        <w:t>维保期内须每半年安排经验丰富的、任职一年以上的运维工程师实地免费对液晶屏、电路主板巡检一次，并确保巡检驻点时间不少于2个工作日。</w:t>
      </w:r>
      <w:bookmarkStart w:id="2" w:name="_Toc529108597"/>
      <w:bookmarkStart w:id="3" w:name="_Toc79607385"/>
    </w:p>
    <w:p w14:paraId="5CF637AB" w14:textId="77777777" w:rsidR="00F639E6" w:rsidRDefault="00000000">
      <w:pPr>
        <w:pStyle w:val="ad"/>
        <w:numPr>
          <w:ilvl w:val="1"/>
          <w:numId w:val="14"/>
        </w:numPr>
        <w:spacing w:line="400" w:lineRule="exact"/>
        <w:jc w:val="left"/>
        <w:rPr>
          <w:rFonts w:ascii="宋体" w:eastAsia="宋体" w:hAnsi="宋体" w:cs="宋体" w:hint="eastAsia"/>
        </w:rPr>
      </w:pPr>
      <w:r>
        <w:rPr>
          <w:rFonts w:ascii="宋体" w:eastAsia="宋体" w:hAnsi="宋体" w:cs="宋体" w:hint="eastAsia"/>
        </w:rPr>
        <w:t>一般故障应在3天内完成修复。遇预期修复超过3天时（包含寄修快递来回所需时间）应提供可使用备品。</w:t>
      </w:r>
    </w:p>
    <w:p w14:paraId="572E45AA" w14:textId="77777777" w:rsidR="00F639E6" w:rsidRDefault="00000000">
      <w:pPr>
        <w:pStyle w:val="ad"/>
        <w:numPr>
          <w:ilvl w:val="1"/>
          <w:numId w:val="14"/>
        </w:numPr>
        <w:spacing w:line="400" w:lineRule="exact"/>
        <w:jc w:val="left"/>
        <w:rPr>
          <w:rFonts w:ascii="宋体" w:eastAsia="宋体" w:hAnsi="宋体" w:cs="宋体" w:hint="eastAsia"/>
        </w:rPr>
      </w:pPr>
      <w:r>
        <w:rPr>
          <w:rFonts w:ascii="宋体" w:eastAsia="宋体" w:hAnsi="宋体" w:cs="宋体" w:hint="eastAsia"/>
        </w:rPr>
        <w:t>免费维保期结束后，硬件维保费用不高于总价格的10%。</w:t>
      </w:r>
    </w:p>
    <w:p w14:paraId="0C49BDB4" w14:textId="77777777" w:rsidR="00F639E6" w:rsidRDefault="00000000">
      <w:pPr>
        <w:pStyle w:val="ad"/>
        <w:numPr>
          <w:ilvl w:val="0"/>
          <w:numId w:val="13"/>
        </w:numPr>
        <w:spacing w:line="400" w:lineRule="exact"/>
        <w:jc w:val="left"/>
        <w:rPr>
          <w:rFonts w:ascii="宋体" w:eastAsia="宋体" w:hAnsi="宋体" w:cs="微软雅黑" w:hint="eastAsia"/>
        </w:rPr>
      </w:pPr>
      <w:bookmarkStart w:id="4" w:name="_Toc79607386"/>
      <w:bookmarkStart w:id="5" w:name="_Toc529108598"/>
      <w:bookmarkEnd w:id="2"/>
      <w:bookmarkEnd w:id="3"/>
      <w:r>
        <w:rPr>
          <w:rFonts w:ascii="宋体" w:eastAsia="宋体" w:hAnsi="宋体" w:cs="微软雅黑" w:hint="eastAsia"/>
        </w:rPr>
        <w:t>本地化服务</w:t>
      </w:r>
      <w:bookmarkEnd w:id="4"/>
      <w:bookmarkEnd w:id="5"/>
    </w:p>
    <w:p w14:paraId="58457133" w14:textId="77777777" w:rsidR="00F639E6" w:rsidRDefault="00000000">
      <w:pPr>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为保障本项目设备可靠运行，供货商须承诺提供本地化售后服务保障，包括：</w:t>
      </w:r>
    </w:p>
    <w:p w14:paraId="255F2F13" w14:textId="77777777" w:rsidR="00F639E6" w:rsidRDefault="00000000">
      <w:pPr>
        <w:pStyle w:val="ad"/>
        <w:numPr>
          <w:ilvl w:val="1"/>
          <w:numId w:val="15"/>
        </w:numPr>
        <w:spacing w:line="400" w:lineRule="exact"/>
        <w:jc w:val="left"/>
        <w:rPr>
          <w:rFonts w:ascii="宋体" w:eastAsia="宋体" w:hAnsi="宋体" w:cs="宋体" w:hint="eastAsia"/>
        </w:rPr>
      </w:pPr>
      <w:r>
        <w:rPr>
          <w:rFonts w:ascii="宋体" w:eastAsia="宋体" w:hAnsi="宋体" w:cs="宋体" w:hint="eastAsia"/>
        </w:rPr>
        <w:t>在本地有专业维修工程师及技术人员，能提及时的技术支持及售后服务。</w:t>
      </w:r>
    </w:p>
    <w:p w14:paraId="3BDC8E9D" w14:textId="77777777" w:rsidR="00F639E6" w:rsidRDefault="00000000">
      <w:pPr>
        <w:pStyle w:val="ad"/>
        <w:numPr>
          <w:ilvl w:val="1"/>
          <w:numId w:val="15"/>
        </w:numPr>
        <w:spacing w:line="400" w:lineRule="exact"/>
        <w:jc w:val="left"/>
        <w:rPr>
          <w:rFonts w:ascii="宋体" w:eastAsia="宋体" w:hAnsi="宋体" w:cs="宋体" w:hint="eastAsia"/>
        </w:rPr>
      </w:pPr>
      <w:r>
        <w:rPr>
          <w:rFonts w:ascii="宋体" w:eastAsia="宋体" w:hAnsi="宋体" w:cs="宋体" w:hint="eastAsia"/>
        </w:rPr>
        <w:t>本地备品义务：供应商应保证本地合理的设备和配件储备，以提高履行以上维保要求的可行性。</w:t>
      </w:r>
    </w:p>
    <w:p w14:paraId="44B08A6F" w14:textId="77777777" w:rsidR="00F639E6" w:rsidRDefault="00000000">
      <w:pPr>
        <w:pStyle w:val="ad"/>
        <w:numPr>
          <w:ilvl w:val="1"/>
          <w:numId w:val="15"/>
        </w:numPr>
        <w:spacing w:line="400" w:lineRule="exact"/>
        <w:jc w:val="left"/>
        <w:rPr>
          <w:rFonts w:ascii="宋体" w:eastAsia="宋体" w:hAnsi="宋体" w:cs="宋体" w:hint="eastAsia"/>
        </w:rPr>
      </w:pPr>
      <w:r>
        <w:rPr>
          <w:rFonts w:ascii="宋体" w:eastAsia="宋体" w:hAnsi="宋体" w:cs="宋体" w:hint="eastAsia"/>
        </w:rPr>
        <w:t>本地化售后服务流程：供应商应提供与医院管理要求相适应的售后服务流程，包括故障处理和跟进流程。</w:t>
      </w:r>
    </w:p>
    <w:p w14:paraId="4A48D9C5" w14:textId="77777777" w:rsidR="00F639E6" w:rsidRDefault="00000000">
      <w:pPr>
        <w:pStyle w:val="ad"/>
        <w:numPr>
          <w:ilvl w:val="0"/>
          <w:numId w:val="13"/>
        </w:numPr>
        <w:spacing w:line="400" w:lineRule="exact"/>
        <w:jc w:val="left"/>
        <w:rPr>
          <w:rFonts w:ascii="宋体" w:eastAsia="宋体" w:hAnsi="宋体" w:cs="微软雅黑" w:hint="eastAsia"/>
        </w:rPr>
      </w:pPr>
      <w:r>
        <w:rPr>
          <w:rFonts w:ascii="宋体" w:eastAsia="宋体" w:hAnsi="宋体" w:cs="微软雅黑" w:hint="eastAsia"/>
        </w:rPr>
        <w:t>系统维护与支持的具体内容如下：</w:t>
      </w:r>
    </w:p>
    <w:p w14:paraId="704EA818" w14:textId="77777777" w:rsidR="00F639E6" w:rsidRDefault="00000000">
      <w:pPr>
        <w:pStyle w:val="ad"/>
        <w:numPr>
          <w:ilvl w:val="1"/>
          <w:numId w:val="16"/>
        </w:numPr>
        <w:spacing w:line="400" w:lineRule="exact"/>
        <w:jc w:val="left"/>
        <w:rPr>
          <w:rFonts w:ascii="宋体" w:eastAsia="宋体" w:hAnsi="宋体" w:cs="宋体" w:hint="eastAsia"/>
        </w:rPr>
      </w:pPr>
      <w:r>
        <w:rPr>
          <w:rFonts w:ascii="宋体" w:eastAsia="宋体" w:hAnsi="宋体" w:cs="宋体" w:hint="eastAsia"/>
        </w:rPr>
        <w:t>电话支持：对应用系统的运行、维护提供24小时的实时技术支持。以热线电话或Email、传真等方式随时回答用户各种技术问题并在48小时内提出解决方案。需提供7X24小时内的全天服务热线。</w:t>
      </w:r>
    </w:p>
    <w:p w14:paraId="5A86E3A3" w14:textId="77777777" w:rsidR="00F639E6" w:rsidRDefault="00000000">
      <w:pPr>
        <w:pStyle w:val="ad"/>
        <w:numPr>
          <w:ilvl w:val="1"/>
          <w:numId w:val="16"/>
        </w:numPr>
        <w:spacing w:line="400" w:lineRule="exact"/>
        <w:jc w:val="left"/>
        <w:rPr>
          <w:rFonts w:ascii="宋体" w:eastAsia="宋体" w:hAnsi="宋体" w:cs="宋体" w:hint="eastAsia"/>
        </w:rPr>
      </w:pPr>
      <w:r>
        <w:rPr>
          <w:rFonts w:ascii="宋体" w:eastAsia="宋体" w:hAnsi="宋体" w:cs="宋体" w:hint="eastAsia"/>
        </w:rPr>
        <w:t>远程技术支持：当系统出现故障，需提供7X24小时的远程技术服务。</w:t>
      </w:r>
    </w:p>
    <w:p w14:paraId="6B6A8A9F" w14:textId="77777777" w:rsidR="00F639E6" w:rsidRDefault="00000000">
      <w:pPr>
        <w:pStyle w:val="ad"/>
        <w:numPr>
          <w:ilvl w:val="1"/>
          <w:numId w:val="16"/>
        </w:numPr>
        <w:spacing w:line="400" w:lineRule="exact"/>
        <w:jc w:val="left"/>
        <w:rPr>
          <w:rFonts w:ascii="宋体" w:eastAsia="宋体" w:hAnsi="宋体" w:cs="宋体" w:hint="eastAsia"/>
        </w:rPr>
      </w:pPr>
      <w:r>
        <w:rPr>
          <w:rFonts w:ascii="宋体" w:eastAsia="宋体" w:hAnsi="宋体" w:cs="宋体" w:hint="eastAsia"/>
        </w:rPr>
        <w:t>现场服务：当系统运行环境出现严重故障，或因更换服务器等原因需要重新搭建系统时，通过远程支持不能及时解决问题时，需要派技术支持人员赶赴现场，协助用户完成故障排除、升级或迁移操作，对系统进行完整性检查并跟踪运行。</w:t>
      </w:r>
    </w:p>
    <w:p w14:paraId="39700F08" w14:textId="77777777" w:rsidR="00F639E6" w:rsidRDefault="00000000">
      <w:pPr>
        <w:pStyle w:val="ad"/>
        <w:numPr>
          <w:ilvl w:val="1"/>
          <w:numId w:val="16"/>
        </w:numPr>
        <w:spacing w:line="400" w:lineRule="exact"/>
        <w:jc w:val="left"/>
        <w:rPr>
          <w:rFonts w:ascii="宋体" w:eastAsia="宋体" w:hAnsi="宋体" w:cs="宋体" w:hint="eastAsia"/>
        </w:rPr>
      </w:pPr>
      <w:bookmarkStart w:id="6" w:name="_Toc529108599"/>
      <w:r>
        <w:rPr>
          <w:rFonts w:ascii="宋体" w:eastAsia="宋体" w:hAnsi="宋体" w:cs="宋体" w:hint="eastAsia"/>
        </w:rPr>
        <w:t>故障响应</w:t>
      </w:r>
      <w:bookmarkEnd w:id="6"/>
      <w:r>
        <w:rPr>
          <w:rFonts w:ascii="宋体" w:eastAsia="宋体" w:hAnsi="宋体" w:cs="宋体" w:hint="eastAsia"/>
        </w:rPr>
        <w:t>：7 x 24小时的实时故障响应。对于电话方式无法解决的问题或系统发生严重故障时，质保期内出现质量问题，需在接到通知后的</w:t>
      </w:r>
      <w:r>
        <w:rPr>
          <w:rFonts w:ascii="宋体" w:eastAsia="宋体" w:hAnsi="宋体" w:cs="宋体" w:hint="eastAsia"/>
        </w:rPr>
        <w:lastRenderedPageBreak/>
        <w:t>4小时内给予响应，24小时内响应到场，48小时内完成维护（以上响应时间不含从出发到达甲方的路途时间），并承担维护的费用。</w:t>
      </w:r>
    </w:p>
    <w:p w14:paraId="4DDD6B8F" w14:textId="77777777" w:rsidR="00F639E6" w:rsidRDefault="00000000">
      <w:pPr>
        <w:pStyle w:val="ad"/>
        <w:numPr>
          <w:ilvl w:val="0"/>
          <w:numId w:val="13"/>
        </w:numPr>
        <w:spacing w:line="400" w:lineRule="exact"/>
        <w:jc w:val="left"/>
        <w:rPr>
          <w:rFonts w:ascii="宋体" w:eastAsia="宋体" w:hAnsi="宋体" w:cs="微软雅黑" w:hint="eastAsia"/>
        </w:rPr>
      </w:pPr>
      <w:bookmarkStart w:id="7" w:name="_Toc79607387"/>
      <w:bookmarkStart w:id="8" w:name="_Toc7997_WPSOffice_Level2"/>
      <w:bookmarkStart w:id="9" w:name="_Toc1827_WPSOffice_Level2"/>
      <w:bookmarkStart w:id="10" w:name="_Toc529108600"/>
      <w:r>
        <w:rPr>
          <w:rFonts w:ascii="宋体" w:eastAsia="宋体" w:hAnsi="宋体" w:cs="微软雅黑" w:hint="eastAsia"/>
        </w:rPr>
        <w:t>定期跟踪</w:t>
      </w:r>
      <w:bookmarkEnd w:id="7"/>
      <w:bookmarkEnd w:id="8"/>
      <w:bookmarkEnd w:id="9"/>
      <w:bookmarkEnd w:id="10"/>
    </w:p>
    <w:p w14:paraId="06FB7814" w14:textId="77777777" w:rsidR="00F639E6" w:rsidRDefault="00000000">
      <w:pPr>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项目验收完毕后，需定期电话、现场跟踪系统使用情况，听取意见和建议，及时分析系统存在的问题，并随时给予解决。必要时，需派遣技术人员去现场解决存在的问题。</w:t>
      </w:r>
    </w:p>
    <w:p w14:paraId="78C78F46" w14:textId="77777777" w:rsidR="00F639E6" w:rsidRDefault="00000000">
      <w:pPr>
        <w:pStyle w:val="ad"/>
        <w:numPr>
          <w:ilvl w:val="0"/>
          <w:numId w:val="13"/>
        </w:numPr>
        <w:spacing w:line="400" w:lineRule="exact"/>
        <w:jc w:val="left"/>
        <w:rPr>
          <w:rFonts w:ascii="宋体" w:eastAsia="宋体" w:hAnsi="宋体" w:cs="微软雅黑" w:hint="eastAsia"/>
        </w:rPr>
      </w:pPr>
      <w:bookmarkStart w:id="11" w:name="_Toc4581_WPSOffice_Level2"/>
      <w:bookmarkStart w:id="12" w:name="_Toc529108601"/>
      <w:bookmarkStart w:id="13" w:name="_Toc79607388"/>
      <w:bookmarkStart w:id="14" w:name="_Toc31176_WPSOffice_Level2"/>
      <w:r>
        <w:rPr>
          <w:rFonts w:ascii="宋体" w:eastAsia="宋体" w:hAnsi="宋体" w:cs="微软雅黑" w:hint="eastAsia"/>
        </w:rPr>
        <w:t>系统升级</w:t>
      </w:r>
      <w:bookmarkEnd w:id="11"/>
      <w:bookmarkEnd w:id="12"/>
      <w:bookmarkEnd w:id="13"/>
      <w:bookmarkEnd w:id="14"/>
    </w:p>
    <w:p w14:paraId="4C8BED0F" w14:textId="77777777" w:rsidR="00F639E6" w:rsidRDefault="00000000">
      <w:pPr>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提供定时或不定时巡检服务，做到有问题早发现早解决。并及时向用户通报系统软件升级情况，若用户需要对系统软件升级，需提供升级版本和相应的支持服务。</w:t>
      </w:r>
    </w:p>
    <w:p w14:paraId="6D023DD8" w14:textId="77777777" w:rsidR="00F639E6" w:rsidRDefault="00000000">
      <w:pPr>
        <w:pStyle w:val="ad"/>
        <w:numPr>
          <w:ilvl w:val="0"/>
          <w:numId w:val="13"/>
        </w:numPr>
        <w:spacing w:line="400" w:lineRule="exact"/>
        <w:jc w:val="left"/>
        <w:rPr>
          <w:rFonts w:ascii="宋体" w:eastAsia="宋体" w:hAnsi="宋体" w:cs="微软雅黑" w:hint="eastAsia"/>
        </w:rPr>
      </w:pPr>
      <w:r>
        <w:rPr>
          <w:rFonts w:ascii="宋体" w:eastAsia="宋体" w:hAnsi="宋体" w:cs="微软雅黑" w:hint="eastAsia"/>
        </w:rPr>
        <w:t>系统安全</w:t>
      </w:r>
    </w:p>
    <w:p w14:paraId="252F34B9" w14:textId="25762B47" w:rsidR="00F639E6" w:rsidRPr="00F14F43" w:rsidRDefault="00000000" w:rsidP="00F14F43">
      <w:pPr>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必须配合需求方对该软件进行安全检测时发现的安全隐患进行限期修复，在等保测评中发现的系统漏洞、安全漏洞等做整改并安全加固。</w:t>
      </w:r>
    </w:p>
    <w:p w14:paraId="32B260F7" w14:textId="77777777" w:rsidR="00F639E6" w:rsidRDefault="00000000">
      <w:pPr>
        <w:pStyle w:val="2"/>
        <w:numPr>
          <w:ilvl w:val="0"/>
          <w:numId w:val="3"/>
        </w:numPr>
        <w:spacing w:line="360" w:lineRule="auto"/>
        <w:rPr>
          <w:rFonts w:ascii="宋体" w:eastAsia="宋体" w:hAnsi="宋体" w:cs="宋体" w:hint="eastAsia"/>
          <w:sz w:val="24"/>
          <w:szCs w:val="24"/>
        </w:rPr>
      </w:pPr>
      <w:r>
        <w:rPr>
          <w:rFonts w:ascii="宋体" w:eastAsia="宋体" w:hAnsi="宋体" w:cs="宋体" w:hint="eastAsia"/>
          <w:sz w:val="24"/>
          <w:szCs w:val="24"/>
        </w:rPr>
        <w:t>其它要求</w:t>
      </w:r>
    </w:p>
    <w:p w14:paraId="17C5B14A" w14:textId="77777777" w:rsidR="00F639E6" w:rsidRDefault="00000000">
      <w:pPr>
        <w:pStyle w:val="ad"/>
        <w:numPr>
          <w:ilvl w:val="0"/>
          <w:numId w:val="17"/>
        </w:numPr>
        <w:spacing w:line="400" w:lineRule="exact"/>
        <w:jc w:val="left"/>
        <w:rPr>
          <w:rFonts w:ascii="宋体" w:eastAsia="宋体" w:hAnsi="宋体" w:cs="微软雅黑" w:hint="eastAsia"/>
        </w:rPr>
      </w:pPr>
      <w:r>
        <w:rPr>
          <w:rFonts w:ascii="宋体" w:eastAsia="宋体" w:hAnsi="宋体" w:cs="微软雅黑" w:hint="eastAsia"/>
        </w:rPr>
        <w:t>培训要求：</w:t>
      </w:r>
    </w:p>
    <w:p w14:paraId="6DBF311D" w14:textId="1B651E99" w:rsidR="00F639E6" w:rsidRDefault="00000000">
      <w:pPr>
        <w:pStyle w:val="ad"/>
        <w:numPr>
          <w:ilvl w:val="1"/>
          <w:numId w:val="18"/>
        </w:numPr>
        <w:spacing w:line="400" w:lineRule="exact"/>
        <w:jc w:val="left"/>
        <w:rPr>
          <w:rFonts w:ascii="宋体" w:eastAsia="宋体" w:hAnsi="宋体" w:cs="宋体" w:hint="eastAsia"/>
          <w:szCs w:val="24"/>
        </w:rPr>
      </w:pPr>
      <w:r>
        <w:rPr>
          <w:rFonts w:ascii="宋体" w:eastAsia="宋体" w:hAnsi="宋体" w:cs="宋体" w:hint="eastAsia"/>
        </w:rPr>
        <w:t>培训内容与课程要求:</w:t>
      </w:r>
      <w:r>
        <w:rPr>
          <w:rFonts w:ascii="宋体" w:eastAsia="宋体" w:hAnsi="宋体" w:cs="宋体" w:hint="eastAsia"/>
          <w:szCs w:val="24"/>
        </w:rPr>
        <w:t>对系统的使用，操作，维护进行培训。培训时提供安装使用维护说明书，以确保需求方能够对系统有足够的了解和熟悉，能够独立进行系统的日常维护和管理。培训所需一切资料由供货商提供。</w:t>
      </w:r>
    </w:p>
    <w:p w14:paraId="1D59468B" w14:textId="77777777" w:rsidR="00F639E6" w:rsidRDefault="00000000">
      <w:pPr>
        <w:pStyle w:val="ad"/>
        <w:numPr>
          <w:ilvl w:val="1"/>
          <w:numId w:val="18"/>
        </w:numPr>
        <w:spacing w:line="400" w:lineRule="exact"/>
        <w:jc w:val="left"/>
        <w:rPr>
          <w:rFonts w:ascii="宋体" w:eastAsia="宋体" w:hAnsi="宋体" w:cs="宋体" w:hint="eastAsia"/>
          <w:szCs w:val="24"/>
        </w:rPr>
      </w:pPr>
      <w:r>
        <w:rPr>
          <w:rFonts w:ascii="宋体" w:eastAsia="宋体" w:hAnsi="宋体" w:cs="宋体" w:hint="eastAsia"/>
        </w:rPr>
        <w:t>培训费用:</w:t>
      </w:r>
      <w:r>
        <w:rPr>
          <w:rFonts w:ascii="宋体" w:eastAsia="宋体" w:hAnsi="宋体" w:cs="宋体" w:hint="eastAsia"/>
          <w:szCs w:val="24"/>
        </w:rPr>
        <w:t>培训过程中所发生的一切费用（含培训教材费）均包含在报价中。</w:t>
      </w:r>
    </w:p>
    <w:p w14:paraId="2C9837CE" w14:textId="77777777" w:rsidR="00F639E6" w:rsidRDefault="00000000">
      <w:pPr>
        <w:pStyle w:val="ad"/>
        <w:numPr>
          <w:ilvl w:val="0"/>
          <w:numId w:val="18"/>
        </w:numPr>
        <w:spacing w:line="400" w:lineRule="exact"/>
        <w:jc w:val="left"/>
        <w:rPr>
          <w:rFonts w:ascii="宋体" w:eastAsia="宋体" w:hAnsi="宋体" w:cs="宋体" w:hint="eastAsia"/>
          <w:szCs w:val="24"/>
        </w:rPr>
      </w:pPr>
      <w:r>
        <w:rPr>
          <w:rFonts w:ascii="宋体" w:eastAsia="宋体" w:hAnsi="宋体" w:cs="宋体" w:hint="eastAsia"/>
          <w:szCs w:val="24"/>
        </w:rPr>
        <w:t>保密要求：供货商对需求方的任何业务架构、业务数据等信息严格保密，不得泄露。未经需求方批准，不得对设备内的任何数据进行拷贝或提取。</w:t>
      </w:r>
    </w:p>
    <w:sectPr w:rsidR="00F639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3416B" w14:textId="77777777" w:rsidR="000F3ED2" w:rsidRDefault="000F3ED2">
      <w:pPr>
        <w:rPr>
          <w:rFonts w:hint="eastAsia"/>
        </w:rPr>
      </w:pPr>
      <w:r>
        <w:separator/>
      </w:r>
    </w:p>
  </w:endnote>
  <w:endnote w:type="continuationSeparator" w:id="0">
    <w:p w14:paraId="28C35DDB" w14:textId="77777777" w:rsidR="000F3ED2" w:rsidRDefault="000F3E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228843"/>
    </w:sdtPr>
    <w:sdtContent>
      <w:sdt>
        <w:sdtPr>
          <w:id w:val="1728636285"/>
        </w:sdtPr>
        <w:sdtContent>
          <w:p w14:paraId="1FF1E221" w14:textId="77777777" w:rsidR="00F639E6" w:rsidRDefault="00000000">
            <w:pPr>
              <w:pStyle w:val="a9"/>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sdtContent>
      </w:sdt>
    </w:sdtContent>
  </w:sdt>
  <w:p w14:paraId="7EDE6B36" w14:textId="77777777" w:rsidR="00F639E6" w:rsidRDefault="00F639E6">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6996" w14:textId="77777777" w:rsidR="000F3ED2" w:rsidRDefault="000F3ED2">
      <w:pPr>
        <w:rPr>
          <w:rFonts w:hint="eastAsia"/>
        </w:rPr>
      </w:pPr>
      <w:r>
        <w:separator/>
      </w:r>
    </w:p>
  </w:footnote>
  <w:footnote w:type="continuationSeparator" w:id="0">
    <w:p w14:paraId="54A6D880" w14:textId="77777777" w:rsidR="000F3ED2" w:rsidRDefault="000F3ED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15956F"/>
    <w:multiLevelType w:val="singleLevel"/>
    <w:tmpl w:val="8215956F"/>
    <w:lvl w:ilvl="0">
      <w:start w:val="1"/>
      <w:numFmt w:val="decimal"/>
      <w:suff w:val="nothing"/>
      <w:lvlText w:val="%1."/>
      <w:lvlJc w:val="left"/>
      <w:pPr>
        <w:ind w:left="425" w:hanging="425"/>
      </w:pPr>
      <w:rPr>
        <w:rFonts w:hint="default"/>
      </w:rPr>
    </w:lvl>
  </w:abstractNum>
  <w:abstractNum w:abstractNumId="1" w15:restartNumberingAfterBreak="0">
    <w:nsid w:val="90951188"/>
    <w:multiLevelType w:val="multilevel"/>
    <w:tmpl w:val="90951188"/>
    <w:lvl w:ilvl="0">
      <w:start w:val="1"/>
      <w:numFmt w:val="decimal"/>
      <w:suff w:val="space"/>
      <w:lvlText w:val="%1."/>
      <w:lvlJc w:val="left"/>
      <w:pPr>
        <w:ind w:left="420" w:hanging="420"/>
      </w:pPr>
    </w:lvl>
    <w:lvl w:ilvl="1">
      <w:start w:val="1"/>
      <w:numFmt w:val="decimal"/>
      <w:suff w:val="nothing"/>
      <w:lvlText w:val="（%2）"/>
      <w:lvlJc w:val="left"/>
      <w:pPr>
        <w:ind w:left="612" w:hanging="13"/>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9138EE9C"/>
    <w:multiLevelType w:val="multilevel"/>
    <w:tmpl w:val="9138EE9C"/>
    <w:lvl w:ilvl="0">
      <w:start w:val="1"/>
      <w:numFmt w:val="decimal"/>
      <w:suff w:val="space"/>
      <w:lvlText w:val="%1."/>
      <w:lvlJc w:val="left"/>
      <w:pPr>
        <w:ind w:left="420" w:hanging="420"/>
      </w:pPr>
    </w:lvl>
    <w:lvl w:ilvl="1">
      <w:start w:val="1"/>
      <w:numFmt w:val="decimal"/>
      <w:suff w:val="nothing"/>
      <w:lvlText w:val="（%2）"/>
      <w:lvlJc w:val="left"/>
      <w:pPr>
        <w:ind w:left="612" w:hanging="13"/>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9C0DF2B2"/>
    <w:multiLevelType w:val="singleLevel"/>
    <w:tmpl w:val="9C0DF2B2"/>
    <w:lvl w:ilvl="0">
      <w:start w:val="1"/>
      <w:numFmt w:val="decimal"/>
      <w:suff w:val="nothing"/>
      <w:lvlText w:val="%1."/>
      <w:lvlJc w:val="left"/>
      <w:pPr>
        <w:ind w:left="425" w:hanging="425"/>
      </w:pPr>
      <w:rPr>
        <w:rFonts w:hint="default"/>
      </w:rPr>
    </w:lvl>
  </w:abstractNum>
  <w:abstractNum w:abstractNumId="4" w15:restartNumberingAfterBreak="0">
    <w:nsid w:val="A7737033"/>
    <w:multiLevelType w:val="multilevel"/>
    <w:tmpl w:val="A7737033"/>
    <w:lvl w:ilvl="0">
      <w:start w:val="1"/>
      <w:numFmt w:val="chineseCountingThousand"/>
      <w:suff w:val="space"/>
      <w:lvlText w:val="%1、"/>
      <w:lvlJc w:val="left"/>
      <w:pPr>
        <w:ind w:left="420" w:hanging="420"/>
      </w:pPr>
      <w:rPr>
        <w:rFonts w:hint="eastAsia"/>
      </w:rPr>
    </w:lvl>
    <w:lvl w:ilvl="1">
      <w:start w:val="1"/>
      <w:numFmt w:val="decimal"/>
      <w:lvlText w:val="%2、"/>
      <w:lvlJc w:val="left"/>
      <w:pPr>
        <w:ind w:left="780" w:hanging="36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3950E82"/>
    <w:multiLevelType w:val="multilevel"/>
    <w:tmpl w:val="03950E82"/>
    <w:lvl w:ilvl="0">
      <w:start w:val="1"/>
      <w:numFmt w:val="decimal"/>
      <w:suff w:val="space"/>
      <w:lvlText w:val="%1."/>
      <w:lvlJc w:val="left"/>
      <w:pPr>
        <w:ind w:left="420" w:hanging="420"/>
      </w:pPr>
    </w:lvl>
    <w:lvl w:ilvl="1">
      <w:start w:val="1"/>
      <w:numFmt w:val="decimal"/>
      <w:suff w:val="nothing"/>
      <w:lvlText w:val="（%2）"/>
      <w:lvlJc w:val="left"/>
      <w:pPr>
        <w:ind w:left="612" w:hanging="13"/>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39A89D8"/>
    <w:multiLevelType w:val="multilevel"/>
    <w:tmpl w:val="139A89D8"/>
    <w:lvl w:ilvl="0">
      <w:start w:val="1"/>
      <w:numFmt w:val="decimal"/>
      <w:suff w:val="space"/>
      <w:lvlText w:val="%1."/>
      <w:lvlJc w:val="left"/>
      <w:pPr>
        <w:ind w:left="420" w:hanging="420"/>
      </w:pPr>
    </w:lvl>
    <w:lvl w:ilvl="1">
      <w:start w:val="1"/>
      <w:numFmt w:val="decimal"/>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DE947A6"/>
    <w:multiLevelType w:val="singleLevel"/>
    <w:tmpl w:val="1DE947A6"/>
    <w:lvl w:ilvl="0">
      <w:start w:val="1"/>
      <w:numFmt w:val="decimal"/>
      <w:suff w:val="nothing"/>
      <w:lvlText w:val="%1."/>
      <w:lvlJc w:val="left"/>
      <w:pPr>
        <w:ind w:left="425" w:hanging="425"/>
      </w:pPr>
      <w:rPr>
        <w:rFonts w:hint="default"/>
      </w:rPr>
    </w:lvl>
  </w:abstractNum>
  <w:abstractNum w:abstractNumId="8" w15:restartNumberingAfterBreak="0">
    <w:nsid w:val="2108DD38"/>
    <w:multiLevelType w:val="singleLevel"/>
    <w:tmpl w:val="2108DD38"/>
    <w:lvl w:ilvl="0">
      <w:start w:val="1"/>
      <w:numFmt w:val="decimal"/>
      <w:suff w:val="nothing"/>
      <w:lvlText w:val="%1."/>
      <w:lvlJc w:val="left"/>
      <w:pPr>
        <w:ind w:left="425" w:hanging="425"/>
      </w:pPr>
      <w:rPr>
        <w:rFonts w:hint="default"/>
      </w:rPr>
    </w:lvl>
  </w:abstractNum>
  <w:abstractNum w:abstractNumId="9" w15:restartNumberingAfterBreak="0">
    <w:nsid w:val="2E5B3958"/>
    <w:multiLevelType w:val="multilevel"/>
    <w:tmpl w:val="2E5B3958"/>
    <w:lvl w:ilvl="0">
      <w:start w:val="1"/>
      <w:numFmt w:val="decimal"/>
      <w:suff w:val="space"/>
      <w:lvlText w:val="%1."/>
      <w:lvlJc w:val="left"/>
      <w:pPr>
        <w:ind w:left="420" w:hanging="420"/>
      </w:pPr>
    </w:lvl>
    <w:lvl w:ilvl="1">
      <w:start w:val="1"/>
      <w:numFmt w:val="decimal"/>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301F2889"/>
    <w:multiLevelType w:val="singleLevel"/>
    <w:tmpl w:val="301F2889"/>
    <w:lvl w:ilvl="0">
      <w:start w:val="1"/>
      <w:numFmt w:val="decimal"/>
      <w:suff w:val="nothing"/>
      <w:lvlText w:val="%1."/>
      <w:lvlJc w:val="left"/>
      <w:pPr>
        <w:ind w:left="425" w:hanging="425"/>
      </w:pPr>
      <w:rPr>
        <w:rFonts w:hint="default"/>
      </w:rPr>
    </w:lvl>
  </w:abstractNum>
  <w:abstractNum w:abstractNumId="11" w15:restartNumberingAfterBreak="0">
    <w:nsid w:val="42D80728"/>
    <w:multiLevelType w:val="multilevel"/>
    <w:tmpl w:val="42D80728"/>
    <w:lvl w:ilvl="0">
      <w:start w:val="1"/>
      <w:numFmt w:val="decimal"/>
      <w:suff w:val="space"/>
      <w:lvlText w:val="%1."/>
      <w:lvlJc w:val="left"/>
      <w:pPr>
        <w:ind w:left="420" w:hanging="420"/>
      </w:pPr>
    </w:lvl>
    <w:lvl w:ilvl="1">
      <w:start w:val="1"/>
      <w:numFmt w:val="decimal"/>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6BA3BD1"/>
    <w:multiLevelType w:val="multilevel"/>
    <w:tmpl w:val="56BA3BD1"/>
    <w:lvl w:ilvl="0">
      <w:start w:val="1"/>
      <w:numFmt w:val="decimal"/>
      <w:suff w:val="space"/>
      <w:lvlText w:val="%1."/>
      <w:lvlJc w:val="left"/>
      <w:pPr>
        <w:ind w:left="420" w:hanging="420"/>
      </w:pPr>
    </w:lvl>
    <w:lvl w:ilvl="1">
      <w:start w:val="1"/>
      <w:numFmt w:val="decimal"/>
      <w:suff w:val="nothing"/>
      <w:lvlText w:val="（%2）"/>
      <w:lvlJc w:val="left"/>
      <w:pPr>
        <w:ind w:left="612" w:hanging="13"/>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5A8024BF"/>
    <w:multiLevelType w:val="multilevel"/>
    <w:tmpl w:val="5A8024BF"/>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4" w15:restartNumberingAfterBreak="0">
    <w:nsid w:val="626F219D"/>
    <w:multiLevelType w:val="multilevel"/>
    <w:tmpl w:val="626F219D"/>
    <w:lvl w:ilvl="0">
      <w:start w:val="1"/>
      <w:numFmt w:val="decimal"/>
      <w:suff w:val="space"/>
      <w:lvlText w:val="%1."/>
      <w:lvlJc w:val="left"/>
      <w:pPr>
        <w:ind w:left="420" w:hanging="420"/>
      </w:pPr>
    </w:lvl>
    <w:lvl w:ilvl="1">
      <w:start w:val="1"/>
      <w:numFmt w:val="decimal"/>
      <w:suff w:val="nothing"/>
      <w:lvlText w:val="（%2）"/>
      <w:lvlJc w:val="left"/>
      <w:pPr>
        <w:ind w:left="612" w:hanging="13"/>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6B264F23"/>
    <w:multiLevelType w:val="singleLevel"/>
    <w:tmpl w:val="6B264F23"/>
    <w:lvl w:ilvl="0">
      <w:start w:val="1"/>
      <w:numFmt w:val="decimal"/>
      <w:suff w:val="nothing"/>
      <w:lvlText w:val="%1."/>
      <w:lvlJc w:val="left"/>
      <w:pPr>
        <w:ind w:left="425" w:hanging="425"/>
      </w:pPr>
      <w:rPr>
        <w:rFonts w:hint="default"/>
      </w:rPr>
    </w:lvl>
  </w:abstractNum>
  <w:abstractNum w:abstractNumId="16" w15:restartNumberingAfterBreak="0">
    <w:nsid w:val="7EB99D13"/>
    <w:multiLevelType w:val="multilevel"/>
    <w:tmpl w:val="7EB99D13"/>
    <w:lvl w:ilvl="0">
      <w:start w:val="1"/>
      <w:numFmt w:val="decimal"/>
      <w:suff w:val="space"/>
      <w:lvlText w:val="%1."/>
      <w:lvlJc w:val="left"/>
      <w:pPr>
        <w:ind w:left="420" w:hanging="420"/>
      </w:pPr>
    </w:lvl>
    <w:lvl w:ilvl="1">
      <w:start w:val="1"/>
      <w:numFmt w:val="decimal"/>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7FF6C90C"/>
    <w:multiLevelType w:val="multilevel"/>
    <w:tmpl w:val="7FF6C90C"/>
    <w:lvl w:ilvl="0">
      <w:start w:val="1"/>
      <w:numFmt w:val="decimal"/>
      <w:pStyle w:val="msolistparagraph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40989018">
    <w:abstractNumId w:val="13"/>
  </w:num>
  <w:num w:numId="2" w16cid:durableId="828711934">
    <w:abstractNumId w:val="17"/>
  </w:num>
  <w:num w:numId="3" w16cid:durableId="1321037809">
    <w:abstractNumId w:val="4"/>
  </w:num>
  <w:num w:numId="4" w16cid:durableId="497963778">
    <w:abstractNumId w:val="0"/>
  </w:num>
  <w:num w:numId="5" w16cid:durableId="2136168569">
    <w:abstractNumId w:val="15"/>
  </w:num>
  <w:num w:numId="6" w16cid:durableId="1806969445">
    <w:abstractNumId w:val="7"/>
  </w:num>
  <w:num w:numId="7" w16cid:durableId="120925113">
    <w:abstractNumId w:val="3"/>
  </w:num>
  <w:num w:numId="8" w16cid:durableId="1108697224">
    <w:abstractNumId w:val="10"/>
  </w:num>
  <w:num w:numId="9" w16cid:durableId="1909725714">
    <w:abstractNumId w:val="8"/>
  </w:num>
  <w:num w:numId="10" w16cid:durableId="186799526">
    <w:abstractNumId w:val="16"/>
  </w:num>
  <w:num w:numId="11" w16cid:durableId="148374187">
    <w:abstractNumId w:val="6"/>
  </w:num>
  <w:num w:numId="12" w16cid:durableId="1906913117">
    <w:abstractNumId w:val="12"/>
  </w:num>
  <w:num w:numId="13" w16cid:durableId="311759685">
    <w:abstractNumId w:val="11"/>
  </w:num>
  <w:num w:numId="14" w16cid:durableId="1762292676">
    <w:abstractNumId w:val="14"/>
  </w:num>
  <w:num w:numId="15" w16cid:durableId="523983465">
    <w:abstractNumId w:val="5"/>
  </w:num>
  <w:num w:numId="16" w16cid:durableId="299192584">
    <w:abstractNumId w:val="2"/>
  </w:num>
  <w:num w:numId="17" w16cid:durableId="1422026578">
    <w:abstractNumId w:val="9"/>
  </w:num>
  <w:num w:numId="18" w16cid:durableId="104984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iYmQzZGZkNzhhZDQyNzkxNDQ4ZGI1ZWEyNjlhNjkifQ=="/>
  </w:docVars>
  <w:rsids>
    <w:rsidRoot w:val="003D2B2E"/>
    <w:rsid w:val="00003F9B"/>
    <w:rsid w:val="0002149C"/>
    <w:rsid w:val="000251D8"/>
    <w:rsid w:val="000329E3"/>
    <w:rsid w:val="00046722"/>
    <w:rsid w:val="000511E3"/>
    <w:rsid w:val="0008430D"/>
    <w:rsid w:val="00091A00"/>
    <w:rsid w:val="000A3497"/>
    <w:rsid w:val="000C5A78"/>
    <w:rsid w:val="000E6F7F"/>
    <w:rsid w:val="000F3ED2"/>
    <w:rsid w:val="0016695B"/>
    <w:rsid w:val="001960A5"/>
    <w:rsid w:val="001C618D"/>
    <w:rsid w:val="001F6685"/>
    <w:rsid w:val="002114AD"/>
    <w:rsid w:val="00232777"/>
    <w:rsid w:val="00233AF6"/>
    <w:rsid w:val="0023505C"/>
    <w:rsid w:val="00236A45"/>
    <w:rsid w:val="0026477A"/>
    <w:rsid w:val="00283C66"/>
    <w:rsid w:val="00292949"/>
    <w:rsid w:val="002961AC"/>
    <w:rsid w:val="002D022F"/>
    <w:rsid w:val="002F44D7"/>
    <w:rsid w:val="002F7D9C"/>
    <w:rsid w:val="0030796E"/>
    <w:rsid w:val="003317B7"/>
    <w:rsid w:val="00364046"/>
    <w:rsid w:val="00375848"/>
    <w:rsid w:val="00384B91"/>
    <w:rsid w:val="003B2271"/>
    <w:rsid w:val="003D2B2E"/>
    <w:rsid w:val="003E4E2C"/>
    <w:rsid w:val="00405E1E"/>
    <w:rsid w:val="00420E57"/>
    <w:rsid w:val="0043586D"/>
    <w:rsid w:val="00451D7F"/>
    <w:rsid w:val="004616B4"/>
    <w:rsid w:val="00476157"/>
    <w:rsid w:val="004A456D"/>
    <w:rsid w:val="004D79C3"/>
    <w:rsid w:val="004E0DA9"/>
    <w:rsid w:val="004E4251"/>
    <w:rsid w:val="00502930"/>
    <w:rsid w:val="00511D14"/>
    <w:rsid w:val="005531B4"/>
    <w:rsid w:val="00562F9D"/>
    <w:rsid w:val="00592A0F"/>
    <w:rsid w:val="005B1AF1"/>
    <w:rsid w:val="005B2184"/>
    <w:rsid w:val="005C1C52"/>
    <w:rsid w:val="005E0299"/>
    <w:rsid w:val="00616676"/>
    <w:rsid w:val="00694F2A"/>
    <w:rsid w:val="006B4071"/>
    <w:rsid w:val="00714ADD"/>
    <w:rsid w:val="00730754"/>
    <w:rsid w:val="00747414"/>
    <w:rsid w:val="007A43B9"/>
    <w:rsid w:val="007D08C7"/>
    <w:rsid w:val="007D7B37"/>
    <w:rsid w:val="007E1CF2"/>
    <w:rsid w:val="00811B3D"/>
    <w:rsid w:val="00826AB8"/>
    <w:rsid w:val="00834568"/>
    <w:rsid w:val="00845739"/>
    <w:rsid w:val="00852D2F"/>
    <w:rsid w:val="00892200"/>
    <w:rsid w:val="008E5140"/>
    <w:rsid w:val="008E5FAA"/>
    <w:rsid w:val="00911196"/>
    <w:rsid w:val="0091230E"/>
    <w:rsid w:val="00960034"/>
    <w:rsid w:val="0096214C"/>
    <w:rsid w:val="00966121"/>
    <w:rsid w:val="009A05E8"/>
    <w:rsid w:val="009B0B45"/>
    <w:rsid w:val="009C0148"/>
    <w:rsid w:val="009C6CDA"/>
    <w:rsid w:val="009C7241"/>
    <w:rsid w:val="009D05D8"/>
    <w:rsid w:val="009E6300"/>
    <w:rsid w:val="009F0BFE"/>
    <w:rsid w:val="009F4AF1"/>
    <w:rsid w:val="00A13A00"/>
    <w:rsid w:val="00A143F6"/>
    <w:rsid w:val="00A15C82"/>
    <w:rsid w:val="00A31E8E"/>
    <w:rsid w:val="00A608C1"/>
    <w:rsid w:val="00A6383F"/>
    <w:rsid w:val="00A87576"/>
    <w:rsid w:val="00A95EFB"/>
    <w:rsid w:val="00AB7066"/>
    <w:rsid w:val="00AD22F8"/>
    <w:rsid w:val="00BA73B5"/>
    <w:rsid w:val="00BE046E"/>
    <w:rsid w:val="00BE386B"/>
    <w:rsid w:val="00BF3BDA"/>
    <w:rsid w:val="00BF758D"/>
    <w:rsid w:val="00C12559"/>
    <w:rsid w:val="00C61A63"/>
    <w:rsid w:val="00C945E9"/>
    <w:rsid w:val="00CD7751"/>
    <w:rsid w:val="00D00D7F"/>
    <w:rsid w:val="00D1420F"/>
    <w:rsid w:val="00D57CFE"/>
    <w:rsid w:val="00D75FF4"/>
    <w:rsid w:val="00D90344"/>
    <w:rsid w:val="00D91AB0"/>
    <w:rsid w:val="00DA62EA"/>
    <w:rsid w:val="00DE12BA"/>
    <w:rsid w:val="00DF14EC"/>
    <w:rsid w:val="00DF39B3"/>
    <w:rsid w:val="00E242D0"/>
    <w:rsid w:val="00E36A21"/>
    <w:rsid w:val="00E72284"/>
    <w:rsid w:val="00E72875"/>
    <w:rsid w:val="00E776F7"/>
    <w:rsid w:val="00E9520C"/>
    <w:rsid w:val="00EC7025"/>
    <w:rsid w:val="00F14F43"/>
    <w:rsid w:val="00F46AC2"/>
    <w:rsid w:val="00F52778"/>
    <w:rsid w:val="00F639E6"/>
    <w:rsid w:val="00F87812"/>
    <w:rsid w:val="00F92BC6"/>
    <w:rsid w:val="00FB1CC1"/>
    <w:rsid w:val="00FC071C"/>
    <w:rsid w:val="00FD256C"/>
    <w:rsid w:val="00FE21C7"/>
    <w:rsid w:val="00FF461F"/>
    <w:rsid w:val="086252C8"/>
    <w:rsid w:val="0D1D46A2"/>
    <w:rsid w:val="0EB36325"/>
    <w:rsid w:val="10897714"/>
    <w:rsid w:val="1C5C10B7"/>
    <w:rsid w:val="23D841C0"/>
    <w:rsid w:val="33DB7849"/>
    <w:rsid w:val="39CF767D"/>
    <w:rsid w:val="3B502F91"/>
    <w:rsid w:val="41155E02"/>
    <w:rsid w:val="411C2496"/>
    <w:rsid w:val="425E0CF2"/>
    <w:rsid w:val="4AB7680C"/>
    <w:rsid w:val="5A691717"/>
    <w:rsid w:val="5B9063D8"/>
    <w:rsid w:val="5BB70382"/>
    <w:rsid w:val="6B9C2D57"/>
    <w:rsid w:val="6CA84D12"/>
    <w:rsid w:val="748966D1"/>
    <w:rsid w:val="74B704C2"/>
    <w:rsid w:val="7A54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27CA"/>
  <w15:docId w15:val="{90BF05C1-277D-439A-989D-35D58C65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uiPriority w:val="9"/>
    <w:semiHidden/>
    <w:unhideWhenUsed/>
    <w:qFormat/>
    <w:pPr>
      <w:keepNext/>
      <w:keepLines/>
      <w:numPr>
        <w:ilvl w:val="4"/>
        <w:numId w:val="1"/>
      </w:numPr>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next w:val="TOC5"/>
    <w:link w:val="a6"/>
    <w:qFormat/>
    <w:pPr>
      <w:spacing w:after="120"/>
    </w:pPr>
  </w:style>
  <w:style w:type="paragraph" w:styleId="TOC5">
    <w:name w:val="toc 5"/>
    <w:basedOn w:val="a"/>
    <w:next w:val="a"/>
    <w:uiPriority w:val="39"/>
    <w:qFormat/>
    <w:pPr>
      <w:ind w:left="840"/>
      <w:jc w:val="left"/>
    </w:pPr>
    <w:rPr>
      <w:rFonts w:eastAsia="宋体" w:cs="Times New Roman"/>
      <w:sz w:val="18"/>
      <w:szCs w:val="1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rPr>
      <w:sz w:val="24"/>
    </w:rPr>
  </w:style>
  <w:style w:type="paragraph" w:styleId="ae">
    <w:name w:val="annotation subject"/>
    <w:basedOn w:val="a3"/>
    <w:next w:val="a3"/>
    <w:link w:val="af"/>
    <w:uiPriority w:val="99"/>
    <w:semiHidden/>
    <w:unhideWhenUsed/>
    <w:rPr>
      <w:b/>
      <w:bCs/>
    </w:rPr>
  </w:style>
  <w:style w:type="character" w:styleId="af0">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1">
    <w:name w:val="List Paragraph"/>
    <w:basedOn w:val="a"/>
    <w:uiPriority w:val="99"/>
    <w:qFormat/>
    <w:pPr>
      <w:ind w:firstLineChars="200" w:firstLine="420"/>
    </w:pPr>
  </w:style>
  <w:style w:type="paragraph" w:customStyle="1" w:styleId="10">
    <w:name w:val="列出段落1"/>
    <w:basedOn w:val="a"/>
    <w:uiPriority w:val="34"/>
    <w:qFormat/>
    <w:pPr>
      <w:ind w:firstLineChars="200" w:firstLine="420"/>
    </w:p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paragraph" w:customStyle="1" w:styleId="msolistparagraph0">
    <w:name w:val="msolistparagraph"/>
    <w:basedOn w:val="a"/>
    <w:qFormat/>
    <w:pPr>
      <w:numPr>
        <w:numId w:val="2"/>
      </w:numPr>
      <w:jc w:val="left"/>
    </w:pPr>
    <w:rPr>
      <w:rFonts w:ascii="等线" w:eastAsia="等线" w:hAnsi="等线" w:cs="Times New Roman" w:hint="eastAsia"/>
    </w:rPr>
  </w:style>
  <w:style w:type="character" w:customStyle="1" w:styleId="a6">
    <w:name w:val="正文文本 字符"/>
    <w:basedOn w:val="a0"/>
    <w:link w:val="a5"/>
    <w:rPr>
      <w:rFonts w:ascii="Calibri" w:eastAsia="宋体" w:hAnsi="Calibri" w:cs="Times New Roman" w:hint="default"/>
      <w:kern w:val="2"/>
      <w:sz w:val="21"/>
      <w:szCs w:val="24"/>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740</Words>
  <Characters>4219</Characters>
  <Application>Microsoft Office Word</Application>
  <DocSecurity>0</DocSecurity>
  <Lines>35</Lines>
  <Paragraphs>9</Paragraphs>
  <ScaleCrop>false</ScaleCrop>
  <Company>China</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Shinoa</dc:creator>
  <cp:lastModifiedBy>user</cp:lastModifiedBy>
  <cp:revision>36</cp:revision>
  <dcterms:created xsi:type="dcterms:W3CDTF">2024-06-25T08:17:00Z</dcterms:created>
  <dcterms:modified xsi:type="dcterms:W3CDTF">2025-07-27T03:52:00Z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32AC8D3546E242598C7FC784ED671C62_13</vt:lpwstr>
  </property>
  <property fmtid="{D5CDD505-2E9C-101B-9397-08002B2CF9AE}" pid="4" name="KSOTemplateDocerSaveRecord">
    <vt:lpwstr>eyJoZGlkIjoiMDNiYmQzZGZkNzhhZDQyNzkxNDQ4ZGI1ZWEyNjlhNjkiLCJ1c2VySWQiOiIzNzY1MzMwNjcifQ==</vt:lpwstr>
  </property>
</Properties>
</file>